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7025C" w14:textId="77777777" w:rsidR="00EA0EAF" w:rsidRDefault="00EA0EAF" w:rsidP="00EA0EAF">
      <w:pPr>
        <w:jc w:val="center"/>
        <w:rPr>
          <w:b/>
          <w:bCs/>
          <w:sz w:val="32"/>
          <w:szCs w:val="32"/>
        </w:rPr>
      </w:pPr>
      <w:r w:rsidRPr="00364E3A">
        <w:rPr>
          <w:b/>
          <w:bCs/>
          <w:sz w:val="32"/>
          <w:szCs w:val="32"/>
        </w:rPr>
        <w:t>Kupní smlouva</w:t>
      </w:r>
    </w:p>
    <w:p w14:paraId="43FDF6AA" w14:textId="77777777" w:rsidR="0087383A" w:rsidRDefault="0087383A" w:rsidP="00EA0EAF">
      <w:pPr>
        <w:autoSpaceDE w:val="0"/>
        <w:autoSpaceDN w:val="0"/>
        <w:adjustRightInd w:val="0"/>
        <w:spacing w:after="120"/>
        <w:jc w:val="center"/>
      </w:pPr>
    </w:p>
    <w:p w14:paraId="730CAD2C" w14:textId="77777777" w:rsidR="00EA0EAF" w:rsidRDefault="00EA0EAF" w:rsidP="00EA0EAF">
      <w:pPr>
        <w:jc w:val="center"/>
      </w:pPr>
    </w:p>
    <w:p w14:paraId="7DD58256" w14:textId="4818A7F4" w:rsidR="00C04EEB" w:rsidRDefault="001549AD" w:rsidP="00C04EEB">
      <w:pPr>
        <w:jc w:val="center"/>
        <w:rPr>
          <w:b/>
          <w:sz w:val="28"/>
          <w:szCs w:val="28"/>
        </w:rPr>
      </w:pPr>
      <w:r>
        <w:rPr>
          <w:b/>
          <w:sz w:val="28"/>
          <w:szCs w:val="28"/>
        </w:rPr>
        <w:t>Vlajkové stožáry, včetně vlajek – kruhový objezd Mariánské Lázně-Skláře</w:t>
      </w:r>
    </w:p>
    <w:p w14:paraId="103E4BCB" w14:textId="77777777" w:rsidR="00A50817" w:rsidRDefault="00A50817" w:rsidP="00EA0EAF"/>
    <w:p w14:paraId="65B88885" w14:textId="77777777" w:rsidR="0087383A" w:rsidRDefault="0087383A" w:rsidP="00EA0EAF"/>
    <w:p w14:paraId="7A841420" w14:textId="10D3E8CD" w:rsidR="00EA0EAF" w:rsidRPr="00364E3A" w:rsidRDefault="00EA0EAF" w:rsidP="00EA0EAF">
      <w:r w:rsidRPr="00364E3A">
        <w:t xml:space="preserve">Číslo smlouvy </w:t>
      </w:r>
      <w:r w:rsidR="006E3211">
        <w:t>prodávajícího</w:t>
      </w:r>
      <w:r w:rsidRPr="00364E3A">
        <w:t>:</w:t>
      </w:r>
      <w:r w:rsidRPr="00364E3A">
        <w:tab/>
      </w:r>
      <w:r w:rsidRPr="00364E3A">
        <w:tab/>
      </w:r>
      <w:r w:rsidRPr="00364E3A">
        <w:tab/>
      </w:r>
      <w:r w:rsidRPr="00364E3A">
        <w:tab/>
        <w:t xml:space="preserve">Číslo smlouvy </w:t>
      </w:r>
      <w:r w:rsidR="000846C4">
        <w:t>kupujícího</w:t>
      </w:r>
      <w:r w:rsidRPr="00364E3A">
        <w:t xml:space="preserve">:  </w:t>
      </w:r>
    </w:p>
    <w:p w14:paraId="38050DCE" w14:textId="77777777" w:rsidR="00211130" w:rsidRDefault="00211130" w:rsidP="00857A3F"/>
    <w:p w14:paraId="603C5347" w14:textId="77777777" w:rsidR="00211130" w:rsidRPr="009952F2" w:rsidRDefault="00211130" w:rsidP="00804D4D">
      <w:pPr>
        <w:pStyle w:val="Nadpis1"/>
        <w:numPr>
          <w:ilvl w:val="0"/>
          <w:numId w:val="0"/>
        </w:numPr>
        <w:ind w:left="567" w:hanging="567"/>
      </w:pPr>
      <w:r w:rsidRPr="009952F2">
        <w:t>Smluvní strany</w:t>
      </w:r>
    </w:p>
    <w:p w14:paraId="0553B545" w14:textId="77777777" w:rsidR="00FC285E" w:rsidRPr="009952F2" w:rsidRDefault="00EA0EAF" w:rsidP="00804D4D">
      <w:pPr>
        <w:pStyle w:val="Nadpis2"/>
        <w:numPr>
          <w:ilvl w:val="0"/>
          <w:numId w:val="0"/>
        </w:numPr>
        <w:ind w:left="397" w:hanging="397"/>
      </w:pPr>
      <w:r>
        <w:t>Kupující</w:t>
      </w:r>
      <w:r w:rsidR="00FC285E">
        <w:t>:</w:t>
      </w:r>
    </w:p>
    <w:p w14:paraId="59CBA2B1" w14:textId="77777777" w:rsidR="008E3F73" w:rsidRPr="009952F2" w:rsidRDefault="008E3F73" w:rsidP="008E3F73">
      <w:r w:rsidRPr="009952F2">
        <w:t>Město Mariánské Lázně</w:t>
      </w:r>
    </w:p>
    <w:p w14:paraId="742D44DA" w14:textId="77777777" w:rsidR="008E3F73" w:rsidRPr="009952F2" w:rsidRDefault="008E3F73" w:rsidP="008E3F73">
      <w:r w:rsidRPr="009952F2">
        <w:t>Ruská 155</w:t>
      </w:r>
    </w:p>
    <w:p w14:paraId="07B75643" w14:textId="22A194BB" w:rsidR="008E3F73" w:rsidRPr="009952F2" w:rsidRDefault="008E3F73" w:rsidP="008E3F73">
      <w:r w:rsidRPr="009952F2">
        <w:t xml:space="preserve">353 </w:t>
      </w:r>
      <w:r>
        <w:t>01</w:t>
      </w:r>
      <w:r w:rsidRPr="009952F2">
        <w:t xml:space="preserve"> Mariánské Lázně</w:t>
      </w:r>
    </w:p>
    <w:p w14:paraId="1F74ED95" w14:textId="77777777" w:rsidR="008E3F73" w:rsidRPr="009952F2" w:rsidRDefault="008E3F73" w:rsidP="008E3F73">
      <w:r w:rsidRPr="009952F2">
        <w:t xml:space="preserve">zastoupené: starostou města </w:t>
      </w:r>
      <w:r>
        <w:t xml:space="preserve">Martinem </w:t>
      </w:r>
      <w:proofErr w:type="spellStart"/>
      <w:r>
        <w:t>Hurajčíkem</w:t>
      </w:r>
      <w:proofErr w:type="spellEnd"/>
    </w:p>
    <w:p w14:paraId="63CB2B2B" w14:textId="423D0793" w:rsidR="008E3F73" w:rsidRDefault="008E3F73" w:rsidP="008E3F73">
      <w:r>
        <w:t xml:space="preserve">IČ: 00254061, </w:t>
      </w:r>
      <w:r w:rsidR="00FA00DF">
        <w:t>DIČ:</w:t>
      </w:r>
      <w:r>
        <w:t xml:space="preserve"> CZ00254061</w:t>
      </w:r>
    </w:p>
    <w:p w14:paraId="0443F9C0" w14:textId="77777777" w:rsidR="008E3F73" w:rsidRDefault="008E3F73" w:rsidP="008E3F73">
      <w:r>
        <w:t xml:space="preserve">Bankovní spoj.: Komerční banka, a.s., </w:t>
      </w:r>
      <w:proofErr w:type="spellStart"/>
      <w:r>
        <w:t>č.ú</w:t>
      </w:r>
      <w:proofErr w:type="spellEnd"/>
      <w:r>
        <w:t>.: 720331/0100</w:t>
      </w:r>
    </w:p>
    <w:p w14:paraId="3ED0E828" w14:textId="77777777" w:rsidR="008E3F73" w:rsidRPr="004949E4" w:rsidRDefault="008E3F73" w:rsidP="008E3F73">
      <w:r w:rsidRPr="009952F2">
        <w:t xml:space="preserve">Osoba oprávněná jednat ve věcech smluvních: </w:t>
      </w:r>
      <w:r>
        <w:t>Martin Hurajčík, starosta</w:t>
      </w:r>
    </w:p>
    <w:p w14:paraId="6F672337" w14:textId="50AE08B0" w:rsidR="008E3F73" w:rsidRDefault="008E3F73" w:rsidP="008E3F73">
      <w:r w:rsidRPr="009952F2">
        <w:t xml:space="preserve">Osoba oprávněná jednat ve věcech </w:t>
      </w:r>
      <w:r w:rsidRPr="004B76FB">
        <w:t xml:space="preserve">technických: </w:t>
      </w:r>
      <w:r>
        <w:t xml:space="preserve">Ing. </w:t>
      </w:r>
      <w:r w:rsidR="00592721">
        <w:t xml:space="preserve">Petr Řezník, vedoucí odboru rozvoje měst, investic a dotací, tel.: 354 922 183, e-mail: </w:t>
      </w:r>
      <w:hyperlink r:id="rId11" w:history="1">
        <w:r w:rsidR="00592721" w:rsidRPr="00203E3C">
          <w:rPr>
            <w:rStyle w:val="Hypertextovodkaz"/>
          </w:rPr>
          <w:t>petr.reznik@muml.cz</w:t>
        </w:r>
      </w:hyperlink>
      <w:r w:rsidR="00592721">
        <w:t xml:space="preserve"> </w:t>
      </w:r>
    </w:p>
    <w:p w14:paraId="2C380ABF" w14:textId="77777777" w:rsidR="0087383A" w:rsidRPr="002E46BD" w:rsidRDefault="0087383A" w:rsidP="008E3F73"/>
    <w:p w14:paraId="0E5F4C9C" w14:textId="2155A32C" w:rsidR="005A5181" w:rsidRDefault="00EA0EAF" w:rsidP="00804D4D">
      <w:pPr>
        <w:pStyle w:val="Nadpis2"/>
        <w:numPr>
          <w:ilvl w:val="0"/>
          <w:numId w:val="0"/>
        </w:numPr>
        <w:ind w:left="397" w:hanging="397"/>
      </w:pPr>
      <w:r>
        <w:t>Prodávající</w:t>
      </w:r>
      <w:r w:rsidR="00211130" w:rsidRPr="009952F2">
        <w:t>:</w:t>
      </w:r>
    </w:p>
    <w:p w14:paraId="7A5BE910" w14:textId="2C96B29A" w:rsidR="00EA0706" w:rsidRPr="00581D86" w:rsidRDefault="00EA0706" w:rsidP="00EA0706">
      <w:pPr>
        <w:rPr>
          <w:spacing w:val="2"/>
        </w:rPr>
      </w:pPr>
      <w:r w:rsidRPr="00581D86">
        <w:rPr>
          <w:spacing w:val="2"/>
          <w:highlight w:val="yellow"/>
        </w:rPr>
        <w:t>(</w:t>
      </w:r>
      <w:r w:rsidR="00FB7AC5">
        <w:rPr>
          <w:spacing w:val="2"/>
          <w:highlight w:val="yellow"/>
        </w:rPr>
        <w:t>prodávající</w:t>
      </w:r>
      <w:r w:rsidR="00FB7AC5" w:rsidRPr="00581D86">
        <w:rPr>
          <w:spacing w:val="2"/>
          <w:highlight w:val="yellow"/>
        </w:rPr>
        <w:t xml:space="preserve"> </w:t>
      </w:r>
      <w:r w:rsidR="00FA00DF" w:rsidRPr="00581D86">
        <w:rPr>
          <w:spacing w:val="2"/>
          <w:highlight w:val="yellow"/>
        </w:rPr>
        <w:t>– doplní</w:t>
      </w:r>
      <w:r w:rsidRPr="00581D86">
        <w:rPr>
          <w:spacing w:val="2"/>
          <w:highlight w:val="yellow"/>
        </w:rPr>
        <w:t xml:space="preserve"> uchazeč)</w:t>
      </w:r>
    </w:p>
    <w:p w14:paraId="33090F10" w14:textId="7285B5DE" w:rsidR="00EA0706" w:rsidRPr="00581D86" w:rsidRDefault="00EA0706" w:rsidP="00EA0706">
      <w:pPr>
        <w:rPr>
          <w:spacing w:val="2"/>
        </w:rPr>
      </w:pPr>
      <w:r w:rsidRPr="00581D86">
        <w:rPr>
          <w:spacing w:val="2"/>
          <w:highlight w:val="yellow"/>
        </w:rPr>
        <w:t>(</w:t>
      </w:r>
      <w:r w:rsidR="00FA00DF" w:rsidRPr="00581D86">
        <w:rPr>
          <w:spacing w:val="2"/>
          <w:highlight w:val="yellow"/>
        </w:rPr>
        <w:t>adresa – doplní</w:t>
      </w:r>
      <w:r w:rsidRPr="00581D86">
        <w:rPr>
          <w:spacing w:val="2"/>
          <w:highlight w:val="yellow"/>
        </w:rPr>
        <w:t xml:space="preserve"> uchazeč)</w:t>
      </w:r>
    </w:p>
    <w:p w14:paraId="7D93A336" w14:textId="74AC50AD" w:rsidR="00EA0706" w:rsidRPr="00581D86" w:rsidRDefault="00EA0706" w:rsidP="00EA0706">
      <w:pPr>
        <w:rPr>
          <w:spacing w:val="2"/>
        </w:rPr>
      </w:pPr>
      <w:r w:rsidRPr="00581D86">
        <w:rPr>
          <w:spacing w:val="2"/>
        </w:rPr>
        <w:t xml:space="preserve">IČ: </w:t>
      </w:r>
      <w:r w:rsidRPr="00581D86">
        <w:rPr>
          <w:spacing w:val="2"/>
          <w:highlight w:val="yellow"/>
        </w:rPr>
        <w:t>(doplní uchazeč)</w:t>
      </w:r>
      <w:r w:rsidRPr="00581D86">
        <w:rPr>
          <w:spacing w:val="2"/>
        </w:rPr>
        <w:t xml:space="preserve">, </w:t>
      </w:r>
      <w:r w:rsidR="00FA00DF" w:rsidRPr="00581D86">
        <w:rPr>
          <w:spacing w:val="2"/>
        </w:rPr>
        <w:t>DIČ:</w:t>
      </w:r>
      <w:r w:rsidRPr="00581D86">
        <w:rPr>
          <w:spacing w:val="2"/>
        </w:rPr>
        <w:t xml:space="preserve"> </w:t>
      </w:r>
      <w:r w:rsidRPr="00581D86">
        <w:rPr>
          <w:spacing w:val="2"/>
          <w:highlight w:val="yellow"/>
        </w:rPr>
        <w:t>(doplní uchazeč)</w:t>
      </w:r>
      <w:r w:rsidRPr="00581D86">
        <w:rPr>
          <w:spacing w:val="2"/>
        </w:rPr>
        <w:t xml:space="preserve">                         </w:t>
      </w:r>
    </w:p>
    <w:p w14:paraId="23E95CFC" w14:textId="037CE74B" w:rsidR="00EA0706" w:rsidRPr="00581D86" w:rsidRDefault="00EA0706" w:rsidP="00EA0706">
      <w:pPr>
        <w:rPr>
          <w:spacing w:val="2"/>
        </w:rPr>
      </w:pPr>
      <w:r w:rsidRPr="00581D86">
        <w:rPr>
          <w:spacing w:val="2"/>
        </w:rPr>
        <w:t xml:space="preserve">Bankovní </w:t>
      </w:r>
      <w:r w:rsidR="00FA00DF" w:rsidRPr="00581D86">
        <w:rPr>
          <w:spacing w:val="2"/>
        </w:rPr>
        <w:t>spoj.:</w:t>
      </w:r>
      <w:r w:rsidRPr="00581D86">
        <w:rPr>
          <w:spacing w:val="2"/>
        </w:rPr>
        <w:t xml:space="preserve"> </w:t>
      </w:r>
      <w:r w:rsidRPr="00581D86">
        <w:rPr>
          <w:spacing w:val="2"/>
          <w:highlight w:val="yellow"/>
        </w:rPr>
        <w:t>(doplní uchazeč)</w:t>
      </w:r>
      <w:r w:rsidRPr="00581D86">
        <w:rPr>
          <w:spacing w:val="2"/>
        </w:rPr>
        <w:t xml:space="preserve">, </w:t>
      </w:r>
      <w:proofErr w:type="spellStart"/>
      <w:r w:rsidRPr="00581D86">
        <w:rPr>
          <w:spacing w:val="2"/>
        </w:rPr>
        <w:t>č.ú</w:t>
      </w:r>
      <w:proofErr w:type="spellEnd"/>
      <w:r w:rsidRPr="00581D86">
        <w:rPr>
          <w:spacing w:val="2"/>
        </w:rPr>
        <w:t xml:space="preserve">.: </w:t>
      </w:r>
      <w:r w:rsidRPr="00581D86">
        <w:rPr>
          <w:spacing w:val="2"/>
          <w:highlight w:val="yellow"/>
        </w:rPr>
        <w:t>(doplní uchazeč)</w:t>
      </w:r>
      <w:r w:rsidRPr="00581D86">
        <w:rPr>
          <w:spacing w:val="2"/>
        </w:rPr>
        <w:t xml:space="preserve">                         </w:t>
      </w:r>
    </w:p>
    <w:p w14:paraId="4AA0E785" w14:textId="77777777" w:rsidR="00EA0706" w:rsidRPr="00581D86" w:rsidRDefault="00EA0706" w:rsidP="00EA0706">
      <w:pPr>
        <w:rPr>
          <w:spacing w:val="2"/>
        </w:rPr>
      </w:pPr>
      <w:r w:rsidRPr="00581D86">
        <w:rPr>
          <w:spacing w:val="2"/>
        </w:rPr>
        <w:t xml:space="preserve">Osoba oprávněná jednat ve věcech smluvních: </w:t>
      </w:r>
      <w:r w:rsidRPr="00581D86">
        <w:rPr>
          <w:spacing w:val="2"/>
        </w:rPr>
        <w:tab/>
      </w:r>
      <w:r w:rsidRPr="00581D86">
        <w:rPr>
          <w:spacing w:val="2"/>
          <w:highlight w:val="yellow"/>
        </w:rPr>
        <w:t>(doplní uchazeč)</w:t>
      </w:r>
      <w:r w:rsidRPr="00581D86">
        <w:rPr>
          <w:spacing w:val="2"/>
        </w:rPr>
        <w:t xml:space="preserve"> - tel.: </w:t>
      </w:r>
      <w:r w:rsidRPr="00581D86">
        <w:rPr>
          <w:spacing w:val="2"/>
          <w:highlight w:val="yellow"/>
        </w:rPr>
        <w:t>(doplní uchazeč)</w:t>
      </w:r>
    </w:p>
    <w:p w14:paraId="19DEA718" w14:textId="0F2FF8BE" w:rsidR="00EA0706" w:rsidRDefault="00EA0706" w:rsidP="00EA0706">
      <w:pPr>
        <w:rPr>
          <w:spacing w:val="2"/>
        </w:rPr>
      </w:pPr>
      <w:r w:rsidRPr="00581D86">
        <w:rPr>
          <w:spacing w:val="2"/>
        </w:rPr>
        <w:t xml:space="preserve">Osoba oprávněná jednat ve věcech </w:t>
      </w:r>
      <w:r w:rsidR="00FA00DF" w:rsidRPr="00581D86">
        <w:rPr>
          <w:spacing w:val="2"/>
        </w:rPr>
        <w:t xml:space="preserve">technických: </w:t>
      </w:r>
      <w:r w:rsidR="00FA00DF" w:rsidRPr="00581D86">
        <w:rPr>
          <w:spacing w:val="2"/>
        </w:rPr>
        <w:tab/>
      </w:r>
      <w:r w:rsidRPr="00581D86">
        <w:rPr>
          <w:spacing w:val="2"/>
          <w:highlight w:val="yellow"/>
        </w:rPr>
        <w:t xml:space="preserve">(doplní </w:t>
      </w:r>
      <w:r w:rsidR="00FA00DF" w:rsidRPr="00581D86">
        <w:rPr>
          <w:spacing w:val="2"/>
          <w:highlight w:val="yellow"/>
        </w:rPr>
        <w:t>uchazeč)</w:t>
      </w:r>
      <w:r w:rsidR="00FA00DF" w:rsidRPr="00581D86">
        <w:rPr>
          <w:spacing w:val="2"/>
        </w:rPr>
        <w:t xml:space="preserve"> -</w:t>
      </w:r>
      <w:r w:rsidRPr="00581D86">
        <w:rPr>
          <w:spacing w:val="2"/>
        </w:rPr>
        <w:t xml:space="preserve"> tel.: </w:t>
      </w:r>
      <w:r w:rsidRPr="00581D86">
        <w:rPr>
          <w:spacing w:val="2"/>
          <w:highlight w:val="yellow"/>
        </w:rPr>
        <w:t>(doplní uchazeč)</w:t>
      </w:r>
      <w:r w:rsidRPr="00581D86">
        <w:rPr>
          <w:spacing w:val="2"/>
        </w:rPr>
        <w:t>.</w:t>
      </w:r>
    </w:p>
    <w:p w14:paraId="2B9709D2" w14:textId="77777777" w:rsidR="00804D4D" w:rsidRDefault="00804D4D" w:rsidP="00EA0706">
      <w:pPr>
        <w:rPr>
          <w:spacing w:val="2"/>
        </w:rPr>
      </w:pPr>
    </w:p>
    <w:p w14:paraId="10ECF798" w14:textId="77777777" w:rsidR="00804D4D" w:rsidRPr="00581D86" w:rsidRDefault="00804D4D" w:rsidP="00EA0706">
      <w:pPr>
        <w:rPr>
          <w:spacing w:val="2"/>
        </w:rPr>
      </w:pPr>
    </w:p>
    <w:p w14:paraId="790ABAEF" w14:textId="77777777" w:rsidR="00EA0EAF" w:rsidRPr="00EA0EAF" w:rsidRDefault="00EA0EAF" w:rsidP="00EA0EAF">
      <w:pPr>
        <w:pStyle w:val="Nadpis1"/>
      </w:pPr>
      <w:r w:rsidRPr="00EA0EAF">
        <w:t>Základní ustanovení</w:t>
      </w:r>
    </w:p>
    <w:p w14:paraId="5FCA1BC9" w14:textId="77777777" w:rsidR="00804D4D" w:rsidRDefault="00804D4D" w:rsidP="00804D4D"/>
    <w:p w14:paraId="2183B07E" w14:textId="5F243070" w:rsidR="008E0E5F" w:rsidRDefault="008E0E5F" w:rsidP="008E0E5F">
      <w:r>
        <w:t xml:space="preserve">1.          </w:t>
      </w:r>
      <w:r w:rsidR="00804D4D" w:rsidRPr="008E0E5F">
        <w:t>Tato smlouva je uzavřená podle</w:t>
      </w:r>
      <w:r w:rsidR="00B152D1">
        <w:t xml:space="preserve"> </w:t>
      </w:r>
      <w:r w:rsidR="00B152D1" w:rsidRPr="00B152D1">
        <w:t xml:space="preserve">§ 2079 a násl. </w:t>
      </w:r>
      <w:r w:rsidR="00804D4D" w:rsidRPr="008E0E5F">
        <w:t xml:space="preserve"> zákona č. 89/2012 Sb., občanský zákoník, ve znění pozdějších předpisů </w:t>
      </w:r>
      <w:r>
        <w:t xml:space="preserve">      </w:t>
      </w:r>
    </w:p>
    <w:p w14:paraId="04A79E4A" w14:textId="70D45FBF" w:rsidR="00804D4D" w:rsidRDefault="008E0E5F" w:rsidP="008E0E5F">
      <w:r>
        <w:t xml:space="preserve">             </w:t>
      </w:r>
      <w:r w:rsidR="00804D4D" w:rsidRPr="008E0E5F">
        <w:t>(dále jen „občanský zákoník“).</w:t>
      </w:r>
    </w:p>
    <w:p w14:paraId="6A125748" w14:textId="77777777" w:rsidR="005A2830" w:rsidRPr="008E0E5F" w:rsidRDefault="005A2830" w:rsidP="008E0E5F"/>
    <w:p w14:paraId="44CFD349" w14:textId="389D971B" w:rsidR="00804D4D" w:rsidRDefault="00804D4D" w:rsidP="00804D4D">
      <w:pPr>
        <w:ind w:left="705" w:hanging="705"/>
      </w:pPr>
      <w:r>
        <w:t xml:space="preserve">2. </w:t>
      </w:r>
      <w:r>
        <w:tab/>
      </w:r>
      <w:r>
        <w:tab/>
        <w:t xml:space="preserve">Smluvní strany prohlašují, že údaje uvedené v záhlaví této smlouvy a taktéž oprávnění k podnikání jsou v souladu s právní skutečností </w:t>
      </w:r>
      <w:r w:rsidR="005A2830">
        <w:t>v</w:t>
      </w:r>
      <w:r>
        <w:t xml:space="preserve"> době uzavření smlouvy. Smluvní strany se zavazují, že změny dotčených údajů oznámí bez prodlení druhé smluvní straně.</w:t>
      </w:r>
    </w:p>
    <w:p w14:paraId="290C9693" w14:textId="77777777" w:rsidR="00804D4D" w:rsidRDefault="00804D4D" w:rsidP="00804D4D"/>
    <w:p w14:paraId="73E9830A" w14:textId="2CA5A221" w:rsidR="00804D4D" w:rsidRDefault="00804D4D" w:rsidP="00804D4D">
      <w:r>
        <w:t xml:space="preserve">3.        </w:t>
      </w:r>
      <w:r>
        <w:tab/>
        <w:t>Smluvní strany prohlašuj</w:t>
      </w:r>
      <w:r w:rsidR="00592721">
        <w:t>í</w:t>
      </w:r>
      <w:r>
        <w:t>, že osoby podepisující tuto smlouvu jsou k tomuto úkonu oprávněny.</w:t>
      </w:r>
    </w:p>
    <w:p w14:paraId="2BE59FE5" w14:textId="77777777" w:rsidR="00804D4D" w:rsidRDefault="00804D4D" w:rsidP="00804D4D"/>
    <w:p w14:paraId="395D1875" w14:textId="4945BDDE" w:rsidR="00804D4D" w:rsidRDefault="00804D4D" w:rsidP="003A5239">
      <w:pPr>
        <w:ind w:left="705" w:hanging="705"/>
      </w:pPr>
      <w:r>
        <w:t xml:space="preserve">4. </w:t>
      </w:r>
      <w:r>
        <w:tab/>
        <w:t>Účelem uzavření této smlouvy je dodávka</w:t>
      </w:r>
      <w:r w:rsidR="003A5239">
        <w:t xml:space="preserve"> a montáž 11 ks hliníkových vlajkových stožárů o výšce </w:t>
      </w:r>
      <w:r w:rsidR="003A5239">
        <w:tab/>
        <w:t>6 m (včetně dodávky 11 vlajek partnerských měst zadavatele) na kruhovém objezdu Mariánské Lázně-Skláře</w:t>
      </w:r>
      <w:r w:rsidR="00832F20">
        <w:t xml:space="preserve">, </w:t>
      </w:r>
      <w:r w:rsidR="003A5239">
        <w:t>d</w:t>
      </w:r>
      <w:r w:rsidR="00832F20">
        <w:t xml:space="preserve">le specifikace uvedené v Příloze č. 1 této smlouvy. </w:t>
      </w:r>
    </w:p>
    <w:p w14:paraId="2B73E815" w14:textId="77777777" w:rsidR="00804D4D" w:rsidRDefault="00804D4D" w:rsidP="00804D4D"/>
    <w:p w14:paraId="438001FE" w14:textId="27F1926D" w:rsidR="00804D4D" w:rsidRDefault="00804D4D" w:rsidP="00804D4D">
      <w:r>
        <w:t>5.</w:t>
      </w:r>
      <w:r>
        <w:tab/>
        <w:t>Prodávající prohlašuje, že je odborně způsobilý k zajištění předmětu smlouvy.</w:t>
      </w:r>
    </w:p>
    <w:p w14:paraId="4752CB6B" w14:textId="77777777" w:rsidR="008E0E5F" w:rsidRDefault="008E0E5F" w:rsidP="008E0E5F">
      <w:pPr>
        <w:ind w:left="705"/>
      </w:pPr>
    </w:p>
    <w:p w14:paraId="501E7BBE" w14:textId="5E5F36D7" w:rsidR="008E0E5F" w:rsidRDefault="003A5239" w:rsidP="008E0E5F">
      <w:pPr>
        <w:ind w:left="705" w:hanging="705"/>
      </w:pPr>
      <w:r>
        <w:t>6</w:t>
      </w:r>
      <w:r w:rsidR="008E0E5F">
        <w:t xml:space="preserve">. </w:t>
      </w:r>
      <w:r w:rsidR="008E0E5F">
        <w:tab/>
        <w:t>Prodávající prohlašuje, že není nespolehlivým plátcem DPH a v případě, že by se jím v průběhu trvání</w:t>
      </w:r>
    </w:p>
    <w:p w14:paraId="3C7DFF2A" w14:textId="77777777" w:rsidR="008E0E5F" w:rsidRDefault="008E0E5F" w:rsidP="008E0E5F">
      <w:pPr>
        <w:ind w:left="705"/>
      </w:pPr>
      <w:r>
        <w:t>smluvního vztahu stal, tuto informaci neprodleně sdělí kupujícímu.</w:t>
      </w:r>
    </w:p>
    <w:p w14:paraId="1448417A" w14:textId="77777777" w:rsidR="008E0E5F" w:rsidRDefault="008E0E5F" w:rsidP="008E0E5F">
      <w:pPr>
        <w:ind w:left="705"/>
      </w:pPr>
    </w:p>
    <w:p w14:paraId="5A7DD979" w14:textId="0D3E29A3" w:rsidR="00804D4D" w:rsidRDefault="008E0E5F" w:rsidP="008E0E5F">
      <w:pPr>
        <w:ind w:left="705" w:hanging="705"/>
      </w:pPr>
      <w:r>
        <w:lastRenderedPageBreak/>
        <w:t xml:space="preserve">8. </w:t>
      </w:r>
      <w:r>
        <w:tab/>
        <w:t>Prodávající prohlašuje, že si je vědom, že smlouva odkazuje na některé podmínky uvedené mimo vlastní text smlouvy, a dále prohlašuje, že vzhledem k jeho odborné způsobilosti a hospodářskému postavení a s ohledem na obsah smlouvy, zadávacích podmínek a právních předpisů mu je obsah a význam těchto podmínek, jejichž nedodržení má stejné následky jako nedodržení povinností v samotné smlouvě, znám.</w:t>
      </w:r>
    </w:p>
    <w:p w14:paraId="290CDB23" w14:textId="77777777" w:rsidR="00804D4D" w:rsidRDefault="00804D4D" w:rsidP="00804D4D"/>
    <w:p w14:paraId="6594F2DB" w14:textId="77777777" w:rsidR="00EA0EAF" w:rsidRDefault="00EA0EAF" w:rsidP="00EA0EAF">
      <w:pPr>
        <w:pStyle w:val="Nadpis1"/>
      </w:pPr>
      <w:r w:rsidRPr="00EA0EAF">
        <w:t>Předmět smlouvy</w:t>
      </w:r>
    </w:p>
    <w:p w14:paraId="2BF442CD" w14:textId="77777777" w:rsidR="008E0E5F" w:rsidRDefault="008E0E5F" w:rsidP="008E0E5F"/>
    <w:p w14:paraId="12DFEA46" w14:textId="0D5561B2" w:rsidR="008E0E5F" w:rsidRDefault="008E0E5F" w:rsidP="008E0E5F">
      <w:pPr>
        <w:ind w:left="567" w:hanging="567"/>
      </w:pPr>
      <w:r>
        <w:t xml:space="preserve">1. </w:t>
      </w:r>
      <w:r>
        <w:tab/>
        <w:t xml:space="preserve">Předmětem smlouvy je závazek prodávajícího dodat kupujícímu </w:t>
      </w:r>
      <w:r w:rsidR="003A5239">
        <w:t xml:space="preserve">11 ks hliníkových vlajkových stožárů o výšce </w:t>
      </w:r>
      <w:proofErr w:type="gramStart"/>
      <w:r w:rsidR="003A5239">
        <w:t>6m</w:t>
      </w:r>
      <w:proofErr w:type="gramEnd"/>
      <w:r w:rsidR="003A5239">
        <w:t xml:space="preserve"> (včetně dodávky 11 vlajek partnerských měst zadavatele) na kruhovém objezdu Mariánské Lázně-Skláře. Součástí dodávky je 11 ks LED hlavic k zajištění osvětlení</w:t>
      </w:r>
      <w:r w:rsidR="00CA47BF">
        <w:t xml:space="preserve"> stožáru. Zboží je </w:t>
      </w:r>
      <w:r>
        <w:t>blíže specifikované v příloze č. 1 této smlouvy</w:t>
      </w:r>
      <w:r w:rsidR="00CA47BF">
        <w:t xml:space="preserve">, kterou je nabídka prodávajícího podaná ve výběrovém řízení s názvem „Vlajkové stožáry, včetně vlajek – kruhový objezd Mariánské Lázně-Skláře. </w:t>
      </w:r>
      <w:r>
        <w:t xml:space="preserve"> </w:t>
      </w:r>
      <w:r w:rsidR="00CA47BF">
        <w:t>Předmětem smlouvy je také montáž stožárů a sklopných patek a doprava zboží do místa plnění.</w:t>
      </w:r>
    </w:p>
    <w:p w14:paraId="0FAA44C9" w14:textId="77777777" w:rsidR="008E0E5F" w:rsidRDefault="008E0E5F" w:rsidP="008E0E5F">
      <w:pPr>
        <w:ind w:left="567" w:hanging="567"/>
      </w:pPr>
    </w:p>
    <w:p w14:paraId="332B3F32" w14:textId="03F1264E" w:rsidR="008E0E5F" w:rsidRDefault="008E0E5F" w:rsidP="008E0E5F">
      <w:pPr>
        <w:ind w:left="567" w:hanging="567"/>
      </w:pPr>
      <w:r>
        <w:t xml:space="preserve">2. </w:t>
      </w:r>
      <w:r>
        <w:tab/>
        <w:t>Přílohou č. 1 této smlouvy je „</w:t>
      </w:r>
      <w:r w:rsidR="00CA47BF">
        <w:t>Nabídka prodávajícího</w:t>
      </w:r>
      <w:r>
        <w:t>“, která obsahuje jednoznačnou a podrobnou</w:t>
      </w:r>
    </w:p>
    <w:p w14:paraId="1D242ABF" w14:textId="77777777" w:rsidR="008E0E5F" w:rsidRDefault="008E0E5F" w:rsidP="008E0E5F">
      <w:pPr>
        <w:ind w:firstLine="567"/>
      </w:pPr>
      <w:r>
        <w:t>specifikaci zboží, služeb.</w:t>
      </w:r>
    </w:p>
    <w:p w14:paraId="558EBC62" w14:textId="77777777" w:rsidR="008E0E5F" w:rsidRDefault="008E0E5F" w:rsidP="008E0E5F">
      <w:pPr>
        <w:ind w:firstLine="567"/>
      </w:pPr>
    </w:p>
    <w:p w14:paraId="58EF5271" w14:textId="651FBFF4" w:rsidR="008E0E5F" w:rsidRDefault="008E0E5F" w:rsidP="008E0E5F">
      <w:pPr>
        <w:ind w:left="567" w:hanging="567"/>
      </w:pPr>
      <w:r>
        <w:t xml:space="preserve">3. </w:t>
      </w:r>
      <w:r>
        <w:tab/>
        <w:t>Prodávající se zavazuje dodat pouze nové a nepoužité zboží určené pro český trh s veškerými doklady, které se k předmětu koupě vztahují, jsou potřebné k nabytí vlastnického práva a k jeho řádnému užívání. Kupující si vyhrazuje právo vyžádat od prodávajícího prohlášení výrobce o původu dodávaného zboží (včetně sériových čísel) a o jeho určení pro český trh a zákazníka město Mariánské Lázně.</w:t>
      </w:r>
    </w:p>
    <w:p w14:paraId="3CD902DF" w14:textId="77777777" w:rsidR="008E0E5F" w:rsidRDefault="008E0E5F" w:rsidP="008E0E5F">
      <w:pPr>
        <w:ind w:left="567" w:hanging="567"/>
      </w:pPr>
    </w:p>
    <w:p w14:paraId="133BB9D4" w14:textId="336559C1" w:rsidR="008E0E5F" w:rsidRDefault="008E0E5F" w:rsidP="008E0E5F">
      <w:pPr>
        <w:ind w:left="567" w:hanging="567"/>
      </w:pPr>
      <w:r>
        <w:t xml:space="preserve">4. </w:t>
      </w:r>
      <w:r>
        <w:tab/>
        <w:t>Prodávající se zavazuje odevzdat zboží, jež je předmětem koupě, kupujícímu a umožnit mu nabýt vlastnické právo k nim a nakládat s nimi.</w:t>
      </w:r>
    </w:p>
    <w:p w14:paraId="51FC995E" w14:textId="77777777" w:rsidR="008E0E5F" w:rsidRDefault="008E0E5F" w:rsidP="008E0E5F">
      <w:pPr>
        <w:ind w:left="567" w:hanging="567"/>
      </w:pPr>
    </w:p>
    <w:p w14:paraId="4F36EDEC" w14:textId="35DE509B" w:rsidR="008E0E5F" w:rsidRDefault="008E0E5F" w:rsidP="008E0E5F">
      <w:pPr>
        <w:ind w:left="567" w:hanging="567"/>
      </w:pPr>
      <w:r>
        <w:t xml:space="preserve">5. </w:t>
      </w:r>
      <w:r>
        <w:tab/>
        <w:t>Předmět koupě bude prodávajícím odevzdán v souladu s příslušnými právními předpisy, ustanoveními této smlouvy, podmínkami uvedenými v zadávací dokumentaci k této veřejné zakázce.</w:t>
      </w:r>
    </w:p>
    <w:p w14:paraId="6D9A84CB" w14:textId="77777777" w:rsidR="008E0E5F" w:rsidRDefault="008E0E5F" w:rsidP="008E0E5F">
      <w:pPr>
        <w:ind w:left="567" w:hanging="567"/>
      </w:pPr>
    </w:p>
    <w:p w14:paraId="09526927" w14:textId="40593A56" w:rsidR="008E0E5F" w:rsidRDefault="008E0E5F" w:rsidP="008E0E5F">
      <w:r>
        <w:t>6.       Kupující se zavazuje předmět koupě převzít a zaplatit za něj prodávajícímu kupní cenu.</w:t>
      </w:r>
    </w:p>
    <w:p w14:paraId="4B833475" w14:textId="77777777" w:rsidR="008E0E5F" w:rsidRDefault="008E0E5F" w:rsidP="008E0E5F"/>
    <w:p w14:paraId="3998BEA8" w14:textId="4AB88B42" w:rsidR="008E0E5F" w:rsidRDefault="008E0E5F" w:rsidP="008E0E5F">
      <w:r>
        <w:t xml:space="preserve">7.       Kupující nabyde vlastnické právo k předmětu koupě jeho převzetím. </w:t>
      </w:r>
    </w:p>
    <w:p w14:paraId="7D60FA2E" w14:textId="77777777" w:rsidR="008E0E5F" w:rsidRDefault="008E0E5F" w:rsidP="008E0E5F"/>
    <w:p w14:paraId="72C561A3" w14:textId="77777777" w:rsidR="008E0E5F" w:rsidRPr="008E0E5F" w:rsidRDefault="008E0E5F" w:rsidP="008E0E5F"/>
    <w:p w14:paraId="3E314DF7" w14:textId="77777777" w:rsidR="008E0E5F" w:rsidRDefault="001B3AFD" w:rsidP="008E0E5F">
      <w:pPr>
        <w:pStyle w:val="Nadpis1"/>
      </w:pPr>
      <w:r>
        <w:t xml:space="preserve">Cena </w:t>
      </w:r>
    </w:p>
    <w:p w14:paraId="5E680658" w14:textId="4BB7222F" w:rsidR="001B3AFD" w:rsidRDefault="001B3AFD" w:rsidP="00175846">
      <w:pPr>
        <w:pStyle w:val="Nadpis1"/>
        <w:numPr>
          <w:ilvl w:val="0"/>
          <w:numId w:val="17"/>
        </w:numPr>
      </w:pPr>
      <w:r w:rsidRPr="008E0E5F">
        <w:rPr>
          <w:b w:val="0"/>
          <w:bCs w:val="0"/>
          <w:sz w:val="22"/>
          <w:szCs w:val="22"/>
        </w:rPr>
        <w:t>Celková kupní cena za předmět koupě specifikovaný v</w:t>
      </w:r>
      <w:r w:rsidR="008465E7" w:rsidRPr="008E0E5F">
        <w:rPr>
          <w:b w:val="0"/>
          <w:bCs w:val="0"/>
          <w:sz w:val="22"/>
          <w:szCs w:val="22"/>
        </w:rPr>
        <w:t> </w:t>
      </w:r>
      <w:r w:rsidRPr="008E0E5F">
        <w:rPr>
          <w:b w:val="0"/>
          <w:bCs w:val="0"/>
          <w:sz w:val="22"/>
          <w:szCs w:val="22"/>
        </w:rPr>
        <w:t>článku</w:t>
      </w:r>
      <w:r w:rsidR="008465E7" w:rsidRPr="008E0E5F">
        <w:rPr>
          <w:b w:val="0"/>
          <w:bCs w:val="0"/>
          <w:sz w:val="22"/>
          <w:szCs w:val="22"/>
        </w:rPr>
        <w:t xml:space="preserve"> </w:t>
      </w:r>
      <w:r w:rsidR="008E0E5F" w:rsidRPr="008E0E5F">
        <w:rPr>
          <w:b w:val="0"/>
          <w:bCs w:val="0"/>
          <w:sz w:val="22"/>
          <w:szCs w:val="22"/>
        </w:rPr>
        <w:t>2</w:t>
      </w:r>
      <w:r w:rsidRPr="008E0E5F">
        <w:rPr>
          <w:b w:val="0"/>
          <w:bCs w:val="0"/>
          <w:sz w:val="22"/>
          <w:szCs w:val="22"/>
        </w:rPr>
        <w:t>. této smlouvy činí:</w:t>
      </w:r>
    </w:p>
    <w:p w14:paraId="792C39A0" w14:textId="0B356D37" w:rsidR="00EA0706" w:rsidRPr="00446D59" w:rsidRDefault="00175846" w:rsidP="00EA0706">
      <w:pPr>
        <w:tabs>
          <w:tab w:val="left" w:pos="567"/>
          <w:tab w:val="left" w:pos="3261"/>
          <w:tab w:val="right" w:pos="5103"/>
        </w:tabs>
        <w:ind w:left="567"/>
      </w:pPr>
      <w:r>
        <w:t xml:space="preserve">   </w:t>
      </w:r>
      <w:r w:rsidR="00EA0706" w:rsidRPr="00446D59">
        <w:t>cena celkem bez DPH</w:t>
      </w:r>
      <w:r w:rsidR="00EA0706" w:rsidRPr="00446D59">
        <w:tab/>
      </w:r>
      <w:r w:rsidR="00EA0706" w:rsidRPr="00446D59">
        <w:rPr>
          <w:highlight w:val="yellow"/>
          <w:u w:val="dotted"/>
        </w:rPr>
        <w:t>(doplní uchazeč)</w:t>
      </w:r>
      <w:r w:rsidR="00EA0706" w:rsidRPr="00446D59">
        <w:tab/>
      </w:r>
      <w:r w:rsidR="00EA0706" w:rsidRPr="00446D59">
        <w:rPr>
          <w:b/>
          <w:bCs/>
        </w:rPr>
        <w:t>Kč</w:t>
      </w:r>
      <w:r w:rsidR="00EA0706" w:rsidRPr="00446D59">
        <w:t xml:space="preserve">                              </w:t>
      </w:r>
    </w:p>
    <w:p w14:paraId="30ABB027" w14:textId="55068C7C" w:rsidR="00EA0706" w:rsidRPr="00446D59" w:rsidRDefault="00175846" w:rsidP="00EA0706">
      <w:pPr>
        <w:tabs>
          <w:tab w:val="left" w:pos="567"/>
          <w:tab w:val="left" w:pos="3261"/>
          <w:tab w:val="right" w:pos="5103"/>
        </w:tabs>
        <w:ind w:left="567"/>
      </w:pPr>
      <w:r>
        <w:t xml:space="preserve">   </w:t>
      </w:r>
      <w:r w:rsidR="00EA0706" w:rsidRPr="00446D59">
        <w:t>sazba DPH</w:t>
      </w:r>
      <w:r w:rsidR="00EA0706" w:rsidRPr="00446D59">
        <w:tab/>
        <w:t xml:space="preserve">                       21</w:t>
      </w:r>
      <w:r w:rsidR="00EA0706" w:rsidRPr="00446D59">
        <w:tab/>
      </w:r>
      <w:r w:rsidR="00EA0706" w:rsidRPr="00446D59">
        <w:rPr>
          <w:b/>
          <w:bCs/>
        </w:rPr>
        <w:t>%</w:t>
      </w:r>
    </w:p>
    <w:p w14:paraId="459199EA" w14:textId="256A26E2" w:rsidR="00EA0706" w:rsidRPr="00446D59" w:rsidRDefault="00175846" w:rsidP="00EA0706">
      <w:pPr>
        <w:tabs>
          <w:tab w:val="left" w:pos="567"/>
          <w:tab w:val="left" w:pos="3261"/>
          <w:tab w:val="right" w:pos="5103"/>
        </w:tabs>
        <w:ind w:left="567"/>
        <w:rPr>
          <w:b/>
          <w:bCs/>
        </w:rPr>
      </w:pPr>
      <w:r>
        <w:t xml:space="preserve">   </w:t>
      </w:r>
      <w:r w:rsidR="00EA0706" w:rsidRPr="00446D59">
        <w:t xml:space="preserve">výše DPH   </w:t>
      </w:r>
      <w:r w:rsidR="00EA0706" w:rsidRPr="00446D59">
        <w:rPr>
          <w:b/>
          <w:bCs/>
        </w:rPr>
        <w:tab/>
      </w:r>
      <w:r w:rsidR="00EA0706" w:rsidRPr="00446D59">
        <w:rPr>
          <w:highlight w:val="yellow"/>
          <w:u w:val="dotted"/>
        </w:rPr>
        <w:t>(doplní uchazeč)</w:t>
      </w:r>
      <w:r w:rsidR="00EA0706" w:rsidRPr="00446D59">
        <w:rPr>
          <w:b/>
          <w:bCs/>
        </w:rPr>
        <w:tab/>
        <w:t>Kč</w:t>
      </w:r>
    </w:p>
    <w:p w14:paraId="7DCA865D" w14:textId="45B11075" w:rsidR="00EA0706" w:rsidRPr="00446D59" w:rsidRDefault="00175846" w:rsidP="00EA0706">
      <w:pPr>
        <w:tabs>
          <w:tab w:val="left" w:pos="567"/>
          <w:tab w:val="left" w:pos="3261"/>
          <w:tab w:val="right" w:pos="5103"/>
        </w:tabs>
        <w:ind w:left="567"/>
        <w:rPr>
          <w:b/>
          <w:bCs/>
        </w:rPr>
      </w:pPr>
      <w:r>
        <w:t xml:space="preserve">   </w:t>
      </w:r>
      <w:r w:rsidR="00EA0706" w:rsidRPr="00446D59">
        <w:t>cena celkem včetně DPH</w:t>
      </w:r>
      <w:r w:rsidR="00EA0706" w:rsidRPr="00446D59">
        <w:tab/>
      </w:r>
      <w:r w:rsidR="00EA0706" w:rsidRPr="00446D59">
        <w:rPr>
          <w:highlight w:val="yellow"/>
          <w:u w:val="dotted"/>
        </w:rPr>
        <w:t>(doplní uchazeč)</w:t>
      </w:r>
      <w:r w:rsidR="00EA0706" w:rsidRPr="00446D59">
        <w:tab/>
      </w:r>
      <w:r w:rsidR="00EA0706" w:rsidRPr="00446D59">
        <w:rPr>
          <w:b/>
          <w:bCs/>
        </w:rPr>
        <w:t>Kč</w:t>
      </w:r>
      <w:r w:rsidR="00EA0706" w:rsidRPr="00446D59">
        <w:t xml:space="preserve">    </w:t>
      </w:r>
    </w:p>
    <w:p w14:paraId="19F476AB" w14:textId="4CA94620" w:rsidR="008E0E5F" w:rsidRDefault="00175846" w:rsidP="00175846">
      <w:pPr>
        <w:ind w:firstLine="567"/>
      </w:pPr>
      <w:r>
        <w:t xml:space="preserve">   </w:t>
      </w:r>
      <w:r w:rsidR="008F7A0C">
        <w:t xml:space="preserve">Ceny jsou platné po celou dobu realizace předmětu </w:t>
      </w:r>
      <w:r w:rsidR="00BB6C42">
        <w:t>této smlouvy.</w:t>
      </w:r>
    </w:p>
    <w:p w14:paraId="0F22C43D" w14:textId="77777777" w:rsidR="008E0E5F" w:rsidRDefault="008E0E5F" w:rsidP="008E0E5F"/>
    <w:p w14:paraId="317B99A3" w14:textId="5A2C00BD" w:rsidR="008E0E5F" w:rsidRDefault="001B3AFD" w:rsidP="00175846">
      <w:pPr>
        <w:pStyle w:val="Odstavecseseznamem"/>
        <w:numPr>
          <w:ilvl w:val="0"/>
          <w:numId w:val="17"/>
        </w:numPr>
        <w:jc w:val="both"/>
      </w:pPr>
      <w:r w:rsidRPr="00175846">
        <w:rPr>
          <w:rFonts w:ascii="Times New Roman" w:hAnsi="Times New Roman" w:cs="Times New Roman"/>
        </w:rPr>
        <w:t>Celková cena je úplná, konečná, neměnná a zahrnuje veškeré náklady a poplatky spojené s dodáním předmětu plnění a se splněním všech souvisejících povinností a činností prodávajícího dle této Smlouvy</w:t>
      </w:r>
      <w:r w:rsidRPr="001B3AFD">
        <w:t>.</w:t>
      </w:r>
    </w:p>
    <w:p w14:paraId="41B7D088" w14:textId="222F36FE" w:rsidR="001B3AFD" w:rsidRPr="00175846" w:rsidRDefault="001B3AFD" w:rsidP="00175846">
      <w:pPr>
        <w:pStyle w:val="Odstavecseseznamem"/>
        <w:numPr>
          <w:ilvl w:val="0"/>
          <w:numId w:val="17"/>
        </w:numPr>
        <w:jc w:val="both"/>
        <w:rPr>
          <w:rFonts w:ascii="Times New Roman" w:hAnsi="Times New Roman" w:cs="Times New Roman"/>
        </w:rPr>
      </w:pPr>
      <w:r w:rsidRPr="00175846">
        <w:rPr>
          <w:rFonts w:ascii="Times New Roman" w:hAnsi="Times New Roman" w:cs="Times New Roman"/>
        </w:rPr>
        <w:t>Sjednaná kupní cena zahrnuje veškeré případné daně, cla, poplatky a jiné platby, jakož i balení, značení a certifikáty vztahující se k předmětu koupě. Cena dále zahrnuje případné pojištění přepravy, proclení zboží a bezplatný záruční servis po dobu záruční lhůty.</w:t>
      </w:r>
    </w:p>
    <w:p w14:paraId="43C7BFEE" w14:textId="6B07ABC4" w:rsidR="001B3AFD" w:rsidRPr="00175846" w:rsidRDefault="001B3AFD" w:rsidP="00175846">
      <w:pPr>
        <w:pStyle w:val="Nadpis2"/>
        <w:numPr>
          <w:ilvl w:val="0"/>
          <w:numId w:val="17"/>
        </w:numPr>
        <w:jc w:val="both"/>
        <w:rPr>
          <w:b w:val="0"/>
          <w:bCs w:val="0"/>
          <w:sz w:val="22"/>
          <w:szCs w:val="22"/>
        </w:rPr>
      </w:pPr>
      <w:r w:rsidRPr="00175846">
        <w:rPr>
          <w:b w:val="0"/>
          <w:bCs w:val="0"/>
          <w:sz w:val="22"/>
          <w:szCs w:val="22"/>
        </w:rPr>
        <w:t xml:space="preserve">Prodávající odpovídá za to, že sazba daně z přidané hodnoty je stanovena v souladu s platnými právními předpisy. V případě, že dojde ke změně zákonné sazby DPH, je prodávající ke kupní ceně bez DPH povinen účtovat DPH v platné výši. V takovém případě musí být uzavřen dodatek této </w:t>
      </w:r>
      <w:r w:rsidRPr="00175846">
        <w:rPr>
          <w:b w:val="0"/>
          <w:bCs w:val="0"/>
          <w:sz w:val="22"/>
          <w:szCs w:val="22"/>
        </w:rPr>
        <w:lastRenderedPageBreak/>
        <w:t>smlouvy.</w:t>
      </w:r>
    </w:p>
    <w:p w14:paraId="62392ED9" w14:textId="3BC97B95" w:rsidR="00211130" w:rsidRDefault="00175846" w:rsidP="00381F07">
      <w:pPr>
        <w:pStyle w:val="Nadpis1"/>
      </w:pPr>
      <w:r>
        <w:t xml:space="preserve">Doba, místo a způsob plnění </w:t>
      </w:r>
    </w:p>
    <w:p w14:paraId="69B37659" w14:textId="77777777" w:rsidR="00175846" w:rsidRDefault="00175846" w:rsidP="00175846"/>
    <w:p w14:paraId="00AFA312" w14:textId="2963BED2" w:rsidR="00175846" w:rsidRDefault="00175846" w:rsidP="00EE4FFE">
      <w:pPr>
        <w:pStyle w:val="Odstavecseseznamem"/>
        <w:numPr>
          <w:ilvl w:val="0"/>
          <w:numId w:val="19"/>
        </w:numPr>
        <w:jc w:val="both"/>
        <w:rPr>
          <w:rFonts w:ascii="Times New Roman" w:hAnsi="Times New Roman" w:cs="Times New Roman"/>
        </w:rPr>
      </w:pPr>
      <w:r w:rsidRPr="00CA47BF">
        <w:rPr>
          <w:rFonts w:ascii="Times New Roman" w:hAnsi="Times New Roman" w:cs="Times New Roman"/>
        </w:rPr>
        <w:t xml:space="preserve">Prodávající je povinen odevzdat kupujícímu předmět koupě dle článku 2 této smlouvy do </w:t>
      </w:r>
      <w:r w:rsidR="00320146" w:rsidRPr="00CA47BF">
        <w:rPr>
          <w:rFonts w:ascii="Times New Roman" w:hAnsi="Times New Roman" w:cs="Times New Roman"/>
        </w:rPr>
        <w:t>3</w:t>
      </w:r>
      <w:r w:rsidRPr="00CA47BF">
        <w:rPr>
          <w:rFonts w:ascii="Times New Roman" w:hAnsi="Times New Roman" w:cs="Times New Roman"/>
        </w:rPr>
        <w:t xml:space="preserve">0 kalendářních dnů od nabytí účinnosti této smlouvy. </w:t>
      </w:r>
    </w:p>
    <w:p w14:paraId="711C109C" w14:textId="77777777" w:rsidR="00CA47BF" w:rsidRPr="00CA47BF" w:rsidRDefault="00CA47BF" w:rsidP="00CA47BF">
      <w:pPr>
        <w:pStyle w:val="Odstavecseseznamem"/>
        <w:jc w:val="both"/>
        <w:rPr>
          <w:rFonts w:ascii="Times New Roman" w:hAnsi="Times New Roman" w:cs="Times New Roman"/>
        </w:rPr>
      </w:pPr>
    </w:p>
    <w:p w14:paraId="2BC10693" w14:textId="5C400665"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Místem odevzdání a převzetí předmětu koupě</w:t>
      </w:r>
      <w:r w:rsidR="00CA47BF">
        <w:rPr>
          <w:rFonts w:ascii="Times New Roman" w:hAnsi="Times New Roman" w:cs="Times New Roman"/>
        </w:rPr>
        <w:t xml:space="preserve">: </w:t>
      </w:r>
      <w:proofErr w:type="spellStart"/>
      <w:r w:rsidR="00CA47BF">
        <w:rPr>
          <w:rFonts w:ascii="Times New Roman" w:hAnsi="Times New Roman" w:cs="Times New Roman"/>
        </w:rPr>
        <w:t>p.p.č</w:t>
      </w:r>
      <w:proofErr w:type="spellEnd"/>
      <w:r w:rsidR="00CA47BF">
        <w:rPr>
          <w:rFonts w:ascii="Times New Roman" w:hAnsi="Times New Roman" w:cs="Times New Roman"/>
        </w:rPr>
        <w:t xml:space="preserve">. 344/3, </w:t>
      </w:r>
      <w:proofErr w:type="spellStart"/>
      <w:r w:rsidR="00CA47BF">
        <w:rPr>
          <w:rFonts w:ascii="Times New Roman" w:hAnsi="Times New Roman" w:cs="Times New Roman"/>
        </w:rPr>
        <w:t>k.ú</w:t>
      </w:r>
      <w:proofErr w:type="spellEnd"/>
      <w:r w:rsidR="00CA47BF">
        <w:rPr>
          <w:rFonts w:ascii="Times New Roman" w:hAnsi="Times New Roman" w:cs="Times New Roman"/>
        </w:rPr>
        <w:t>. Stanoviště, obec Mariánské Lázně</w:t>
      </w:r>
    </w:p>
    <w:p w14:paraId="39A77E67" w14:textId="77777777" w:rsidR="00175846" w:rsidRPr="00175846" w:rsidRDefault="00175846" w:rsidP="00175846">
      <w:pPr>
        <w:pStyle w:val="Odstavecseseznamem"/>
        <w:jc w:val="both"/>
        <w:rPr>
          <w:rFonts w:ascii="Times New Roman" w:hAnsi="Times New Roman" w:cs="Times New Roman"/>
        </w:rPr>
      </w:pPr>
    </w:p>
    <w:p w14:paraId="0CE49EA9" w14:textId="0C81C9FD"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Prodávající je povinen odevzdat předmět koupě v ujednaném provedení, množství a jakosti vhodné pro účel patrný z této smlouvy.</w:t>
      </w:r>
    </w:p>
    <w:p w14:paraId="51A91E78" w14:textId="77777777" w:rsidR="00175846" w:rsidRPr="00175846" w:rsidRDefault="00175846" w:rsidP="00175846">
      <w:pPr>
        <w:pStyle w:val="Odstavecseseznamem"/>
        <w:jc w:val="both"/>
        <w:rPr>
          <w:rFonts w:ascii="Times New Roman" w:hAnsi="Times New Roman" w:cs="Times New Roman"/>
        </w:rPr>
      </w:pPr>
    </w:p>
    <w:p w14:paraId="0BDDA900" w14:textId="6D624C69"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Předmět koupě musí splňovat technické požadavky podle příslušných ustanovení zákona č. 22/1997 Sb., o technických požadavcích na výrobky a o změně a doplnění některých zákonů, ve znění pozdějších předpisů. V souladu s tímto zákonem je prodávající povinen přiložit k dodávce předmětu koupě doklad o shodě.</w:t>
      </w:r>
    </w:p>
    <w:p w14:paraId="021337F7" w14:textId="77777777" w:rsidR="00175846" w:rsidRPr="00175846" w:rsidRDefault="00175846" w:rsidP="00175846">
      <w:pPr>
        <w:pStyle w:val="Odstavecseseznamem"/>
        <w:jc w:val="both"/>
        <w:rPr>
          <w:rFonts w:ascii="Times New Roman" w:hAnsi="Times New Roman" w:cs="Times New Roman"/>
        </w:rPr>
      </w:pPr>
    </w:p>
    <w:p w14:paraId="39B579EC" w14:textId="063422D5"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Nebezpečí škody na předmětu koupě přechází na kupujícího okamžikem jeho převzetí kupujícím.</w:t>
      </w:r>
    </w:p>
    <w:p w14:paraId="671B5A10" w14:textId="77777777" w:rsidR="00175846" w:rsidRPr="00175846" w:rsidRDefault="00175846" w:rsidP="00175846">
      <w:pPr>
        <w:pStyle w:val="Odstavecseseznamem"/>
        <w:jc w:val="both"/>
        <w:rPr>
          <w:rFonts w:ascii="Times New Roman" w:hAnsi="Times New Roman" w:cs="Times New Roman"/>
        </w:rPr>
      </w:pPr>
    </w:p>
    <w:p w14:paraId="512DDA45" w14:textId="02E1AF98"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Převzetí předmětu koupě kupující potvrdí na příslušném dokladu — předávacím protokolu, který bude obsahovat soupis prodávajícím odevzdaných a kupujícím převzatých věcí, včetně dokladů, které se k předmětu koupě vztahují, jsou potřebné k nabytí vlastnického práva a k jeho řádnému užívání, a dílčích předávacích protokolů.</w:t>
      </w:r>
    </w:p>
    <w:p w14:paraId="509BFF8C" w14:textId="77777777" w:rsidR="00175846" w:rsidRPr="00175846" w:rsidRDefault="00175846" w:rsidP="00175846">
      <w:pPr>
        <w:pStyle w:val="Odstavecseseznamem"/>
        <w:jc w:val="both"/>
        <w:rPr>
          <w:rFonts w:ascii="Times New Roman" w:hAnsi="Times New Roman" w:cs="Times New Roman"/>
        </w:rPr>
      </w:pPr>
    </w:p>
    <w:p w14:paraId="3D95D255" w14:textId="77777777" w:rsidR="00175846" w:rsidRPr="00175846" w:rsidRDefault="00175846" w:rsidP="00175846">
      <w:pPr>
        <w:pStyle w:val="Odstavecseseznamem"/>
        <w:numPr>
          <w:ilvl w:val="0"/>
          <w:numId w:val="19"/>
        </w:numPr>
        <w:jc w:val="both"/>
        <w:rPr>
          <w:rFonts w:ascii="Times New Roman" w:hAnsi="Times New Roman" w:cs="Times New Roman"/>
        </w:rPr>
      </w:pPr>
      <w:r w:rsidRPr="00175846">
        <w:rPr>
          <w:rFonts w:ascii="Times New Roman" w:hAnsi="Times New Roman" w:cs="Times New Roman"/>
        </w:rPr>
        <w:t xml:space="preserve">Kupující při převzetí předmět koupě prohlédne a s vynaložením obvyklé pozornosti provede kontrolu: </w:t>
      </w:r>
    </w:p>
    <w:p w14:paraId="37B2E151" w14:textId="77777777" w:rsidR="00175846" w:rsidRPr="00175846" w:rsidRDefault="00175846" w:rsidP="00175846">
      <w:pPr>
        <w:pStyle w:val="Odstavecseseznamem"/>
        <w:jc w:val="both"/>
        <w:rPr>
          <w:rFonts w:ascii="Times New Roman" w:hAnsi="Times New Roman" w:cs="Times New Roman"/>
        </w:rPr>
      </w:pPr>
    </w:p>
    <w:p w14:paraId="4101B64F" w14:textId="7B59C2DF" w:rsidR="00175846" w:rsidRPr="00175846" w:rsidRDefault="00175846" w:rsidP="00175846">
      <w:pPr>
        <w:pStyle w:val="Odstavecseseznamem"/>
        <w:jc w:val="both"/>
        <w:rPr>
          <w:rFonts w:ascii="Times New Roman" w:hAnsi="Times New Roman" w:cs="Times New Roman"/>
        </w:rPr>
      </w:pPr>
      <w:r w:rsidRPr="00175846">
        <w:rPr>
          <w:rFonts w:ascii="Times New Roman" w:hAnsi="Times New Roman" w:cs="Times New Roman"/>
        </w:rPr>
        <w:t xml:space="preserve">- dodaného provedení a množství, </w:t>
      </w:r>
    </w:p>
    <w:p w14:paraId="79BBC0D3" w14:textId="77777777" w:rsidR="00175846" w:rsidRPr="00175846" w:rsidRDefault="00175846" w:rsidP="00175846">
      <w:pPr>
        <w:pStyle w:val="Odstavecseseznamem"/>
        <w:jc w:val="both"/>
        <w:rPr>
          <w:rFonts w:ascii="Times New Roman" w:hAnsi="Times New Roman" w:cs="Times New Roman"/>
        </w:rPr>
      </w:pPr>
      <w:r w:rsidRPr="00175846">
        <w:rPr>
          <w:rFonts w:ascii="Times New Roman" w:hAnsi="Times New Roman" w:cs="Times New Roman"/>
        </w:rPr>
        <w:t>- zjevných jakostních vlastností,</w:t>
      </w:r>
    </w:p>
    <w:p w14:paraId="1D6BEE27" w14:textId="32E14D79" w:rsidR="00175846" w:rsidRPr="00175846" w:rsidRDefault="00175846" w:rsidP="00175846">
      <w:pPr>
        <w:pStyle w:val="Odstavecseseznamem"/>
        <w:jc w:val="both"/>
        <w:rPr>
          <w:rFonts w:ascii="Times New Roman" w:hAnsi="Times New Roman" w:cs="Times New Roman"/>
        </w:rPr>
      </w:pPr>
      <w:r w:rsidRPr="00175846">
        <w:rPr>
          <w:rFonts w:ascii="Times New Roman" w:hAnsi="Times New Roman" w:cs="Times New Roman"/>
        </w:rPr>
        <w:t>- dodaných dokladů.</w:t>
      </w:r>
    </w:p>
    <w:p w14:paraId="197880C9" w14:textId="77777777" w:rsidR="00175846" w:rsidRPr="00175846" w:rsidRDefault="00175846" w:rsidP="00175846">
      <w:r w:rsidRPr="00175846">
        <w:t xml:space="preserve">8. </w:t>
      </w:r>
      <w:r w:rsidRPr="00175846">
        <w:tab/>
        <w:t xml:space="preserve">V případě vad zjištěných při předání předmětu koupě může kupující odmítnout převzetí jeho vadné </w:t>
      </w:r>
    </w:p>
    <w:p w14:paraId="1A859F1E" w14:textId="4D77A6F8" w:rsidR="00175846" w:rsidRPr="00175846" w:rsidRDefault="00175846" w:rsidP="00175846">
      <w:pPr>
        <w:ind w:firstLine="567"/>
      </w:pPr>
      <w:r w:rsidRPr="00175846">
        <w:t xml:space="preserve">  části nebo celého předmětu koupě, což s důvody uvede v předávacím protokolu.</w:t>
      </w:r>
    </w:p>
    <w:p w14:paraId="7ADD9186" w14:textId="1335F66D" w:rsidR="00175846" w:rsidRDefault="00175846" w:rsidP="00175846"/>
    <w:p w14:paraId="48801CCE" w14:textId="77777777" w:rsidR="00175846" w:rsidRDefault="00175846" w:rsidP="00175846"/>
    <w:p w14:paraId="499375BC" w14:textId="6255FA52" w:rsidR="00930CB3" w:rsidRDefault="00D8205A" w:rsidP="00930CB3">
      <w:pPr>
        <w:pStyle w:val="Nadpis1"/>
      </w:pPr>
      <w:bookmarkStart w:id="0" w:name="_Ref444068766"/>
      <w:bookmarkStart w:id="1" w:name="_Ref454444255"/>
      <w:r>
        <w:t xml:space="preserve">Práva z vadného plnění a záruka za jakost </w:t>
      </w:r>
    </w:p>
    <w:p w14:paraId="423DBA85" w14:textId="77777777" w:rsidR="00D8205A" w:rsidRPr="00D8205A" w:rsidRDefault="00D8205A" w:rsidP="00D8205A"/>
    <w:p w14:paraId="6AC2A53E" w14:textId="1CEE0C8A" w:rsidR="00D8205A" w:rsidRP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Práva kupujícího z vadného plnění se řídí příslušnými ustanoveními občanského zákoníku.</w:t>
      </w:r>
    </w:p>
    <w:p w14:paraId="39D7998A" w14:textId="77777777" w:rsidR="00D8205A" w:rsidRPr="00D8205A" w:rsidRDefault="00D8205A" w:rsidP="001D3AB3">
      <w:pPr>
        <w:pStyle w:val="Odstavecseseznamem"/>
        <w:jc w:val="both"/>
        <w:rPr>
          <w:rFonts w:ascii="Times New Roman" w:hAnsi="Times New Roman" w:cs="Times New Roman"/>
        </w:rPr>
      </w:pPr>
    </w:p>
    <w:p w14:paraId="484A33A2" w14:textId="4DB1EBE4" w:rsidR="00D8205A" w:rsidRPr="00D8205A" w:rsidRDefault="00D8205A" w:rsidP="001D3AB3">
      <w:pPr>
        <w:pStyle w:val="Odstavecseseznamem"/>
        <w:numPr>
          <w:ilvl w:val="0"/>
          <w:numId w:val="20"/>
        </w:numPr>
        <w:spacing w:after="0"/>
        <w:jc w:val="both"/>
        <w:rPr>
          <w:rFonts w:ascii="Times New Roman" w:hAnsi="Times New Roman" w:cs="Times New Roman"/>
        </w:rPr>
      </w:pPr>
      <w:r w:rsidRPr="00D8205A">
        <w:rPr>
          <w:rFonts w:ascii="Times New Roman" w:hAnsi="Times New Roman" w:cs="Times New Roman"/>
        </w:rPr>
        <w:t>Prodávající poskytuje na předmět koupě podle čl. 2, odst. 1. záruku za jakost ve smyslu § 2113 a násl.</w:t>
      </w:r>
    </w:p>
    <w:p w14:paraId="61ABAE35" w14:textId="3FE75846" w:rsidR="00D8205A" w:rsidRPr="00D8205A" w:rsidRDefault="00D8205A" w:rsidP="001D3AB3">
      <w:pPr>
        <w:ind w:firstLine="708"/>
      </w:pPr>
      <w:r w:rsidRPr="00D8205A">
        <w:t xml:space="preserve">občanského zákoníku v době trvání </w:t>
      </w:r>
      <w:r w:rsidR="00AD204D">
        <w:t xml:space="preserve">60 </w:t>
      </w:r>
      <w:r w:rsidRPr="00D8205A">
        <w:t>měsíc</w:t>
      </w:r>
      <w:r w:rsidR="00AD204D">
        <w:t xml:space="preserve">ů. </w:t>
      </w:r>
    </w:p>
    <w:p w14:paraId="3CC9799E" w14:textId="77777777" w:rsidR="00D8205A" w:rsidRPr="00D8205A" w:rsidRDefault="00D8205A" w:rsidP="001D3AB3"/>
    <w:p w14:paraId="4C65E055" w14:textId="146D2353" w:rsid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Záruční doba běží od odevzdání předmětu koupě kupujícímu. Záruční doba se staví po dobu, po kterou nemůže kupující předmět koupě řádně užívat pro vady, za které nese odpovědnost prodávající.</w:t>
      </w:r>
    </w:p>
    <w:p w14:paraId="3B4BF20E" w14:textId="77777777" w:rsidR="000A7599" w:rsidRPr="00D8205A" w:rsidRDefault="000A7599" w:rsidP="00666CB7">
      <w:pPr>
        <w:pStyle w:val="Odstavecseseznamem"/>
        <w:jc w:val="both"/>
        <w:rPr>
          <w:rFonts w:ascii="Times New Roman" w:hAnsi="Times New Roman" w:cs="Times New Roman"/>
        </w:rPr>
      </w:pPr>
    </w:p>
    <w:p w14:paraId="578FDAC8" w14:textId="20B88A7C" w:rsidR="00D8205A" w:rsidRP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 xml:space="preserve">V případě zjištění vady na předmětu koupě v záruční době, oznámí kupující prodávajícímu její výskyt, popíše, jak se projevuje a sdělí, že požaduje zahájení bezplatného odstranění vady v místě plnění uvedeném v odst. 2 článku </w:t>
      </w:r>
      <w:r>
        <w:rPr>
          <w:rFonts w:ascii="Times New Roman" w:hAnsi="Times New Roman" w:cs="Times New Roman"/>
        </w:rPr>
        <w:t>4</w:t>
      </w:r>
      <w:r w:rsidRPr="00D8205A">
        <w:rPr>
          <w:rFonts w:ascii="Times New Roman" w:hAnsi="Times New Roman" w:cs="Times New Roman"/>
        </w:rPr>
        <w:t xml:space="preserve"> této </w:t>
      </w:r>
      <w:proofErr w:type="gramStart"/>
      <w:r w:rsidRPr="00D8205A">
        <w:rPr>
          <w:rFonts w:ascii="Times New Roman" w:hAnsi="Times New Roman" w:cs="Times New Roman"/>
        </w:rPr>
        <w:t>smlouvy</w:t>
      </w:r>
      <w:proofErr w:type="gramEnd"/>
      <w:r w:rsidRPr="00D8205A">
        <w:rPr>
          <w:rFonts w:ascii="Times New Roman" w:hAnsi="Times New Roman" w:cs="Times New Roman"/>
        </w:rPr>
        <w:t xml:space="preserve"> a to nejpozději do </w:t>
      </w:r>
      <w:r w:rsidR="00AD204D">
        <w:rPr>
          <w:rFonts w:ascii="Times New Roman" w:hAnsi="Times New Roman" w:cs="Times New Roman"/>
        </w:rPr>
        <w:t>10 pracovních dnů</w:t>
      </w:r>
      <w:r w:rsidRPr="00D8205A">
        <w:rPr>
          <w:rFonts w:ascii="Times New Roman" w:hAnsi="Times New Roman" w:cs="Times New Roman"/>
        </w:rPr>
        <w:t xml:space="preserve"> po nahlášení vady kupujícím</w:t>
      </w:r>
      <w:r>
        <w:rPr>
          <w:rFonts w:ascii="Times New Roman" w:hAnsi="Times New Roman" w:cs="Times New Roman"/>
        </w:rPr>
        <w:t xml:space="preserve">. </w:t>
      </w:r>
      <w:r w:rsidRPr="00D8205A">
        <w:rPr>
          <w:rFonts w:ascii="Times New Roman" w:hAnsi="Times New Roman" w:cs="Times New Roman"/>
        </w:rPr>
        <w:t xml:space="preserve">V případě, že prodávající nebude schopen zajistit výměnu nebo opravu v místě plnění, zajistí prodávající na své náklady dopravu vadné části předmětu koupě nezbytnou k zajištění odstranění vady od kupujícího a dopravu opravené nebo vyměněné části předmětu koupě zpět </w:t>
      </w:r>
      <w:r w:rsidRPr="00D8205A">
        <w:rPr>
          <w:rFonts w:ascii="Times New Roman" w:hAnsi="Times New Roman" w:cs="Times New Roman"/>
        </w:rPr>
        <w:lastRenderedPageBreak/>
        <w:t>kupujícímu. Vada bude odstraněna nejpozději do 10 pracovních dnů od započetí prací, pokud se smluvní strany nedohodnou jinak.</w:t>
      </w:r>
    </w:p>
    <w:p w14:paraId="097060A8" w14:textId="77777777" w:rsidR="00D8205A" w:rsidRPr="00D8205A" w:rsidRDefault="00D8205A" w:rsidP="001D3AB3">
      <w:pPr>
        <w:pStyle w:val="Odstavecseseznamem"/>
        <w:jc w:val="both"/>
        <w:rPr>
          <w:rFonts w:ascii="Times New Roman" w:hAnsi="Times New Roman" w:cs="Times New Roman"/>
        </w:rPr>
      </w:pPr>
    </w:p>
    <w:p w14:paraId="56AF499F" w14:textId="1FE640E2" w:rsidR="00D8205A" w:rsidRP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 xml:space="preserve">Veškeré vady zboží je kupující povinen uplatnit u prodávajícího bez zbytečného odkladu poté, kdy vadu zjistil, a to na telefonní číslo </w:t>
      </w:r>
      <w:r w:rsidRPr="00D8205A">
        <w:rPr>
          <w:rFonts w:ascii="Times New Roman" w:hAnsi="Times New Roman" w:cs="Times New Roman"/>
          <w:highlight w:val="yellow"/>
        </w:rPr>
        <w:t>…………………………,</w:t>
      </w:r>
      <w:r w:rsidRPr="00D8205A">
        <w:rPr>
          <w:rFonts w:ascii="Times New Roman" w:hAnsi="Times New Roman" w:cs="Times New Roman"/>
        </w:rPr>
        <w:t xml:space="preserve"> e—mail </w:t>
      </w:r>
      <w:r w:rsidRPr="00D8205A">
        <w:rPr>
          <w:rFonts w:ascii="Times New Roman" w:hAnsi="Times New Roman" w:cs="Times New Roman"/>
          <w:highlight w:val="yellow"/>
        </w:rPr>
        <w:t>……………………</w:t>
      </w:r>
      <w:proofErr w:type="gramStart"/>
      <w:r w:rsidRPr="00D8205A">
        <w:rPr>
          <w:rFonts w:ascii="Times New Roman" w:hAnsi="Times New Roman" w:cs="Times New Roman"/>
          <w:highlight w:val="yellow"/>
        </w:rPr>
        <w:t>…….</w:t>
      </w:r>
      <w:proofErr w:type="gramEnd"/>
      <w:r w:rsidRPr="00D8205A">
        <w:rPr>
          <w:rFonts w:ascii="Times New Roman" w:hAnsi="Times New Roman" w:cs="Times New Roman"/>
          <w:highlight w:val="yellow"/>
        </w:rPr>
        <w:t>,</w:t>
      </w:r>
      <w:r w:rsidRPr="00D8205A">
        <w:rPr>
          <w:rFonts w:ascii="Times New Roman" w:hAnsi="Times New Roman" w:cs="Times New Roman"/>
        </w:rPr>
        <w:t xml:space="preserve"> popřípadě formou písemného oznámení s uvedením co nejpodrobnější specifikace zjištěné vady.</w:t>
      </w:r>
    </w:p>
    <w:p w14:paraId="3209F113" w14:textId="77777777" w:rsidR="00D8205A" w:rsidRPr="00D8205A" w:rsidRDefault="00D8205A" w:rsidP="001D3AB3">
      <w:pPr>
        <w:pStyle w:val="Odstavecseseznamem"/>
        <w:jc w:val="both"/>
        <w:rPr>
          <w:rFonts w:ascii="Times New Roman" w:hAnsi="Times New Roman" w:cs="Times New Roman"/>
        </w:rPr>
      </w:pPr>
    </w:p>
    <w:p w14:paraId="57F217E5" w14:textId="0D972135" w:rsidR="00D8205A" w:rsidRP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Na věc opravenou nebo vyměněnou v záruční době, která je součástí předmětu koupě, běží záruční doba ve stejné délce jako je sjednána v odst. 2. tohoto článku této smlouvy.</w:t>
      </w:r>
    </w:p>
    <w:p w14:paraId="72BFEDF1" w14:textId="77777777" w:rsidR="00D8205A" w:rsidRPr="00D8205A" w:rsidRDefault="00D8205A" w:rsidP="001D3AB3">
      <w:pPr>
        <w:pStyle w:val="Odstavecseseznamem"/>
        <w:spacing w:after="0"/>
        <w:jc w:val="both"/>
        <w:rPr>
          <w:rFonts w:ascii="Times New Roman" w:hAnsi="Times New Roman" w:cs="Times New Roman"/>
        </w:rPr>
      </w:pPr>
    </w:p>
    <w:p w14:paraId="2B97832F" w14:textId="79A105F6" w:rsidR="00D8205A" w:rsidRPr="00D8205A" w:rsidRDefault="00D8205A" w:rsidP="001D3AB3">
      <w:pPr>
        <w:pStyle w:val="Odstavecseseznamem"/>
        <w:numPr>
          <w:ilvl w:val="0"/>
          <w:numId w:val="20"/>
        </w:numPr>
        <w:jc w:val="both"/>
        <w:rPr>
          <w:rFonts w:ascii="Times New Roman" w:hAnsi="Times New Roman" w:cs="Times New Roman"/>
        </w:rPr>
      </w:pPr>
      <w:r w:rsidRPr="00D8205A">
        <w:rPr>
          <w:rFonts w:ascii="Times New Roman" w:hAnsi="Times New Roman" w:cs="Times New Roman"/>
        </w:rPr>
        <w:t>Prodávající prohlašuje, že na předmětu koupě neváznou žádné dluhy, zástavní práva, jiné právní povinnosti vůči třetím osobám ani jiné závady.</w:t>
      </w:r>
    </w:p>
    <w:p w14:paraId="345F5AAD" w14:textId="77777777" w:rsidR="00D8205A" w:rsidRPr="00D8205A" w:rsidRDefault="00D8205A" w:rsidP="00D8205A"/>
    <w:bookmarkEnd w:id="0"/>
    <w:bookmarkEnd w:id="1"/>
    <w:p w14:paraId="3C5A6A6B" w14:textId="77777777" w:rsidR="001D3AB3" w:rsidRDefault="00166AD1" w:rsidP="001D3AB3">
      <w:pPr>
        <w:pStyle w:val="Nadpis1"/>
      </w:pPr>
      <w:r w:rsidRPr="00166AD1">
        <w:t xml:space="preserve">Platební a fakturační podmínky </w:t>
      </w:r>
    </w:p>
    <w:p w14:paraId="30CC3FC4" w14:textId="44B7A042" w:rsidR="001D3AB3" w:rsidRDefault="005B28EE" w:rsidP="003D3367">
      <w:pPr>
        <w:pStyle w:val="Nadpis1"/>
        <w:numPr>
          <w:ilvl w:val="0"/>
          <w:numId w:val="24"/>
        </w:numPr>
      </w:pPr>
      <w:r w:rsidRPr="001D3AB3">
        <w:rPr>
          <w:b w:val="0"/>
          <w:bCs w:val="0"/>
          <w:sz w:val="22"/>
          <w:szCs w:val="22"/>
        </w:rPr>
        <w:t xml:space="preserve">Prodávající není oprávněn požadovat po kupujícím poskytnutí zálohy. </w:t>
      </w:r>
    </w:p>
    <w:p w14:paraId="6DA32CFB" w14:textId="4E40F9CB" w:rsidR="005B28EE" w:rsidRPr="00877926" w:rsidRDefault="005B28EE" w:rsidP="001D3AB3">
      <w:pPr>
        <w:pStyle w:val="Nadpis2"/>
        <w:numPr>
          <w:ilvl w:val="0"/>
          <w:numId w:val="24"/>
        </w:numPr>
        <w:jc w:val="both"/>
        <w:rPr>
          <w:b w:val="0"/>
          <w:bCs w:val="0"/>
          <w:sz w:val="22"/>
          <w:szCs w:val="22"/>
        </w:rPr>
      </w:pPr>
      <w:r w:rsidRPr="00877926">
        <w:rPr>
          <w:b w:val="0"/>
          <w:bCs w:val="0"/>
          <w:sz w:val="22"/>
          <w:szCs w:val="22"/>
        </w:rPr>
        <w:t>Prodávající na sebe bere odpovědnost za to, že sazba a výše daně z přidané hodnoty bude stanovena v souladu s platnými právními předpisy. V případě, že dojde mezi dnem podpisu kupní smlouvy a dnem uskutečnění zdanitelného plnění ke změně sazby DPH podle zákona č. 235/2004 Sb., o dani z přidané hodnoty, bude daň z přidané hodnoty připočtena ke kupní ceně ve výši dle právní úpravy platné ke dni uskutečnění zdanitelného plnění.</w:t>
      </w:r>
    </w:p>
    <w:p w14:paraId="19AFD88B" w14:textId="77777777" w:rsidR="001D3AB3" w:rsidRDefault="005B28EE" w:rsidP="001D3AB3">
      <w:pPr>
        <w:pStyle w:val="Nadpis2"/>
        <w:numPr>
          <w:ilvl w:val="0"/>
          <w:numId w:val="24"/>
        </w:numPr>
        <w:jc w:val="both"/>
        <w:rPr>
          <w:b w:val="0"/>
          <w:bCs w:val="0"/>
          <w:sz w:val="22"/>
          <w:szCs w:val="22"/>
        </w:rPr>
      </w:pPr>
      <w:r w:rsidRPr="00877926">
        <w:rPr>
          <w:b w:val="0"/>
          <w:bCs w:val="0"/>
          <w:sz w:val="22"/>
          <w:szCs w:val="22"/>
        </w:rPr>
        <w:t xml:space="preserve">Kupní cenu zaplatí kupující prodávajícímu bankovním převodem na bankovní účet prodávajícího uveden </w:t>
      </w:r>
      <w:r w:rsidR="00D8205A">
        <w:rPr>
          <w:b w:val="0"/>
          <w:bCs w:val="0"/>
          <w:sz w:val="22"/>
          <w:szCs w:val="22"/>
        </w:rPr>
        <w:t>u údajů kupujícího v</w:t>
      </w:r>
      <w:r w:rsidRPr="00877926">
        <w:rPr>
          <w:b w:val="0"/>
          <w:bCs w:val="0"/>
          <w:sz w:val="22"/>
          <w:szCs w:val="22"/>
        </w:rPr>
        <w:t xml:space="preserve"> této smlouv</w:t>
      </w:r>
      <w:r w:rsidR="00D8205A">
        <w:rPr>
          <w:b w:val="0"/>
          <w:bCs w:val="0"/>
          <w:sz w:val="22"/>
          <w:szCs w:val="22"/>
        </w:rPr>
        <w:t>ě</w:t>
      </w:r>
      <w:r w:rsidRPr="00877926">
        <w:rPr>
          <w:b w:val="0"/>
          <w:bCs w:val="0"/>
          <w:sz w:val="22"/>
          <w:szCs w:val="22"/>
        </w:rPr>
        <w:t xml:space="preserve"> na základě daňového dokladu (faktury) vystaveného prodávajícím ke dni uskutečnění zdanitelného plnění, který je dnem podepsání předávacího protokolu na předmět plnění dle této smlouvy. Daňový doklad je považován za proplacený okamžikem odepsání příslušné částky z účtu kupujícího ve prospěch účtu prodávajícího.</w:t>
      </w:r>
    </w:p>
    <w:p w14:paraId="29CA94A4" w14:textId="78BF2C9F" w:rsidR="001D3AB3" w:rsidRDefault="005B28EE" w:rsidP="001D3AB3">
      <w:pPr>
        <w:pStyle w:val="Nadpis2"/>
        <w:numPr>
          <w:ilvl w:val="0"/>
          <w:numId w:val="24"/>
        </w:numPr>
        <w:jc w:val="both"/>
        <w:rPr>
          <w:b w:val="0"/>
          <w:bCs w:val="0"/>
          <w:sz w:val="22"/>
          <w:szCs w:val="22"/>
        </w:rPr>
      </w:pPr>
      <w:r w:rsidRPr="001D3AB3">
        <w:rPr>
          <w:b w:val="0"/>
          <w:bCs w:val="0"/>
          <w:sz w:val="22"/>
          <w:szCs w:val="22"/>
        </w:rPr>
        <w:t>Na daňovém dokladu (faktuře) bude uveden rozklad fakturované částky na jednotlivá zařízení, tak aby byla zřejmá cena jednotlivých zařízení, a tak aby bylo kupujícímu usnadněno zavedení do majetkové evidence.</w:t>
      </w:r>
      <w:r w:rsidR="001D3AB3" w:rsidRPr="001D3AB3">
        <w:rPr>
          <w:b w:val="0"/>
          <w:bCs w:val="0"/>
          <w:sz w:val="22"/>
          <w:szCs w:val="22"/>
        </w:rPr>
        <w:t xml:space="preserve"> </w:t>
      </w:r>
    </w:p>
    <w:p w14:paraId="27F61F6E" w14:textId="1C870492" w:rsidR="005B28EE" w:rsidRPr="001D3AB3" w:rsidRDefault="005B28EE" w:rsidP="001D3AB3">
      <w:pPr>
        <w:pStyle w:val="Nadpis2"/>
        <w:numPr>
          <w:ilvl w:val="0"/>
          <w:numId w:val="24"/>
        </w:numPr>
        <w:jc w:val="both"/>
        <w:rPr>
          <w:b w:val="0"/>
          <w:bCs w:val="0"/>
          <w:sz w:val="22"/>
          <w:szCs w:val="22"/>
        </w:rPr>
      </w:pPr>
      <w:r w:rsidRPr="001D3AB3">
        <w:rPr>
          <w:b w:val="0"/>
          <w:bCs w:val="0"/>
          <w:sz w:val="22"/>
          <w:szCs w:val="22"/>
        </w:rPr>
        <w:t>Splatnost daňového dokladu je 21 dnů ode dne jeho doručení kupujícímu.</w:t>
      </w:r>
    </w:p>
    <w:p w14:paraId="28208E76" w14:textId="4E4A5E38" w:rsidR="005B28EE" w:rsidRPr="0087383A" w:rsidRDefault="005B28EE" w:rsidP="0087383A">
      <w:pPr>
        <w:pStyle w:val="Nadpis2"/>
        <w:numPr>
          <w:ilvl w:val="0"/>
          <w:numId w:val="24"/>
        </w:numPr>
        <w:jc w:val="both"/>
        <w:rPr>
          <w:b w:val="0"/>
          <w:bCs w:val="0"/>
          <w:sz w:val="22"/>
          <w:szCs w:val="22"/>
        </w:rPr>
      </w:pPr>
      <w:r w:rsidRPr="00877926">
        <w:rPr>
          <w:b w:val="0"/>
          <w:bCs w:val="0"/>
          <w:sz w:val="22"/>
          <w:szCs w:val="22"/>
        </w:rPr>
        <w:t xml:space="preserve">Daňový doklad bude obsahovat náležitosti daňového a účetního dokladu podle zákona č. 563/1991 Sb., o účetnictví, ve znění pozdějších předpisů, zákona č. 235/2004 Sb., o dani z přidané hodnoty, ve znění pozdějších předpisů, bude mít náležitosti obchodní listiny dle § 435 zákona č. 89/2012 Sb., občanského zákoníku. V případě, že daňový doklad takové náležitosti nebude splňovat, bude kupujícím vrácen do dne splatnosti daňového dokladu k opravení bez jeho proplacení. V takovém případě lhůta splatnosti počíná běžet znovu ode dne doručení opraveného či nového vyhotovení </w:t>
      </w:r>
      <w:r w:rsidRPr="0087383A">
        <w:rPr>
          <w:b w:val="0"/>
          <w:bCs w:val="0"/>
          <w:sz w:val="22"/>
          <w:szCs w:val="22"/>
        </w:rPr>
        <w:t>daňového dokladu.</w:t>
      </w:r>
    </w:p>
    <w:p w14:paraId="00E8BE93" w14:textId="2C4E8547" w:rsidR="001D3AB3" w:rsidRPr="0087383A" w:rsidRDefault="001D6686" w:rsidP="0087383A">
      <w:pPr>
        <w:pStyle w:val="Nadpis2"/>
        <w:numPr>
          <w:ilvl w:val="0"/>
          <w:numId w:val="24"/>
        </w:numPr>
        <w:jc w:val="both"/>
        <w:rPr>
          <w:b w:val="0"/>
          <w:bCs w:val="0"/>
          <w:sz w:val="22"/>
          <w:szCs w:val="22"/>
        </w:rPr>
      </w:pPr>
      <w:r>
        <w:rPr>
          <w:b w:val="0"/>
          <w:bCs w:val="0"/>
          <w:sz w:val="22"/>
          <w:szCs w:val="22"/>
        </w:rPr>
        <w:t>Kupující</w:t>
      </w:r>
      <w:r w:rsidRPr="0087383A">
        <w:rPr>
          <w:b w:val="0"/>
          <w:bCs w:val="0"/>
          <w:sz w:val="22"/>
          <w:szCs w:val="22"/>
        </w:rPr>
        <w:t xml:space="preserve"> </w:t>
      </w:r>
      <w:r w:rsidR="005B28EE" w:rsidRPr="0087383A">
        <w:rPr>
          <w:b w:val="0"/>
          <w:bCs w:val="0"/>
          <w:sz w:val="22"/>
          <w:szCs w:val="22"/>
        </w:rPr>
        <w:t xml:space="preserve">prohlašuje, že ve smlouvě uvedený předmět pořizuje výlučně pro plnění, které není předmětem daně a není tedy v postavení osoby povinné k dani. V tomto případě se neuplatní režim přenesené daňové povinnosti dle § 92a až § 92e zákona č. 235/2004 Sb., o dani z přidané hodnoty, ve znění pozdějších předpisů. </w:t>
      </w:r>
    </w:p>
    <w:p w14:paraId="7839C9EB" w14:textId="5B5BCBA2" w:rsidR="005B28EE" w:rsidRPr="0087383A" w:rsidRDefault="00FB7AC5" w:rsidP="0087383A">
      <w:pPr>
        <w:pStyle w:val="Nadpis2"/>
        <w:numPr>
          <w:ilvl w:val="0"/>
          <w:numId w:val="24"/>
        </w:numPr>
        <w:jc w:val="both"/>
        <w:rPr>
          <w:b w:val="0"/>
          <w:bCs w:val="0"/>
          <w:sz w:val="22"/>
          <w:szCs w:val="22"/>
        </w:rPr>
      </w:pPr>
      <w:r>
        <w:rPr>
          <w:b w:val="0"/>
          <w:bCs w:val="0"/>
          <w:sz w:val="22"/>
          <w:szCs w:val="22"/>
        </w:rPr>
        <w:t>Prodávající</w:t>
      </w:r>
      <w:r w:rsidRPr="0087383A">
        <w:rPr>
          <w:b w:val="0"/>
          <w:bCs w:val="0"/>
          <w:sz w:val="22"/>
          <w:szCs w:val="22"/>
        </w:rPr>
        <w:t xml:space="preserve"> </w:t>
      </w:r>
      <w:r w:rsidR="005B28EE" w:rsidRPr="0087383A">
        <w:rPr>
          <w:b w:val="0"/>
          <w:bCs w:val="0"/>
          <w:sz w:val="22"/>
          <w:szCs w:val="22"/>
        </w:rPr>
        <w:t>prohlašuje že:</w:t>
      </w:r>
    </w:p>
    <w:p w14:paraId="5C04239F" w14:textId="77777777" w:rsidR="005B28EE" w:rsidRPr="0087383A" w:rsidRDefault="005B28EE" w:rsidP="0087383A">
      <w:pPr>
        <w:numPr>
          <w:ilvl w:val="0"/>
          <w:numId w:val="11"/>
        </w:numPr>
      </w:pPr>
      <w:r w:rsidRPr="0087383A">
        <w:t xml:space="preserve">úplata za zdanitelné plnění dle této smlouvy není odchylná od obvyklé ceny </w:t>
      </w:r>
    </w:p>
    <w:p w14:paraId="25D7704B" w14:textId="77777777" w:rsidR="005B28EE" w:rsidRPr="0087383A" w:rsidRDefault="005B28EE" w:rsidP="0087383A">
      <w:pPr>
        <w:numPr>
          <w:ilvl w:val="0"/>
          <w:numId w:val="11"/>
        </w:numPr>
      </w:pPr>
      <w:r w:rsidRPr="0087383A">
        <w:t>nemá v úmyslu nezaplatit daň z přidané hodnoty uvedenou na daňovém dokladu a nedostal se úmyslně do postavení, kdy nemůže daň zaplatit, ani mu takové postavení nehrozí a nedojde ke zkrácení daně, nebo vylákání daňové výhody</w:t>
      </w:r>
    </w:p>
    <w:p w14:paraId="54FBA571" w14:textId="77777777" w:rsidR="005B28EE" w:rsidRPr="0087383A" w:rsidRDefault="005B28EE" w:rsidP="0087383A">
      <w:pPr>
        <w:numPr>
          <w:ilvl w:val="0"/>
          <w:numId w:val="11"/>
        </w:numPr>
      </w:pPr>
      <w:r w:rsidRPr="0087383A">
        <w:t>není nespolehlivým plátcem daně z přidané hodnoty</w:t>
      </w:r>
    </w:p>
    <w:p w14:paraId="7DEF0952" w14:textId="77777777" w:rsidR="001D3AB3" w:rsidRPr="0087383A" w:rsidRDefault="005B28EE" w:rsidP="0087383A">
      <w:pPr>
        <w:numPr>
          <w:ilvl w:val="0"/>
          <w:numId w:val="11"/>
        </w:numPr>
      </w:pPr>
      <w:r w:rsidRPr="0087383A">
        <w:t xml:space="preserve">jím uvedený bankovní účet na daňovém dokladu je zveřejněn v registru bankovních účtů vedený daňovou správou.  </w:t>
      </w:r>
    </w:p>
    <w:p w14:paraId="755ABF96" w14:textId="77777777" w:rsidR="001D3AB3" w:rsidRPr="0087383A" w:rsidRDefault="001D3AB3" w:rsidP="0087383A">
      <w:pPr>
        <w:ind w:left="360"/>
      </w:pPr>
    </w:p>
    <w:p w14:paraId="25219E69" w14:textId="728C6823" w:rsidR="001D3AB3" w:rsidRPr="0087383A" w:rsidRDefault="00FB7AC5" w:rsidP="0087383A">
      <w:pPr>
        <w:pStyle w:val="Odstavecseseznamem"/>
        <w:numPr>
          <w:ilvl w:val="0"/>
          <w:numId w:val="24"/>
        </w:numPr>
        <w:jc w:val="both"/>
        <w:rPr>
          <w:rFonts w:ascii="Times New Roman" w:hAnsi="Times New Roman" w:cs="Times New Roman"/>
        </w:rPr>
      </w:pPr>
      <w:r>
        <w:rPr>
          <w:rFonts w:ascii="Times New Roman" w:hAnsi="Times New Roman" w:cs="Times New Roman"/>
        </w:rPr>
        <w:lastRenderedPageBreak/>
        <w:t>Prodávající</w:t>
      </w:r>
      <w:r w:rsidRPr="0087383A">
        <w:rPr>
          <w:rFonts w:ascii="Times New Roman" w:hAnsi="Times New Roman" w:cs="Times New Roman"/>
        </w:rPr>
        <w:t xml:space="preserve"> </w:t>
      </w:r>
      <w:r w:rsidR="005B28EE" w:rsidRPr="0087383A">
        <w:rPr>
          <w:rFonts w:ascii="Times New Roman" w:hAnsi="Times New Roman" w:cs="Times New Roman"/>
        </w:rPr>
        <w:t xml:space="preserve">prohlašuje že: Jestliže se </w:t>
      </w:r>
      <w:r w:rsidR="006D3925">
        <w:rPr>
          <w:rFonts w:ascii="Times New Roman" w:hAnsi="Times New Roman" w:cs="Times New Roman"/>
        </w:rPr>
        <w:t>prodávající</w:t>
      </w:r>
      <w:r w:rsidR="005B28EE" w:rsidRPr="0087383A">
        <w:rPr>
          <w:rFonts w:ascii="Times New Roman" w:hAnsi="Times New Roman" w:cs="Times New Roman"/>
        </w:rPr>
        <w:t xml:space="preserve">, tj. poskytovatel zdanitelného plnění dle této smlouvy, tj. plátce daně z přidané hodnoty, stane nespolehlivým plátcem, či se dostane do finančních potíží a nebude z jakýchkoliv důvodů schopen uhradit svoje daňové závazky vůči státu, je povinen o tom neprodleně informovat </w:t>
      </w:r>
      <w:r w:rsidR="001D6686">
        <w:rPr>
          <w:rFonts w:ascii="Times New Roman" w:hAnsi="Times New Roman" w:cs="Times New Roman"/>
        </w:rPr>
        <w:t>kupujícího</w:t>
      </w:r>
      <w:r w:rsidR="005B28EE" w:rsidRPr="0087383A">
        <w:rPr>
          <w:rFonts w:ascii="Times New Roman" w:hAnsi="Times New Roman" w:cs="Times New Roman"/>
        </w:rPr>
        <w:t xml:space="preserve">, tj. příjemce zdanitelného plnění dle této </w:t>
      </w:r>
      <w:r w:rsidR="00A454CE" w:rsidRPr="0087383A">
        <w:rPr>
          <w:rFonts w:ascii="Times New Roman" w:hAnsi="Times New Roman" w:cs="Times New Roman"/>
        </w:rPr>
        <w:t>smlouvy, a</w:t>
      </w:r>
      <w:r w:rsidR="005B28EE" w:rsidRPr="0087383A">
        <w:rPr>
          <w:rFonts w:ascii="Times New Roman" w:hAnsi="Times New Roman" w:cs="Times New Roman"/>
        </w:rPr>
        <w:t xml:space="preserve"> to písemnou formou. </w:t>
      </w:r>
      <w:r w:rsidR="001D6686">
        <w:rPr>
          <w:rFonts w:ascii="Times New Roman" w:hAnsi="Times New Roman" w:cs="Times New Roman"/>
        </w:rPr>
        <w:t>Kupující</w:t>
      </w:r>
      <w:r w:rsidR="001D6686" w:rsidRPr="0087383A">
        <w:rPr>
          <w:rFonts w:ascii="Times New Roman" w:hAnsi="Times New Roman" w:cs="Times New Roman"/>
        </w:rPr>
        <w:t xml:space="preserve"> </w:t>
      </w:r>
      <w:r w:rsidR="005B28EE" w:rsidRPr="0087383A">
        <w:rPr>
          <w:rFonts w:ascii="Times New Roman" w:hAnsi="Times New Roman" w:cs="Times New Roman"/>
        </w:rPr>
        <w:t>je ve všech případech oprávněn využít tzv. zvláštní způsob zajištění daně dle §109a zákona č. 235/2004 Sb., o dani z přidané hodnoty, ve znění pozdějších předpisů.</w:t>
      </w:r>
      <w:r w:rsidR="001D3AB3" w:rsidRPr="0087383A">
        <w:rPr>
          <w:rFonts w:ascii="Times New Roman" w:hAnsi="Times New Roman" w:cs="Times New Roman"/>
        </w:rPr>
        <w:t>,</w:t>
      </w:r>
    </w:p>
    <w:p w14:paraId="08FAFB0E" w14:textId="77777777" w:rsidR="001D3AB3" w:rsidRPr="0087383A" w:rsidRDefault="001D3AB3" w:rsidP="0087383A">
      <w:pPr>
        <w:pStyle w:val="Odstavecseseznamem"/>
        <w:jc w:val="both"/>
        <w:rPr>
          <w:rFonts w:ascii="Times New Roman" w:hAnsi="Times New Roman" w:cs="Times New Roman"/>
        </w:rPr>
      </w:pPr>
    </w:p>
    <w:p w14:paraId="6827D47D" w14:textId="15C6DC38" w:rsidR="005B28EE" w:rsidRPr="0087383A" w:rsidRDefault="00D8205A" w:rsidP="0087383A">
      <w:pPr>
        <w:pStyle w:val="Odstavecseseznamem"/>
        <w:numPr>
          <w:ilvl w:val="0"/>
          <w:numId w:val="24"/>
        </w:numPr>
        <w:jc w:val="both"/>
        <w:rPr>
          <w:rFonts w:ascii="Times New Roman" w:hAnsi="Times New Roman" w:cs="Times New Roman"/>
        </w:rPr>
      </w:pPr>
      <w:r w:rsidRPr="0087383A">
        <w:rPr>
          <w:rFonts w:ascii="Times New Roman" w:hAnsi="Times New Roman" w:cs="Times New Roman"/>
        </w:rPr>
        <w:t>Faktura musí obsahovat:</w:t>
      </w:r>
    </w:p>
    <w:p w14:paraId="026E074B" w14:textId="77777777" w:rsidR="005B28EE" w:rsidRPr="0087383A" w:rsidRDefault="005B28EE" w:rsidP="0087383A">
      <w:pPr>
        <w:numPr>
          <w:ilvl w:val="0"/>
          <w:numId w:val="3"/>
        </w:numPr>
        <w:spacing w:before="40" w:after="40"/>
        <w:ind w:left="714" w:hanging="357"/>
      </w:pPr>
      <w:r w:rsidRPr="0087383A">
        <w:t>číslo a datum vystavení faktury;</w:t>
      </w:r>
    </w:p>
    <w:p w14:paraId="521A82FD" w14:textId="77777777" w:rsidR="005B28EE" w:rsidRPr="0087383A" w:rsidRDefault="005B28EE" w:rsidP="0087383A">
      <w:pPr>
        <w:numPr>
          <w:ilvl w:val="0"/>
          <w:numId w:val="3"/>
        </w:numPr>
        <w:spacing w:before="40" w:after="40"/>
        <w:ind w:left="714" w:hanging="357"/>
      </w:pPr>
      <w:r w:rsidRPr="0087383A">
        <w:t>číslo smlouvy kupujícího, IČO kupujícího;</w:t>
      </w:r>
    </w:p>
    <w:p w14:paraId="0EAC7C87" w14:textId="77777777" w:rsidR="005B28EE" w:rsidRPr="0087383A" w:rsidRDefault="005B28EE" w:rsidP="0087383A">
      <w:pPr>
        <w:numPr>
          <w:ilvl w:val="0"/>
          <w:numId w:val="3"/>
        </w:numPr>
        <w:spacing w:before="40" w:after="40"/>
        <w:ind w:left="714" w:hanging="357"/>
      </w:pPr>
      <w:r w:rsidRPr="0087383A">
        <w:t>označení banky a číslo účtu, na který musí být zaplaceno;</w:t>
      </w:r>
    </w:p>
    <w:p w14:paraId="0A320A2F" w14:textId="77777777" w:rsidR="005B28EE" w:rsidRPr="0087383A" w:rsidRDefault="005B28EE" w:rsidP="0087383A">
      <w:pPr>
        <w:numPr>
          <w:ilvl w:val="0"/>
          <w:numId w:val="3"/>
        </w:numPr>
        <w:spacing w:before="40" w:after="40"/>
        <w:ind w:left="714" w:hanging="357"/>
      </w:pPr>
      <w:r w:rsidRPr="0087383A">
        <w:t>lhůtu splatnosti faktury;</w:t>
      </w:r>
    </w:p>
    <w:p w14:paraId="3CBD56F6" w14:textId="77777777" w:rsidR="005B28EE" w:rsidRPr="0087383A" w:rsidRDefault="005B28EE" w:rsidP="0087383A">
      <w:pPr>
        <w:numPr>
          <w:ilvl w:val="0"/>
          <w:numId w:val="3"/>
        </w:numPr>
        <w:spacing w:before="40" w:after="40"/>
        <w:ind w:left="714" w:hanging="357"/>
      </w:pPr>
      <w:r w:rsidRPr="0087383A">
        <w:t>jméno a vlastnoruční podpis osoby, která fakturu vystavila, včetně kontaktního telefonu;</w:t>
      </w:r>
    </w:p>
    <w:p w14:paraId="7C885B98" w14:textId="77777777" w:rsidR="001D3AB3" w:rsidRPr="0087383A" w:rsidRDefault="005B28EE" w:rsidP="0087383A">
      <w:pPr>
        <w:numPr>
          <w:ilvl w:val="0"/>
          <w:numId w:val="3"/>
        </w:numPr>
        <w:spacing w:before="40" w:after="40"/>
        <w:ind w:left="714" w:hanging="357"/>
      </w:pPr>
      <w:r w:rsidRPr="0087383A">
        <w:t>datum podpisu předávacího protokolu, protokol bude přílohou faktury.</w:t>
      </w:r>
    </w:p>
    <w:p w14:paraId="036D914B" w14:textId="77777777" w:rsidR="001D3AB3" w:rsidRPr="0087383A" w:rsidRDefault="001D3AB3" w:rsidP="0087383A">
      <w:pPr>
        <w:spacing w:before="40" w:after="40"/>
      </w:pPr>
    </w:p>
    <w:p w14:paraId="6472E3E2" w14:textId="13967CEB" w:rsidR="00166AD1" w:rsidRPr="0087383A" w:rsidRDefault="005B28EE" w:rsidP="0087383A">
      <w:pPr>
        <w:pStyle w:val="Odstavecseseznamem"/>
        <w:numPr>
          <w:ilvl w:val="0"/>
          <w:numId w:val="24"/>
        </w:numPr>
        <w:spacing w:before="40" w:after="40"/>
        <w:jc w:val="both"/>
        <w:rPr>
          <w:rFonts w:ascii="Times New Roman" w:hAnsi="Times New Roman" w:cs="Times New Roman"/>
        </w:rPr>
      </w:pPr>
      <w:r w:rsidRPr="0087383A">
        <w:rPr>
          <w:rFonts w:ascii="Times New Roman" w:hAnsi="Times New Roman" w:cs="Times New Roman"/>
        </w:rPr>
        <w:t xml:space="preserve">V případě, že daňový účetní doklad (faktura) nebude obsahovat náležitosti výše uvedené nebo k němu nebudou přiloženy řádné doklady (přílohy) smlouvou vyžadované, je </w:t>
      </w:r>
      <w:r w:rsidR="000846C4">
        <w:rPr>
          <w:rFonts w:ascii="Times New Roman" w:hAnsi="Times New Roman" w:cs="Times New Roman"/>
        </w:rPr>
        <w:t>kupující</w:t>
      </w:r>
      <w:r w:rsidR="000846C4" w:rsidRPr="0087383A">
        <w:rPr>
          <w:rFonts w:ascii="Times New Roman" w:hAnsi="Times New Roman" w:cs="Times New Roman"/>
        </w:rPr>
        <w:t xml:space="preserve"> </w:t>
      </w:r>
      <w:r w:rsidRPr="0087383A">
        <w:rPr>
          <w:rFonts w:ascii="Times New Roman" w:hAnsi="Times New Roman" w:cs="Times New Roman"/>
        </w:rPr>
        <w:t xml:space="preserve">oprávněn vrátit jej </w:t>
      </w:r>
      <w:r w:rsidR="003A274A">
        <w:rPr>
          <w:rFonts w:ascii="Times New Roman" w:hAnsi="Times New Roman" w:cs="Times New Roman"/>
        </w:rPr>
        <w:t>prodávajícímu</w:t>
      </w:r>
      <w:r w:rsidR="003A274A" w:rsidRPr="0087383A">
        <w:rPr>
          <w:rFonts w:ascii="Times New Roman" w:hAnsi="Times New Roman" w:cs="Times New Roman"/>
        </w:rPr>
        <w:t xml:space="preserve"> </w:t>
      </w:r>
      <w:r w:rsidRPr="0087383A">
        <w:rPr>
          <w:rFonts w:ascii="Times New Roman" w:hAnsi="Times New Roman" w:cs="Times New Roman"/>
        </w:rPr>
        <w:t xml:space="preserve">a požadovat vystavení nového řádného daňového účetního dokladu (faktury); právo vrátit tento doklad </w:t>
      </w:r>
      <w:r w:rsidR="003A274A">
        <w:rPr>
          <w:rFonts w:ascii="Times New Roman" w:hAnsi="Times New Roman" w:cs="Times New Roman"/>
        </w:rPr>
        <w:t>prodávajícímu</w:t>
      </w:r>
      <w:r w:rsidR="003A274A" w:rsidRPr="0087383A">
        <w:rPr>
          <w:rFonts w:ascii="Times New Roman" w:hAnsi="Times New Roman" w:cs="Times New Roman"/>
        </w:rPr>
        <w:t xml:space="preserve"> </w:t>
      </w:r>
      <w:r w:rsidRPr="0087383A">
        <w:rPr>
          <w:rFonts w:ascii="Times New Roman" w:hAnsi="Times New Roman" w:cs="Times New Roman"/>
        </w:rPr>
        <w:t xml:space="preserve">zaniká, neuplatní-li jej </w:t>
      </w:r>
      <w:r w:rsidR="003A274A">
        <w:rPr>
          <w:rFonts w:ascii="Times New Roman" w:hAnsi="Times New Roman" w:cs="Times New Roman"/>
        </w:rPr>
        <w:t>kupující</w:t>
      </w:r>
      <w:r w:rsidR="003A274A" w:rsidRPr="0087383A">
        <w:rPr>
          <w:rFonts w:ascii="Times New Roman" w:hAnsi="Times New Roman" w:cs="Times New Roman"/>
        </w:rPr>
        <w:t xml:space="preserve"> </w:t>
      </w:r>
      <w:r w:rsidRPr="0087383A">
        <w:rPr>
          <w:rFonts w:ascii="Times New Roman" w:hAnsi="Times New Roman" w:cs="Times New Roman"/>
        </w:rPr>
        <w:t xml:space="preserve">do dvaceti pracovních dnů ode dne doručení takového dokladu </w:t>
      </w:r>
      <w:r w:rsidR="003A274A">
        <w:rPr>
          <w:rFonts w:ascii="Times New Roman" w:hAnsi="Times New Roman" w:cs="Times New Roman"/>
        </w:rPr>
        <w:t>prodávajícím</w:t>
      </w:r>
      <w:r w:rsidRPr="0087383A">
        <w:rPr>
          <w:rFonts w:ascii="Times New Roman" w:hAnsi="Times New Roman" w:cs="Times New Roman"/>
        </w:rPr>
        <w:t xml:space="preserve">. Počínaje dnem doručení opraveného daňového účetního dokladu (faktury) </w:t>
      </w:r>
      <w:r w:rsidR="003A274A">
        <w:rPr>
          <w:rFonts w:ascii="Times New Roman" w:hAnsi="Times New Roman" w:cs="Times New Roman"/>
        </w:rPr>
        <w:t>kupujícímu</w:t>
      </w:r>
      <w:r w:rsidR="003A274A" w:rsidRPr="0087383A">
        <w:rPr>
          <w:rFonts w:ascii="Times New Roman" w:hAnsi="Times New Roman" w:cs="Times New Roman"/>
        </w:rPr>
        <w:t xml:space="preserve"> </w:t>
      </w:r>
      <w:r w:rsidRPr="0087383A">
        <w:rPr>
          <w:rFonts w:ascii="Times New Roman" w:hAnsi="Times New Roman" w:cs="Times New Roman"/>
        </w:rPr>
        <w:t xml:space="preserve">začne plynout nová lhůta splatnosti. </w:t>
      </w:r>
      <w:r w:rsidR="003A274A">
        <w:rPr>
          <w:rFonts w:ascii="Times New Roman" w:hAnsi="Times New Roman" w:cs="Times New Roman"/>
        </w:rPr>
        <w:t>Prodávající</w:t>
      </w:r>
      <w:r w:rsidR="003A274A" w:rsidRPr="0087383A">
        <w:rPr>
          <w:rFonts w:ascii="Times New Roman" w:hAnsi="Times New Roman" w:cs="Times New Roman"/>
        </w:rPr>
        <w:t xml:space="preserve"> </w:t>
      </w:r>
      <w:r w:rsidRPr="0087383A">
        <w:rPr>
          <w:rFonts w:ascii="Times New Roman" w:hAnsi="Times New Roman" w:cs="Times New Roman"/>
        </w:rPr>
        <w:t xml:space="preserve">je však povinen opravit vady dokladu anebo doklad doplnit o smlouvou požadované přílohy, je-li k tomu </w:t>
      </w:r>
      <w:r w:rsidR="001D6686">
        <w:rPr>
          <w:rFonts w:ascii="Times New Roman" w:hAnsi="Times New Roman" w:cs="Times New Roman"/>
        </w:rPr>
        <w:t>kupujícím</w:t>
      </w:r>
      <w:r w:rsidR="001D6686" w:rsidRPr="0087383A">
        <w:rPr>
          <w:rFonts w:ascii="Times New Roman" w:hAnsi="Times New Roman" w:cs="Times New Roman"/>
        </w:rPr>
        <w:t xml:space="preserve"> </w:t>
      </w:r>
      <w:r w:rsidRPr="0087383A">
        <w:rPr>
          <w:rFonts w:ascii="Times New Roman" w:hAnsi="Times New Roman" w:cs="Times New Roman"/>
        </w:rPr>
        <w:t xml:space="preserve">dodatečně vyzván i po lhůtě výše uvedené s tím, že však takováto výzva nemá účinky spojené s vrácením daňového účetního dokladu (faktury) dle tohoto </w:t>
      </w:r>
    </w:p>
    <w:p w14:paraId="65A20385" w14:textId="77777777" w:rsidR="0087383A" w:rsidRDefault="00166AD1" w:rsidP="0087383A">
      <w:pPr>
        <w:pStyle w:val="Nadpis1"/>
      </w:pPr>
      <w:r w:rsidRPr="00166AD1">
        <w:t>Smluvní pokuty</w:t>
      </w:r>
    </w:p>
    <w:p w14:paraId="7A438102" w14:textId="6BC8F737" w:rsidR="00166AD1" w:rsidRPr="0087383A" w:rsidRDefault="00166AD1" w:rsidP="0087383A">
      <w:pPr>
        <w:pStyle w:val="Nadpis1"/>
        <w:numPr>
          <w:ilvl w:val="0"/>
          <w:numId w:val="30"/>
        </w:numPr>
      </w:pPr>
      <w:r w:rsidRPr="0087383A">
        <w:rPr>
          <w:b w:val="0"/>
          <w:bCs w:val="0"/>
          <w:sz w:val="22"/>
          <w:szCs w:val="22"/>
        </w:rPr>
        <w:t>Smluvní pokuty jsou stanoveny takto:</w:t>
      </w:r>
    </w:p>
    <w:p w14:paraId="0AB9267C" w14:textId="43B13DD6" w:rsidR="00166AD1" w:rsidRDefault="00166AD1" w:rsidP="00166AD1">
      <w:pPr>
        <w:numPr>
          <w:ilvl w:val="0"/>
          <w:numId w:val="3"/>
        </w:numPr>
        <w:spacing w:before="40" w:after="40"/>
        <w:ind w:left="714" w:hanging="357"/>
      </w:pPr>
      <w:r>
        <w:t>při prodlení prodávajícího s předáním celé dodávky kupujícímu ve sjednaném termínu je kupující oprávněn vyúčtovat prodávajícímu smluvní pokutu ve výši 0,0</w:t>
      </w:r>
      <w:r w:rsidR="001D3AB3">
        <w:t>2</w:t>
      </w:r>
      <w:r>
        <w:t xml:space="preserve"> % z ceny dodávky (bez DPH) za každý i započatý den prodlení až do předání a převzetí;</w:t>
      </w:r>
    </w:p>
    <w:p w14:paraId="7C062727" w14:textId="77777777" w:rsidR="00166AD1" w:rsidRDefault="00166AD1" w:rsidP="00166AD1">
      <w:pPr>
        <w:numPr>
          <w:ilvl w:val="0"/>
          <w:numId w:val="3"/>
        </w:numPr>
        <w:spacing w:before="40" w:after="40"/>
        <w:ind w:left="714" w:hanging="357"/>
      </w:pPr>
      <w:r>
        <w:t>v případě prodlení se splatností faktury je prodávající oprávněn vyúčtovat kupujícímu smluvní pokutu ve výši 0,015 % z ceny dodávky (bez DPH) za každý i započatý den prodlení;</w:t>
      </w:r>
    </w:p>
    <w:p w14:paraId="131907A5" w14:textId="55E283C9" w:rsidR="00166AD1" w:rsidRDefault="00166AD1" w:rsidP="00166AD1">
      <w:pPr>
        <w:numPr>
          <w:ilvl w:val="0"/>
          <w:numId w:val="3"/>
        </w:numPr>
        <w:spacing w:before="40" w:after="40"/>
        <w:ind w:left="714" w:hanging="357"/>
      </w:pPr>
      <w:r>
        <w:t>při bezdůvodném prodlení kupujícího s převzetím dodávky je prodávající oprávněn kupujícímu vyúčtovat smluvní pokutu ve výši 1.</w:t>
      </w:r>
      <w:r w:rsidR="001D3AB3">
        <w:t>2</w:t>
      </w:r>
      <w:r>
        <w:t>00 Kč bez DPH za každý i započatý den prodlení;</w:t>
      </w:r>
    </w:p>
    <w:p w14:paraId="4246FDD0" w14:textId="0F430FCD" w:rsidR="00166AD1" w:rsidRDefault="00166AD1" w:rsidP="00166AD1">
      <w:pPr>
        <w:numPr>
          <w:ilvl w:val="0"/>
          <w:numId w:val="3"/>
        </w:numPr>
        <w:spacing w:before="40" w:after="40"/>
        <w:ind w:left="714" w:hanging="357"/>
      </w:pPr>
      <w:r w:rsidRPr="00166AD1">
        <w:t xml:space="preserve">při nedodržení termínu s odstraněním vad dle čl. </w:t>
      </w:r>
      <w:r w:rsidR="00832F20">
        <w:t>5</w:t>
      </w:r>
      <w:r w:rsidRPr="00166AD1">
        <w:t xml:space="preserve"> této smlouvy je kupující oprávněn vyúčtovat prodávaj</w:t>
      </w:r>
      <w:r w:rsidR="001C14E6">
        <w:t>ícím</w:t>
      </w:r>
      <w:r w:rsidR="003C6372">
        <w:t>u</w:t>
      </w:r>
      <w:r w:rsidR="001C14E6">
        <w:t xml:space="preserve"> smluvní pokutu ve výši </w:t>
      </w:r>
      <w:r w:rsidR="001D3AB3">
        <w:t>1200,00</w:t>
      </w:r>
      <w:r w:rsidRPr="00166AD1">
        <w:t>Kč za každou zjištěnou vadu, u níž je v prodlení a za každ</w:t>
      </w:r>
      <w:r w:rsidR="001D3AB3">
        <w:t>ý jednotlivý případ.</w:t>
      </w:r>
    </w:p>
    <w:p w14:paraId="37976004" w14:textId="77777777" w:rsidR="00166AD1" w:rsidRDefault="00166AD1" w:rsidP="00166AD1">
      <w:pPr>
        <w:numPr>
          <w:ilvl w:val="0"/>
          <w:numId w:val="3"/>
        </w:numPr>
        <w:spacing w:before="40" w:after="40"/>
        <w:ind w:left="714" w:hanging="357"/>
      </w:pPr>
      <w:r>
        <w:t>v případě, že prodávající nesplní kteroukoliv z povinností či poruší jakoukoli povinnost vyplývající mu z této smlouvy, vyjma povinností uvedených v předchozích bodech tohoto článku, je kupující oprávněn vyúčtovat prodávajícímu smluvní pokutu ve výši 10.000 Kč za každý jednotlivý zjištěný případ/ za každý i započatý den prodlení porušení povinností;</w:t>
      </w:r>
    </w:p>
    <w:p w14:paraId="65BEFDE8" w14:textId="09DDC33F" w:rsidR="00783EB9" w:rsidRDefault="00166AD1" w:rsidP="00666CB7">
      <w:pPr>
        <w:spacing w:before="40" w:after="40"/>
        <w:ind w:left="714"/>
      </w:pPr>
      <w:r>
        <w:t>prodávající je povinen vedle smluvní pokuty nahradit kupujícímu škodu, která by mu vznikla v souvislosti s prodlením dodávky, a to především ve vztahu k dotačnímu programu, ze kterého je hrazena tato akce;</w:t>
      </w:r>
    </w:p>
    <w:p w14:paraId="3E384132" w14:textId="3A2B9AE8" w:rsidR="0087383A" w:rsidRPr="00074B4F" w:rsidRDefault="00074B4F" w:rsidP="00666CB7">
      <w:pPr>
        <w:spacing w:before="40" w:after="40"/>
      </w:pPr>
      <w:r w:rsidRPr="00074B4F">
        <w:t xml:space="preserve">2. </w:t>
      </w:r>
      <w:r w:rsidR="00166AD1" w:rsidRPr="00074B4F">
        <w:t>Smluvní pokuta je splatná do 14 dnů od doručení jejího písemného vyúčtování druhé smluvní straně, smluvní strany dávají výslovný souhlas pro případ uplatnění smluvní pokuty k jejímu započtení vůči vzájemným pohledávkám.</w:t>
      </w:r>
    </w:p>
    <w:p w14:paraId="558C9159" w14:textId="77777777" w:rsidR="0087383A" w:rsidRPr="0087383A" w:rsidRDefault="0087383A" w:rsidP="0087383A">
      <w:pPr>
        <w:pStyle w:val="Odstavecseseznamem"/>
        <w:spacing w:before="40" w:after="40"/>
        <w:jc w:val="both"/>
        <w:rPr>
          <w:rFonts w:ascii="Times New Roman" w:hAnsi="Times New Roman" w:cs="Times New Roman"/>
        </w:rPr>
      </w:pPr>
    </w:p>
    <w:p w14:paraId="2E3AF530" w14:textId="32C413FF" w:rsidR="0087383A" w:rsidRDefault="00074B4F" w:rsidP="00666CB7">
      <w:pPr>
        <w:spacing w:before="40" w:after="40"/>
      </w:pPr>
      <w:r w:rsidRPr="00074B4F">
        <w:lastRenderedPageBreak/>
        <w:t xml:space="preserve">3. </w:t>
      </w:r>
      <w:r w:rsidR="00166AD1" w:rsidRPr="00074B4F">
        <w:t>Sjednáním výše uvedených smluvních pokut v tomto článku není dotčeno právo na náhradu škody. Náhrada škody je vedle smluvní pokuty vymahatelná v plné výši.</w:t>
      </w:r>
      <w:r w:rsidR="00190299" w:rsidRPr="00074B4F">
        <w:t xml:space="preserve"> </w:t>
      </w:r>
    </w:p>
    <w:p w14:paraId="2C0D6379" w14:textId="77777777" w:rsidR="001549AD" w:rsidRPr="00074B4F" w:rsidRDefault="001549AD" w:rsidP="00666CB7">
      <w:pPr>
        <w:spacing w:before="40" w:after="40"/>
      </w:pPr>
    </w:p>
    <w:p w14:paraId="0727BCF2" w14:textId="32C6CC7F" w:rsidR="00166AD1" w:rsidRPr="00074B4F" w:rsidRDefault="001549AD" w:rsidP="001549AD">
      <w:pPr>
        <w:spacing w:before="40" w:after="40"/>
      </w:pPr>
      <w:r>
        <w:t>4.</w:t>
      </w:r>
      <w:r w:rsidR="00166AD1" w:rsidRPr="00074B4F">
        <w:t>Obě strany jsou oprávněny pozastavit plnění svých povinností ze smlouvy po dobu, po kterou trvají okolnosti vylučující odpovědnost (dále jen „Vyšší moc"). Za Vyšší moc se považuje překážka, jež nastala nezávisle na vůli povinné strany a brání jí ve splnění její povinnosti, jestliže nelze rozumně předpokládat, že by povinná strana tuto překážku nebo její následky odvrátila nebo překonala, a dále, že by v době uzavření smlouvy tuto překážku předvídala. Za případy Vyšší moci se považují zejména: stávka, epidemie, požár, přírodní katastrofa, mobilizace, válka, povstání, zabavení předmětu koupě, embargo, teroristický útok apod. Vyšší moc vylučuje nárok na uplatnění smluvních pokut proti straně postižené Vyšší mocí za předpokladu, bude-li druhá smluvní strana o existenci překážky Vyšší moci bezodkladně písemně vyrozuměna.</w:t>
      </w:r>
    </w:p>
    <w:p w14:paraId="1A884B8F" w14:textId="77777777" w:rsidR="005A5181" w:rsidRPr="005A5181" w:rsidRDefault="005A5181" w:rsidP="005A5181"/>
    <w:p w14:paraId="6BD95522" w14:textId="77777777" w:rsidR="00701A25" w:rsidRPr="00701A25" w:rsidRDefault="00701A25" w:rsidP="00701A25"/>
    <w:p w14:paraId="6C60F716" w14:textId="2071A86F" w:rsidR="00D8205A" w:rsidRDefault="00D01381" w:rsidP="0087383A">
      <w:pPr>
        <w:pStyle w:val="Nadpis1"/>
      </w:pPr>
      <w:r w:rsidRPr="00D01381">
        <w:t>Závěrečná ustanovení</w:t>
      </w:r>
    </w:p>
    <w:p w14:paraId="0A518C2A" w14:textId="77777777" w:rsidR="0087383A" w:rsidRDefault="0087383A" w:rsidP="0087383A"/>
    <w:p w14:paraId="7F22B79D" w14:textId="77777777" w:rsidR="0087383A" w:rsidRPr="0087383A" w:rsidRDefault="0087383A" w:rsidP="0087383A">
      <w:pPr>
        <w:pStyle w:val="Odstavecseseznamem"/>
        <w:numPr>
          <w:ilvl w:val="0"/>
          <w:numId w:val="29"/>
        </w:numPr>
        <w:jc w:val="both"/>
        <w:rPr>
          <w:rFonts w:ascii="Times New Roman" w:hAnsi="Times New Roman" w:cs="Times New Roman"/>
        </w:rPr>
      </w:pPr>
      <w:r w:rsidRPr="0087383A">
        <w:rPr>
          <w:rFonts w:ascii="Times New Roman" w:hAnsi="Times New Roman" w:cs="Times New Roman"/>
        </w:rPr>
        <w:t>Tato smlouva nabývá účinnosti dnem uveřejnění prostřednictvím registru smluv.</w:t>
      </w:r>
    </w:p>
    <w:p w14:paraId="60E9C2A9" w14:textId="77777777" w:rsidR="0087383A" w:rsidRPr="0087383A" w:rsidRDefault="0087383A" w:rsidP="0087383A">
      <w:pPr>
        <w:pStyle w:val="Odstavecseseznamem"/>
        <w:jc w:val="both"/>
        <w:rPr>
          <w:rFonts w:ascii="Times New Roman" w:hAnsi="Times New Roman" w:cs="Times New Roman"/>
        </w:rPr>
      </w:pPr>
    </w:p>
    <w:p w14:paraId="23A5F978" w14:textId="77777777" w:rsidR="0087383A" w:rsidRPr="0087383A" w:rsidRDefault="0087383A" w:rsidP="0087383A">
      <w:pPr>
        <w:pStyle w:val="Odstavecseseznamem"/>
        <w:numPr>
          <w:ilvl w:val="0"/>
          <w:numId w:val="29"/>
        </w:numPr>
        <w:jc w:val="both"/>
        <w:rPr>
          <w:rFonts w:ascii="Times New Roman" w:hAnsi="Times New Roman" w:cs="Times New Roman"/>
        </w:rPr>
      </w:pPr>
      <w:r w:rsidRPr="0087383A">
        <w:rPr>
          <w:rFonts w:ascii="Times New Roman" w:hAnsi="Times New Roman" w:cs="Times New Roman"/>
        </w:rPr>
        <w:t xml:space="preserve"> Doložka platnosti právního úkonu dle § 41 zákona č. 128/2000 Sb., o obcích (obecní zřízení), ve znění pozdějších předpisů: O uzavření této smlouvy rozhodla rada města usnesením č. </w:t>
      </w:r>
      <w:r w:rsidRPr="0087383A">
        <w:rPr>
          <w:rFonts w:ascii="Times New Roman" w:hAnsi="Times New Roman" w:cs="Times New Roman"/>
          <w:highlight w:val="yellow"/>
        </w:rPr>
        <w:t>…………………….</w:t>
      </w:r>
      <w:r w:rsidRPr="0087383A">
        <w:rPr>
          <w:rFonts w:ascii="Times New Roman" w:hAnsi="Times New Roman" w:cs="Times New Roman"/>
        </w:rPr>
        <w:t xml:space="preserve"> ze dne </w:t>
      </w:r>
      <w:r w:rsidRPr="0087383A">
        <w:rPr>
          <w:rFonts w:ascii="Times New Roman" w:hAnsi="Times New Roman" w:cs="Times New Roman"/>
          <w:highlight w:val="yellow"/>
        </w:rPr>
        <w:t>……………</w:t>
      </w:r>
      <w:proofErr w:type="gramStart"/>
      <w:r w:rsidRPr="0087383A">
        <w:rPr>
          <w:rFonts w:ascii="Times New Roman" w:hAnsi="Times New Roman" w:cs="Times New Roman"/>
          <w:highlight w:val="yellow"/>
        </w:rPr>
        <w:t>…,</w:t>
      </w:r>
      <w:r w:rsidRPr="0087383A">
        <w:rPr>
          <w:rFonts w:ascii="Times New Roman" w:hAnsi="Times New Roman" w:cs="Times New Roman"/>
        </w:rPr>
        <w:t xml:space="preserve">  kterým</w:t>
      </w:r>
      <w:proofErr w:type="gramEnd"/>
      <w:r w:rsidRPr="0087383A">
        <w:rPr>
          <w:rFonts w:ascii="Times New Roman" w:hAnsi="Times New Roman" w:cs="Times New Roman"/>
        </w:rPr>
        <w:t xml:space="preserve"> bylo rozhodnuto o zadání veřejné zakázky malého rozsahu.</w:t>
      </w:r>
    </w:p>
    <w:p w14:paraId="31603CF2" w14:textId="77777777" w:rsidR="0087383A" w:rsidRPr="0087383A" w:rsidRDefault="0087383A" w:rsidP="0087383A">
      <w:pPr>
        <w:pStyle w:val="Odstavecseseznamem"/>
        <w:jc w:val="both"/>
        <w:rPr>
          <w:rFonts w:ascii="Times New Roman" w:hAnsi="Times New Roman" w:cs="Times New Roman"/>
        </w:rPr>
      </w:pPr>
    </w:p>
    <w:p w14:paraId="65EE2950" w14:textId="77777777" w:rsidR="0087383A" w:rsidRPr="0087383A" w:rsidRDefault="0087383A" w:rsidP="0087383A">
      <w:pPr>
        <w:pStyle w:val="Odstavecseseznamem"/>
        <w:numPr>
          <w:ilvl w:val="0"/>
          <w:numId w:val="29"/>
        </w:numPr>
        <w:jc w:val="both"/>
        <w:rPr>
          <w:rFonts w:ascii="Times New Roman" w:hAnsi="Times New Roman" w:cs="Times New Roman"/>
        </w:rPr>
      </w:pPr>
      <w:r w:rsidRPr="0087383A">
        <w:rPr>
          <w:rFonts w:ascii="Times New Roman" w:hAnsi="Times New Roman" w:cs="Times New Roman"/>
        </w:rPr>
        <w:t>Dle § 1765 občanského zákoníku smluvní strany na sebe převzaly nebezpečí změny okolností. Před uzavřením smlouvy smluvní strany zvážily plně hospodářskou, ekonomickou i faktickou situaci a jsou si plně vědomy okolností smlouvy, jakož i okolností, které mohou po uzavření této smlouvy nastat.</w:t>
      </w:r>
    </w:p>
    <w:p w14:paraId="7CB3C75D" w14:textId="77777777" w:rsidR="0087383A" w:rsidRPr="0087383A" w:rsidRDefault="0087383A" w:rsidP="0087383A">
      <w:pPr>
        <w:pStyle w:val="Odstavecseseznamem"/>
        <w:jc w:val="both"/>
        <w:rPr>
          <w:rFonts w:ascii="Times New Roman" w:hAnsi="Times New Roman" w:cs="Times New Roman"/>
        </w:rPr>
      </w:pPr>
    </w:p>
    <w:p w14:paraId="15B24074" w14:textId="0FA003C0" w:rsidR="0087383A" w:rsidRDefault="0087383A" w:rsidP="0087383A">
      <w:pPr>
        <w:pStyle w:val="Odstavecseseznamem"/>
        <w:numPr>
          <w:ilvl w:val="0"/>
          <w:numId w:val="29"/>
        </w:numPr>
        <w:jc w:val="both"/>
        <w:rPr>
          <w:rFonts w:ascii="Times New Roman" w:hAnsi="Times New Roman" w:cs="Times New Roman"/>
        </w:rPr>
      </w:pPr>
      <w:r w:rsidRPr="0087383A">
        <w:rPr>
          <w:rFonts w:ascii="Times New Roman" w:hAnsi="Times New Roman" w:cs="Times New Roman"/>
        </w:rPr>
        <w:t>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kupující.</w:t>
      </w:r>
    </w:p>
    <w:p w14:paraId="023917D1" w14:textId="77777777" w:rsidR="0087383A" w:rsidRPr="0087383A" w:rsidRDefault="0087383A" w:rsidP="0087383A">
      <w:pPr>
        <w:pStyle w:val="Odstavecseseznamem"/>
        <w:rPr>
          <w:rFonts w:ascii="Times New Roman" w:hAnsi="Times New Roman" w:cs="Times New Roman"/>
        </w:rPr>
      </w:pPr>
    </w:p>
    <w:p w14:paraId="04498FD6" w14:textId="5421BA66" w:rsidR="0087383A" w:rsidRPr="00832F20" w:rsidRDefault="0087383A" w:rsidP="001549AD">
      <w:pPr>
        <w:pStyle w:val="Odstavecseseznamem"/>
        <w:numPr>
          <w:ilvl w:val="0"/>
          <w:numId w:val="29"/>
        </w:numPr>
        <w:spacing w:after="0"/>
        <w:ind w:left="708"/>
        <w:jc w:val="both"/>
        <w:rPr>
          <w:rFonts w:ascii="Times New Roman" w:hAnsi="Times New Roman" w:cs="Times New Roman"/>
        </w:rPr>
      </w:pPr>
      <w:r w:rsidRPr="00832F20">
        <w:rPr>
          <w:rFonts w:ascii="Times New Roman" w:hAnsi="Times New Roman" w:cs="Times New Roman"/>
        </w:rPr>
        <w:t>Změnit nebo doplnit tuto smlouvu mohou smluvní strany pouze formou písemných dodatků, které budou vzestupně číslovány, výslovně prohlášeny za dodatek této smlouvy a podepsány oprávněnými zástupci smluvních stran. Za písemnou formu nebude pro tento účel považována výměna e</w:t>
      </w:r>
      <w:r w:rsidR="00832F20" w:rsidRPr="00832F20">
        <w:rPr>
          <w:rFonts w:ascii="Times New Roman" w:hAnsi="Times New Roman" w:cs="Times New Roman"/>
        </w:rPr>
        <w:t>-</w:t>
      </w:r>
      <w:r w:rsidRPr="00832F20">
        <w:rPr>
          <w:rFonts w:ascii="Times New Roman" w:hAnsi="Times New Roman" w:cs="Times New Roman"/>
        </w:rPr>
        <w:t>mailových či jiných elektronických zpráv.</w:t>
      </w:r>
    </w:p>
    <w:p w14:paraId="5FECB0EC" w14:textId="77777777" w:rsidR="0087383A" w:rsidRPr="0087383A" w:rsidRDefault="0087383A" w:rsidP="001549AD">
      <w:pPr>
        <w:ind w:left="708"/>
      </w:pPr>
    </w:p>
    <w:p w14:paraId="75EDC9F8" w14:textId="228B21D3" w:rsidR="0087383A" w:rsidRDefault="0087383A" w:rsidP="001549AD">
      <w:pPr>
        <w:pStyle w:val="Odstavecseseznamem"/>
        <w:numPr>
          <w:ilvl w:val="0"/>
          <w:numId w:val="29"/>
        </w:numPr>
        <w:spacing w:after="0"/>
        <w:jc w:val="both"/>
        <w:rPr>
          <w:rFonts w:ascii="Times New Roman" w:hAnsi="Times New Roman" w:cs="Times New Roman"/>
        </w:rPr>
      </w:pPr>
      <w:r w:rsidRPr="0087383A">
        <w:rPr>
          <w:rFonts w:ascii="Times New Roman" w:hAnsi="Times New Roman" w:cs="Times New Roman"/>
        </w:rPr>
        <w:t>Vady zboží, které jej činí neupotřebitelnými nebo pokud nemá vlastnosti, které si kupující vymínil nebo o kterých ho prodávající ujistil, se považují za podstatné porušení smlouvy a kupující může z tohoto důvodu od smlouvy okamžitě odstoupit.</w:t>
      </w:r>
    </w:p>
    <w:p w14:paraId="0A27F018" w14:textId="77777777" w:rsidR="00D06403" w:rsidRPr="0087383A" w:rsidRDefault="00D06403" w:rsidP="00666CB7">
      <w:pPr>
        <w:pStyle w:val="Odstavecseseznamem"/>
        <w:jc w:val="both"/>
        <w:rPr>
          <w:rFonts w:ascii="Times New Roman" w:hAnsi="Times New Roman" w:cs="Times New Roman"/>
        </w:rPr>
      </w:pPr>
    </w:p>
    <w:p w14:paraId="3E6A3058" w14:textId="493BFF5A"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Smluvní strany mohou ukončit smluvní vztah písemnou dohodou.</w:t>
      </w:r>
    </w:p>
    <w:p w14:paraId="0CE1B07A" w14:textId="77777777" w:rsidR="0087383A" w:rsidRPr="0087383A" w:rsidRDefault="0087383A" w:rsidP="00666CB7">
      <w:pPr>
        <w:pStyle w:val="Odstavecseseznamem"/>
        <w:jc w:val="both"/>
        <w:rPr>
          <w:rFonts w:ascii="Times New Roman" w:hAnsi="Times New Roman" w:cs="Times New Roman"/>
        </w:rPr>
      </w:pPr>
    </w:p>
    <w:p w14:paraId="252EB7B8" w14:textId="1ECAC822"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Smlouvu lze rovněž ukončit jednostranným odstoupením od smlouvy v případě, kdy jedna ze smluvních stran poruší smlouvu podstatným způsobem</w:t>
      </w:r>
      <w:r w:rsidR="00493F13">
        <w:rPr>
          <w:rFonts w:ascii="Times New Roman" w:hAnsi="Times New Roman" w:cs="Times New Roman"/>
        </w:rPr>
        <w:t xml:space="preserve">, </w:t>
      </w:r>
      <w:r w:rsidRPr="0087383A">
        <w:rPr>
          <w:rFonts w:ascii="Times New Roman" w:hAnsi="Times New Roman" w:cs="Times New Roman"/>
        </w:rPr>
        <w:t>přičemž smluvní strana, která smlouvu porušila, neprovedla nápravu ani po písemném upozornění ve lhůtě třiceti (30) dnů.</w:t>
      </w:r>
    </w:p>
    <w:p w14:paraId="7345EB4E" w14:textId="77777777" w:rsidR="0087383A" w:rsidRPr="0087383A" w:rsidRDefault="0087383A" w:rsidP="00D06403">
      <w:pPr>
        <w:ind w:left="708"/>
      </w:pPr>
    </w:p>
    <w:p w14:paraId="2FB2A13D" w14:textId="7126F474"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Prodávající nemůže bez souhlasu kupujícího postoupit kterákoliv svá práva, ani převést kterékoliv své povinnosti plynoucí z této smlouvy třetí osobě, ani není oprávněn tuto smlouvu postoupit.</w:t>
      </w:r>
    </w:p>
    <w:p w14:paraId="5CB8991C" w14:textId="77777777" w:rsidR="0087383A" w:rsidRPr="0087383A" w:rsidRDefault="0087383A" w:rsidP="00666CB7">
      <w:pPr>
        <w:pStyle w:val="Odstavecseseznamem"/>
        <w:jc w:val="both"/>
        <w:rPr>
          <w:rFonts w:ascii="Times New Roman" w:hAnsi="Times New Roman" w:cs="Times New Roman"/>
        </w:rPr>
      </w:pPr>
    </w:p>
    <w:p w14:paraId="1ED99ED8" w14:textId="247FBD10"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 xml:space="preserve">Tato smlouva obsahuje úplné ujednání o předmětu smlouvy a všech náležitostech, které strany měly a chtěly ve smlouvě ujednat, a které považují za důležité pro závaznost této smlouvy. Žádný projev </w:t>
      </w:r>
      <w:r w:rsidRPr="0087383A">
        <w:rPr>
          <w:rFonts w:ascii="Times New Roman" w:hAnsi="Times New Roman" w:cs="Times New Roman"/>
        </w:rPr>
        <w:lastRenderedPageBreak/>
        <w:t>smluvních stran učiněný při jednání o této smlouvě ani projev učiněný po uzavření této smlouvy nesmí být vykládán v rozporu s výslovnými ustanoveními této smlouvy a nezakládá žádný závazek žádné ze smluvních stran.</w:t>
      </w:r>
    </w:p>
    <w:p w14:paraId="4D5A5394" w14:textId="77777777" w:rsidR="0087383A" w:rsidRPr="0087383A" w:rsidRDefault="0087383A" w:rsidP="00666CB7">
      <w:pPr>
        <w:pStyle w:val="Odstavecseseznamem"/>
        <w:jc w:val="both"/>
        <w:rPr>
          <w:rFonts w:ascii="Times New Roman" w:hAnsi="Times New Roman" w:cs="Times New Roman"/>
        </w:rPr>
      </w:pPr>
    </w:p>
    <w:p w14:paraId="6F2C157F" w14:textId="772615CC"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Ukáže-li se některé z ustanovení této smlouvy zdánlivým (nicotným), posoudí se vliv této vady na ostatní ustanovení smlouvy obdobně podle § 576 občanského zákoníku</w:t>
      </w:r>
    </w:p>
    <w:p w14:paraId="295B5826" w14:textId="77777777" w:rsidR="0087383A" w:rsidRPr="0087383A" w:rsidRDefault="0087383A" w:rsidP="00666CB7">
      <w:pPr>
        <w:pStyle w:val="Odstavecseseznamem"/>
        <w:jc w:val="both"/>
        <w:rPr>
          <w:rFonts w:ascii="Times New Roman" w:hAnsi="Times New Roman" w:cs="Times New Roman"/>
        </w:rPr>
      </w:pPr>
    </w:p>
    <w:p w14:paraId="38DABFF0" w14:textId="285A154A"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Písemnosti se považují za doručené i v případě, že kterákoliv ze smluvních stran její doručení odmítne či jinak znemožní.</w:t>
      </w:r>
    </w:p>
    <w:p w14:paraId="2009BAB1" w14:textId="77777777" w:rsidR="0087383A" w:rsidRPr="0087383A" w:rsidRDefault="0087383A" w:rsidP="00666CB7">
      <w:pPr>
        <w:pStyle w:val="Odstavecseseznamem"/>
        <w:jc w:val="both"/>
        <w:rPr>
          <w:rFonts w:ascii="Times New Roman" w:hAnsi="Times New Roman" w:cs="Times New Roman"/>
        </w:rPr>
      </w:pPr>
    </w:p>
    <w:p w14:paraId="5C78337D" w14:textId="78B62538"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Smluvní strany shodně prohlašují, že si tuto smlouvu před jejím podepsáním přečetly, a že s jejím obsahem souhlasí.</w:t>
      </w:r>
    </w:p>
    <w:p w14:paraId="3DA409FC" w14:textId="77777777" w:rsidR="0087383A" w:rsidRPr="0087383A" w:rsidRDefault="0087383A" w:rsidP="00666CB7">
      <w:pPr>
        <w:pStyle w:val="Odstavecseseznamem"/>
        <w:jc w:val="both"/>
        <w:rPr>
          <w:rFonts w:ascii="Times New Roman" w:hAnsi="Times New Roman" w:cs="Times New Roman"/>
        </w:rPr>
      </w:pPr>
    </w:p>
    <w:p w14:paraId="0A5C2937" w14:textId="6E479633"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Smlouva bude uzavřena elektronicky.</w:t>
      </w:r>
    </w:p>
    <w:p w14:paraId="11D33291" w14:textId="77777777" w:rsidR="0087383A" w:rsidRPr="0087383A" w:rsidRDefault="0087383A" w:rsidP="00666CB7">
      <w:pPr>
        <w:pStyle w:val="Odstavecseseznamem"/>
        <w:jc w:val="both"/>
        <w:rPr>
          <w:rFonts w:ascii="Times New Roman" w:hAnsi="Times New Roman" w:cs="Times New Roman"/>
        </w:rPr>
      </w:pPr>
    </w:p>
    <w:p w14:paraId="063A238F" w14:textId="06405652" w:rsidR="0087383A" w:rsidRPr="0087383A" w:rsidRDefault="0087383A" w:rsidP="00666CB7">
      <w:pPr>
        <w:pStyle w:val="Odstavecseseznamem"/>
        <w:numPr>
          <w:ilvl w:val="0"/>
          <w:numId w:val="29"/>
        </w:numPr>
        <w:jc w:val="both"/>
        <w:rPr>
          <w:rFonts w:ascii="Times New Roman" w:hAnsi="Times New Roman" w:cs="Times New Roman"/>
        </w:rPr>
      </w:pPr>
      <w:r w:rsidRPr="0087383A">
        <w:rPr>
          <w:rFonts w:ascii="Times New Roman" w:hAnsi="Times New Roman" w:cs="Times New Roman"/>
        </w:rPr>
        <w:t xml:space="preserve">Nedílnou součástí této smlouvy je příloha č. 1 — </w:t>
      </w:r>
      <w:r w:rsidR="001549AD">
        <w:rPr>
          <w:rFonts w:ascii="Times New Roman" w:hAnsi="Times New Roman" w:cs="Times New Roman"/>
        </w:rPr>
        <w:t>Nabídka prodávajícího</w:t>
      </w:r>
      <w:r w:rsidR="00CA2D16">
        <w:rPr>
          <w:rFonts w:ascii="Times New Roman" w:hAnsi="Times New Roman" w:cs="Times New Roman"/>
        </w:rPr>
        <w:t>, včetně oceněného rozpočtu</w:t>
      </w:r>
    </w:p>
    <w:p w14:paraId="720E347A" w14:textId="77777777" w:rsidR="0087383A" w:rsidRPr="0087383A" w:rsidRDefault="0087383A" w:rsidP="0087383A"/>
    <w:p w14:paraId="6D79FC4A" w14:textId="77777777" w:rsidR="0087383A" w:rsidRDefault="0087383A" w:rsidP="0087383A"/>
    <w:p w14:paraId="411A66C9" w14:textId="77777777" w:rsidR="00D8205A" w:rsidRDefault="00D8205A" w:rsidP="00A90283">
      <w:pPr>
        <w:pStyle w:val="Nadpis2"/>
        <w:numPr>
          <w:ilvl w:val="0"/>
          <w:numId w:val="0"/>
        </w:numPr>
        <w:ind w:left="29"/>
        <w:rPr>
          <w:b w:val="0"/>
          <w:bCs w:val="0"/>
          <w:sz w:val="22"/>
          <w:szCs w:val="22"/>
        </w:rPr>
      </w:pPr>
    </w:p>
    <w:p w14:paraId="385BF679" w14:textId="28E731EC" w:rsidR="0019064B" w:rsidRPr="0019064B" w:rsidRDefault="00A90283" w:rsidP="0087383A">
      <w:pPr>
        <w:pStyle w:val="Nadpis2"/>
        <w:numPr>
          <w:ilvl w:val="0"/>
          <w:numId w:val="0"/>
        </w:numPr>
        <w:ind w:left="29"/>
      </w:pPr>
      <w:r>
        <w:rPr>
          <w:b w:val="0"/>
          <w:bCs w:val="0"/>
          <w:sz w:val="22"/>
          <w:szCs w:val="22"/>
        </w:rPr>
        <w:t xml:space="preserve">   </w:t>
      </w:r>
    </w:p>
    <w:p w14:paraId="3B0B4D22" w14:textId="77777777" w:rsidR="001F6C50" w:rsidRDefault="001F6C50" w:rsidP="00C53228"/>
    <w:p w14:paraId="0BA3E3FA" w14:textId="77777777" w:rsidR="00701A25" w:rsidRPr="0094512B" w:rsidRDefault="00701A25" w:rsidP="00C53228"/>
    <w:p w14:paraId="3213C592" w14:textId="77777777" w:rsidR="00C538D4" w:rsidRPr="0094512B" w:rsidRDefault="00C538D4" w:rsidP="00C538D4">
      <w:r w:rsidRPr="0094512B">
        <w:t>Mariánsk</w:t>
      </w:r>
      <w:r>
        <w:t>é</w:t>
      </w:r>
      <w:r w:rsidRPr="0094512B">
        <w:t xml:space="preserve"> Lázn</w:t>
      </w:r>
      <w:r>
        <w:t>ě</w:t>
      </w:r>
      <w:r w:rsidRPr="0094512B">
        <w:t xml:space="preserve"> dne</w:t>
      </w:r>
      <w:r>
        <w:t xml:space="preserve"> </w:t>
      </w:r>
      <w:r w:rsidRPr="0094512B">
        <w:t>……………………</w:t>
      </w:r>
      <w:r>
        <w:tab/>
      </w:r>
      <w:r>
        <w:tab/>
      </w:r>
      <w:r w:rsidRPr="002B0BAF">
        <w:rPr>
          <w:highlight w:val="yellow"/>
          <w:u w:val="dotted"/>
        </w:rPr>
        <w:t>(doplní uchazeč)</w:t>
      </w:r>
      <w:r w:rsidRPr="00421E45">
        <w:t xml:space="preserve"> </w:t>
      </w:r>
      <w:r w:rsidRPr="0094512B">
        <w:t xml:space="preserve">dne </w:t>
      </w:r>
      <w:r w:rsidRPr="002B0BAF">
        <w:rPr>
          <w:highlight w:val="yellow"/>
          <w:u w:val="dotted"/>
        </w:rPr>
        <w:t>(doplní uchazeč)</w:t>
      </w:r>
      <w:r w:rsidRPr="00421E45">
        <w:t xml:space="preserve">  </w:t>
      </w:r>
    </w:p>
    <w:p w14:paraId="3B8F3D91" w14:textId="77777777" w:rsidR="00C538D4" w:rsidRPr="0094512B" w:rsidRDefault="00C538D4" w:rsidP="00C538D4"/>
    <w:p w14:paraId="0139C11E" w14:textId="1FD60797" w:rsidR="00C538D4" w:rsidRPr="0094512B" w:rsidRDefault="00C538D4" w:rsidP="00C538D4">
      <w:r w:rsidRPr="0094512B">
        <w:t xml:space="preserve">Za </w:t>
      </w:r>
      <w:r w:rsidR="0087383A">
        <w:t>kupujícího:</w:t>
      </w:r>
      <w:r w:rsidR="0087383A">
        <w:tab/>
      </w:r>
      <w:r>
        <w:tab/>
      </w:r>
      <w:r>
        <w:tab/>
      </w:r>
      <w:r>
        <w:tab/>
      </w:r>
      <w:r>
        <w:tab/>
      </w:r>
      <w:r w:rsidR="0087383A">
        <w:tab/>
        <w:t>Za prodávajícího:</w:t>
      </w:r>
    </w:p>
    <w:p w14:paraId="1FB23C6B" w14:textId="77777777" w:rsidR="00C538D4" w:rsidRDefault="00C538D4" w:rsidP="00C538D4"/>
    <w:p w14:paraId="13C4A845" w14:textId="77777777" w:rsidR="00C538D4" w:rsidRDefault="00C538D4" w:rsidP="00C538D4"/>
    <w:p w14:paraId="7A782469" w14:textId="77777777" w:rsidR="00C538D4" w:rsidRDefault="00C538D4" w:rsidP="00C538D4"/>
    <w:p w14:paraId="6E19C152" w14:textId="77777777" w:rsidR="00C538D4" w:rsidRDefault="00C538D4" w:rsidP="00C538D4"/>
    <w:p w14:paraId="6D1A620B" w14:textId="77777777" w:rsidR="00C538D4" w:rsidRPr="0094512B" w:rsidRDefault="00C538D4" w:rsidP="00C538D4"/>
    <w:p w14:paraId="2830388F" w14:textId="77777777" w:rsidR="00C538D4" w:rsidRPr="0094512B" w:rsidRDefault="00C538D4" w:rsidP="00C538D4">
      <w:r w:rsidRPr="0094512B">
        <w:t>……………………………</w:t>
      </w:r>
      <w:r>
        <w:t>…….</w:t>
      </w:r>
      <w:r w:rsidRPr="0094512B">
        <w:t>………….</w:t>
      </w:r>
      <w:r>
        <w:tab/>
      </w:r>
      <w:r>
        <w:tab/>
      </w:r>
      <w:r w:rsidRPr="0094512B">
        <w:t>……………………………………….</w:t>
      </w:r>
    </w:p>
    <w:p w14:paraId="5CF68377" w14:textId="77777777" w:rsidR="00C538D4" w:rsidRPr="002B0BAF" w:rsidRDefault="00C538D4" w:rsidP="00C538D4">
      <w:r w:rsidRPr="002B0BAF">
        <w:t>Město Mariánské Lázně</w:t>
      </w:r>
      <w:r w:rsidRPr="002B0BAF">
        <w:tab/>
      </w:r>
      <w:r w:rsidRPr="002B0BAF">
        <w:tab/>
      </w:r>
      <w:r w:rsidRPr="002B0BAF">
        <w:tab/>
      </w:r>
      <w:r w:rsidRPr="002B0BAF">
        <w:tab/>
      </w:r>
      <w:r w:rsidRPr="002B0BAF">
        <w:rPr>
          <w:highlight w:val="yellow"/>
          <w:u w:val="dotted"/>
        </w:rPr>
        <w:t>(doplní uchazeč)</w:t>
      </w:r>
    </w:p>
    <w:p w14:paraId="781E4AF0" w14:textId="77777777" w:rsidR="00C538D4" w:rsidRPr="00A8641F" w:rsidRDefault="00C538D4" w:rsidP="00C538D4">
      <w:r>
        <w:t>Martin Hurajčík</w:t>
      </w:r>
      <w:r w:rsidRPr="002B0BAF">
        <w:tab/>
      </w:r>
      <w:r w:rsidRPr="002B0BAF">
        <w:tab/>
      </w:r>
      <w:r w:rsidRPr="002B0BAF">
        <w:tab/>
      </w:r>
      <w:r w:rsidRPr="002B0BAF">
        <w:tab/>
      </w:r>
      <w:r w:rsidRPr="002B0BAF">
        <w:tab/>
      </w:r>
    </w:p>
    <w:p w14:paraId="3D2DC9CE" w14:textId="77777777" w:rsidR="00C538D4" w:rsidRPr="0094512B" w:rsidRDefault="00C538D4" w:rsidP="00C538D4">
      <w:r w:rsidRPr="002B0BAF">
        <w:t>starosta</w:t>
      </w:r>
      <w:r w:rsidRPr="002B0BAF">
        <w:tab/>
      </w:r>
      <w:r w:rsidRPr="002B0BAF">
        <w:tab/>
      </w:r>
      <w:r w:rsidRPr="002B0BAF">
        <w:tab/>
      </w:r>
      <w:r w:rsidRPr="002B0BAF">
        <w:tab/>
      </w:r>
      <w:r w:rsidRPr="002B0BAF">
        <w:tab/>
      </w:r>
      <w:r w:rsidRPr="002B0BAF">
        <w:tab/>
      </w:r>
      <w:r w:rsidRPr="002B0BAF">
        <w:tab/>
      </w:r>
      <w:r>
        <w:t>jednatel</w:t>
      </w:r>
    </w:p>
    <w:p w14:paraId="19C8EAEC" w14:textId="77777777" w:rsidR="001E5C14" w:rsidRDefault="001E5C14" w:rsidP="00C53228"/>
    <w:sectPr w:rsidR="001E5C14" w:rsidSect="00BB6C42">
      <w:footerReference w:type="default" r:id="rId12"/>
      <w:pgSz w:w="11906" w:h="16838"/>
      <w:pgMar w:top="1134" w:right="1134" w:bottom="851" w:left="1134" w:header="284"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8554C" w14:textId="77777777" w:rsidR="00452535" w:rsidRDefault="00452535">
      <w:r>
        <w:separator/>
      </w:r>
    </w:p>
  </w:endnote>
  <w:endnote w:type="continuationSeparator" w:id="0">
    <w:p w14:paraId="465DAF1C" w14:textId="77777777" w:rsidR="00452535" w:rsidRDefault="00452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1CA0E" w14:textId="70E2319E" w:rsidR="00211130" w:rsidRDefault="00211130">
    <w:pPr>
      <w:pStyle w:val="Zpat"/>
      <w:jc w:val="center"/>
    </w:pPr>
    <w:r>
      <w:rPr>
        <w:rStyle w:val="slostrnky"/>
      </w:rPr>
      <w:fldChar w:fldCharType="begin"/>
    </w:r>
    <w:r>
      <w:rPr>
        <w:rStyle w:val="slostrnky"/>
      </w:rPr>
      <w:instrText xml:space="preserve"> PAGE </w:instrText>
    </w:r>
    <w:r>
      <w:rPr>
        <w:rStyle w:val="slostrnky"/>
      </w:rPr>
      <w:fldChar w:fldCharType="separate"/>
    </w:r>
    <w:r w:rsidR="00DC53A8">
      <w:rPr>
        <w:rStyle w:val="slostrnky"/>
        <w:noProof/>
      </w:rPr>
      <w:t>8</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2B12F" w14:textId="77777777" w:rsidR="00452535" w:rsidRDefault="00452535">
      <w:r>
        <w:separator/>
      </w:r>
    </w:p>
  </w:footnote>
  <w:footnote w:type="continuationSeparator" w:id="0">
    <w:p w14:paraId="63B2386A" w14:textId="77777777" w:rsidR="00452535" w:rsidRDefault="00452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3"/>
      <w:numFmt w:val="none"/>
      <w:suff w:val="nothing"/>
      <w:lvlText w:val="-"/>
      <w:lvlJc w:val="left"/>
      <w:pPr>
        <w:tabs>
          <w:tab w:val="num" w:pos="786"/>
        </w:tabs>
        <w:ind w:left="786" w:hanging="360"/>
      </w:pPr>
    </w:lvl>
  </w:abstractNum>
  <w:abstractNum w:abstractNumId="1" w15:restartNumberingAfterBreak="0">
    <w:nsid w:val="00000003"/>
    <w:multiLevelType w:val="singleLevel"/>
    <w:tmpl w:val="00000003"/>
    <w:name w:val="WW8Num3"/>
    <w:lvl w:ilvl="0">
      <w:start w:val="3"/>
      <w:numFmt w:val="none"/>
      <w:suff w:val="nothing"/>
      <w:lvlText w:val="-"/>
      <w:lvlJc w:val="left"/>
      <w:pPr>
        <w:tabs>
          <w:tab w:val="num" w:pos="360"/>
        </w:tabs>
        <w:ind w:left="360" w:hanging="360"/>
      </w:pPr>
    </w:lvl>
  </w:abstractNum>
  <w:abstractNum w:abstractNumId="2" w15:restartNumberingAfterBreak="0">
    <w:nsid w:val="00000005"/>
    <w:multiLevelType w:val="singleLevel"/>
    <w:tmpl w:val="00000005"/>
    <w:name w:val="WW8Num5"/>
    <w:lvl w:ilvl="0">
      <w:start w:val="3"/>
      <w:numFmt w:val="none"/>
      <w:suff w:val="nothing"/>
      <w:lvlText w:val="-"/>
      <w:lvlJc w:val="left"/>
      <w:pPr>
        <w:tabs>
          <w:tab w:val="num" w:pos="786"/>
        </w:tabs>
        <w:ind w:left="786" w:hanging="360"/>
      </w:pPr>
    </w:lvl>
  </w:abstractNum>
  <w:abstractNum w:abstractNumId="3" w15:restartNumberingAfterBreak="0">
    <w:nsid w:val="00000006"/>
    <w:multiLevelType w:val="singleLevel"/>
    <w:tmpl w:val="00000006"/>
    <w:name w:val="WW8Num6"/>
    <w:lvl w:ilvl="0">
      <w:start w:val="3"/>
      <w:numFmt w:val="none"/>
      <w:suff w:val="nothing"/>
      <w:lvlText w:val="-"/>
      <w:lvlJc w:val="left"/>
      <w:pPr>
        <w:tabs>
          <w:tab w:val="num" w:pos="786"/>
        </w:tabs>
        <w:ind w:left="786" w:hanging="360"/>
      </w:pPr>
    </w:lvl>
  </w:abstractNum>
  <w:abstractNum w:abstractNumId="4" w15:restartNumberingAfterBreak="0">
    <w:nsid w:val="00000009"/>
    <w:multiLevelType w:val="singleLevel"/>
    <w:tmpl w:val="00000009"/>
    <w:name w:val="WW8Num9"/>
    <w:lvl w:ilvl="0">
      <w:start w:val="3"/>
      <w:numFmt w:val="none"/>
      <w:suff w:val="nothing"/>
      <w:lvlText w:val="-"/>
      <w:lvlJc w:val="left"/>
      <w:pPr>
        <w:tabs>
          <w:tab w:val="num" w:pos="786"/>
        </w:tabs>
        <w:ind w:left="786" w:hanging="360"/>
      </w:pPr>
    </w:lvl>
  </w:abstractNum>
  <w:abstractNum w:abstractNumId="5" w15:restartNumberingAfterBreak="0">
    <w:nsid w:val="0000000A"/>
    <w:multiLevelType w:val="singleLevel"/>
    <w:tmpl w:val="0000000A"/>
    <w:name w:val="WW8Num10"/>
    <w:lvl w:ilvl="0">
      <w:start w:val="3"/>
      <w:numFmt w:val="none"/>
      <w:suff w:val="nothing"/>
      <w:lvlText w:val="-"/>
      <w:lvlJc w:val="left"/>
      <w:pPr>
        <w:tabs>
          <w:tab w:val="num" w:pos="786"/>
        </w:tabs>
        <w:ind w:left="786" w:hanging="360"/>
      </w:pPr>
    </w:lvl>
  </w:abstractNum>
  <w:abstractNum w:abstractNumId="6" w15:restartNumberingAfterBreak="0">
    <w:nsid w:val="0000000B"/>
    <w:multiLevelType w:val="singleLevel"/>
    <w:tmpl w:val="0000000B"/>
    <w:name w:val="WW8Num11"/>
    <w:lvl w:ilvl="0">
      <w:start w:val="3"/>
      <w:numFmt w:val="none"/>
      <w:suff w:val="nothing"/>
      <w:lvlText w:val="-"/>
      <w:lvlJc w:val="left"/>
      <w:pPr>
        <w:tabs>
          <w:tab w:val="num" w:pos="786"/>
        </w:tabs>
        <w:ind w:left="786" w:hanging="360"/>
      </w:pPr>
    </w:lvl>
  </w:abstractNum>
  <w:abstractNum w:abstractNumId="7" w15:restartNumberingAfterBreak="0">
    <w:nsid w:val="0000000D"/>
    <w:multiLevelType w:val="multilevel"/>
    <w:tmpl w:val="0000000D"/>
    <w:name w:val="WW8Num13"/>
    <w:lvl w:ilvl="0">
      <w:start w:val="1"/>
      <w:numFmt w:val="upperRoman"/>
      <w:lvlText w:val="%1."/>
      <w:lvlJc w:val="left"/>
      <w:pPr>
        <w:tabs>
          <w:tab w:val="num" w:pos="1425"/>
        </w:tabs>
        <w:ind w:left="1425" w:hanging="432"/>
      </w:p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07A6923"/>
    <w:multiLevelType w:val="hybridMultilevel"/>
    <w:tmpl w:val="7CDECE08"/>
    <w:lvl w:ilvl="0" w:tplc="04050001">
      <w:start w:val="1"/>
      <w:numFmt w:val="bullet"/>
      <w:lvlText w:val=""/>
      <w:lvlJc w:val="left"/>
      <w:pPr>
        <w:ind w:left="720" w:hanging="360"/>
      </w:pPr>
      <w:rPr>
        <w:rFonts w:ascii="Symbol" w:hAnsi="Symbol" w:cs="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016E7F6B"/>
    <w:multiLevelType w:val="hybridMultilevel"/>
    <w:tmpl w:val="90A20F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05F242EF"/>
    <w:multiLevelType w:val="hybridMultilevel"/>
    <w:tmpl w:val="D52696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0A70CF6"/>
    <w:multiLevelType w:val="hybridMultilevel"/>
    <w:tmpl w:val="BB262C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2783455"/>
    <w:multiLevelType w:val="hybridMultilevel"/>
    <w:tmpl w:val="F1E45D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993507"/>
    <w:multiLevelType w:val="multilevel"/>
    <w:tmpl w:val="2552280E"/>
    <w:styleLink w:val="WWNum20"/>
    <w:lvl w:ilvl="0">
      <w:numFmt w:val="bullet"/>
      <w:lvlText w:val=""/>
      <w:lvlJc w:val="left"/>
      <w:rPr>
        <w:rFonts w:ascii="Wingdings" w:hAnsi="Wingdings" w:cs="Wingdings"/>
        <w:sz w:val="16"/>
        <w:szCs w:val="16"/>
      </w:rPr>
    </w:lvl>
    <w:lvl w:ilvl="1">
      <w:start w:val="1"/>
      <w:numFmt w:val="decimal"/>
      <w:lvlText w:val="%2."/>
      <w:lvlJc w:val="left"/>
      <w:rPr>
        <w:color w:val="0066CC"/>
        <w:sz w:val="24"/>
        <w:szCs w:val="24"/>
      </w:rPr>
    </w:lvl>
    <w:lvl w:ilvl="2">
      <w:numFmt w:val="bullet"/>
      <w:lvlText w:val=""/>
      <w:lvlJc w:val="left"/>
      <w:rPr>
        <w:rFonts w:ascii="Symbol" w:eastAsia="Times New Roman" w:hAnsi="Symbol"/>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24312112"/>
    <w:multiLevelType w:val="hybridMultilevel"/>
    <w:tmpl w:val="BA64086C"/>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0C32CB"/>
    <w:multiLevelType w:val="hybridMultilevel"/>
    <w:tmpl w:val="8278CD7E"/>
    <w:lvl w:ilvl="0" w:tplc="04050001">
      <w:start w:val="1"/>
      <w:numFmt w:val="bullet"/>
      <w:lvlText w:val=""/>
      <w:lvlJc w:val="left"/>
      <w:pPr>
        <w:ind w:left="720" w:hanging="360"/>
      </w:pPr>
      <w:rPr>
        <w:rFonts w:ascii="Symbol" w:hAnsi="Symbol" w:cs="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36867F17"/>
    <w:multiLevelType w:val="hybridMultilevel"/>
    <w:tmpl w:val="AD0291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6DB37BC"/>
    <w:multiLevelType w:val="hybridMultilevel"/>
    <w:tmpl w:val="1C0EC66E"/>
    <w:lvl w:ilvl="0" w:tplc="6A328F32">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97D3CCD"/>
    <w:multiLevelType w:val="multilevel"/>
    <w:tmpl w:val="73388E98"/>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720"/>
        </w:tabs>
        <w:ind w:left="397" w:hanging="397"/>
      </w:pPr>
      <w:rPr>
        <w:rFonts w:ascii="Times New Roman" w:hAnsi="Times New Roman" w:cs="Times New Roman" w:hint="default"/>
        <w:b/>
        <w:bCs/>
        <w:i w:val="0"/>
        <w:iCs w:val="0"/>
        <w:sz w:val="28"/>
        <w:szCs w:val="28"/>
      </w:rPr>
    </w:lvl>
    <w:lvl w:ilvl="2">
      <w:start w:val="1"/>
      <w:numFmt w:val="decimal"/>
      <w:pStyle w:val="Nadpis3"/>
      <w:lvlText w:val="%1.%2.%3"/>
      <w:lvlJc w:val="left"/>
      <w:pPr>
        <w:tabs>
          <w:tab w:val="num" w:pos="720"/>
        </w:tabs>
        <w:ind w:left="567" w:hanging="567"/>
      </w:pPr>
      <w:rPr>
        <w:rFonts w:hint="default"/>
        <w:b/>
        <w:bCs/>
        <w:i w:val="0"/>
        <w:iCs w:val="0"/>
        <w:sz w:val="24"/>
        <w:szCs w:val="24"/>
      </w:rPr>
    </w:lvl>
    <w:lvl w:ilvl="3">
      <w:start w:val="1"/>
      <w:numFmt w:val="decimal"/>
      <w:pStyle w:val="Nadpis4"/>
      <w:suff w:val="space"/>
      <w:lvlText w:val="%1.%2.%3.%4"/>
      <w:lvlJc w:val="left"/>
      <w:rPr>
        <w:rFonts w:hint="default"/>
        <w:b/>
        <w:bCs/>
        <w:i w:val="0"/>
        <w:iCs w:val="0"/>
        <w:sz w:val="22"/>
        <w:szCs w:val="22"/>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3%2..%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9" w15:restartNumberingAfterBreak="0">
    <w:nsid w:val="3F2A60F1"/>
    <w:multiLevelType w:val="hybridMultilevel"/>
    <w:tmpl w:val="E368BA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4A65EA7"/>
    <w:multiLevelType w:val="hybridMultilevel"/>
    <w:tmpl w:val="4DBCAE86"/>
    <w:lvl w:ilvl="0" w:tplc="DB2CC92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95C088D"/>
    <w:multiLevelType w:val="hybridMultilevel"/>
    <w:tmpl w:val="BD90B048"/>
    <w:lvl w:ilvl="0" w:tplc="680CF5B0">
      <w:start w:val="1"/>
      <w:numFmt w:val="decimal"/>
      <w:lvlText w:val="%1."/>
      <w:lvlJc w:val="left"/>
      <w:pPr>
        <w:ind w:left="927" w:hanging="360"/>
      </w:pPr>
      <w:rPr>
        <w:rFonts w:hint="default"/>
        <w:b w:val="0"/>
        <w:bCs w:val="0"/>
        <w:sz w:val="22"/>
        <w:szCs w:val="22"/>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49743BCA"/>
    <w:multiLevelType w:val="hybridMultilevel"/>
    <w:tmpl w:val="A3B270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8342B3"/>
    <w:multiLevelType w:val="hybridMultilevel"/>
    <w:tmpl w:val="FE7C95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23035A6"/>
    <w:multiLevelType w:val="hybridMultilevel"/>
    <w:tmpl w:val="C0DC4EAC"/>
    <w:lvl w:ilvl="0" w:tplc="D250CD62">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41B5056"/>
    <w:multiLevelType w:val="hybridMultilevel"/>
    <w:tmpl w:val="DCF8AB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350D6E"/>
    <w:multiLevelType w:val="hybridMultilevel"/>
    <w:tmpl w:val="D81669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3A15C0"/>
    <w:multiLevelType w:val="hybridMultilevel"/>
    <w:tmpl w:val="DFC88712"/>
    <w:lvl w:ilvl="0" w:tplc="6F882B20">
      <w:start w:val="1"/>
      <w:numFmt w:val="decimal"/>
      <w:lvlText w:val="%1."/>
      <w:lvlJc w:val="left"/>
      <w:pPr>
        <w:ind w:left="720" w:hanging="360"/>
      </w:pPr>
      <w:rPr>
        <w:rFonts w:hint="default"/>
        <w:b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8E1B2E"/>
    <w:multiLevelType w:val="hybridMultilevel"/>
    <w:tmpl w:val="E85222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80000F"/>
    <w:multiLevelType w:val="hybridMultilevel"/>
    <w:tmpl w:val="9AE0E9D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AAA5B75"/>
    <w:multiLevelType w:val="hybridMultilevel"/>
    <w:tmpl w:val="EEEC85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AD7133C"/>
    <w:multiLevelType w:val="hybridMultilevel"/>
    <w:tmpl w:val="FE7C95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B6346F2"/>
    <w:multiLevelType w:val="hybridMultilevel"/>
    <w:tmpl w:val="E124BB46"/>
    <w:lvl w:ilvl="0" w:tplc="04050001">
      <w:start w:val="1"/>
      <w:numFmt w:val="bullet"/>
      <w:lvlText w:val=""/>
      <w:lvlJc w:val="left"/>
      <w:pPr>
        <w:ind w:left="1095" w:hanging="360"/>
      </w:pPr>
      <w:rPr>
        <w:rFonts w:ascii="Symbol" w:hAnsi="Symbol" w:hint="default"/>
      </w:rPr>
    </w:lvl>
    <w:lvl w:ilvl="1" w:tplc="04050003">
      <w:start w:val="1"/>
      <w:numFmt w:val="bullet"/>
      <w:lvlText w:val="o"/>
      <w:lvlJc w:val="left"/>
      <w:pPr>
        <w:ind w:left="1815" w:hanging="360"/>
      </w:pPr>
      <w:rPr>
        <w:rFonts w:ascii="Courier New" w:hAnsi="Courier New" w:cs="Courier New" w:hint="default"/>
      </w:rPr>
    </w:lvl>
    <w:lvl w:ilvl="2" w:tplc="04050005">
      <w:start w:val="1"/>
      <w:numFmt w:val="bullet"/>
      <w:lvlText w:val=""/>
      <w:lvlJc w:val="left"/>
      <w:pPr>
        <w:ind w:left="2535" w:hanging="360"/>
      </w:pPr>
      <w:rPr>
        <w:rFonts w:ascii="Wingdings" w:hAnsi="Wingdings" w:hint="default"/>
      </w:rPr>
    </w:lvl>
    <w:lvl w:ilvl="3" w:tplc="04050001">
      <w:start w:val="1"/>
      <w:numFmt w:val="bullet"/>
      <w:lvlText w:val=""/>
      <w:lvlJc w:val="left"/>
      <w:pPr>
        <w:ind w:left="3255" w:hanging="360"/>
      </w:pPr>
      <w:rPr>
        <w:rFonts w:ascii="Symbol" w:hAnsi="Symbol" w:hint="default"/>
      </w:rPr>
    </w:lvl>
    <w:lvl w:ilvl="4" w:tplc="04050003">
      <w:start w:val="1"/>
      <w:numFmt w:val="bullet"/>
      <w:lvlText w:val="o"/>
      <w:lvlJc w:val="left"/>
      <w:pPr>
        <w:ind w:left="3975" w:hanging="360"/>
      </w:pPr>
      <w:rPr>
        <w:rFonts w:ascii="Courier New" w:hAnsi="Courier New" w:cs="Courier New" w:hint="default"/>
      </w:rPr>
    </w:lvl>
    <w:lvl w:ilvl="5" w:tplc="04050005">
      <w:start w:val="1"/>
      <w:numFmt w:val="bullet"/>
      <w:lvlText w:val=""/>
      <w:lvlJc w:val="left"/>
      <w:pPr>
        <w:ind w:left="4695" w:hanging="360"/>
      </w:pPr>
      <w:rPr>
        <w:rFonts w:ascii="Wingdings" w:hAnsi="Wingdings" w:hint="default"/>
      </w:rPr>
    </w:lvl>
    <w:lvl w:ilvl="6" w:tplc="04050001">
      <w:start w:val="1"/>
      <w:numFmt w:val="bullet"/>
      <w:lvlText w:val=""/>
      <w:lvlJc w:val="left"/>
      <w:pPr>
        <w:ind w:left="5415" w:hanging="360"/>
      </w:pPr>
      <w:rPr>
        <w:rFonts w:ascii="Symbol" w:hAnsi="Symbol" w:hint="default"/>
      </w:rPr>
    </w:lvl>
    <w:lvl w:ilvl="7" w:tplc="04050003">
      <w:start w:val="1"/>
      <w:numFmt w:val="bullet"/>
      <w:lvlText w:val="o"/>
      <w:lvlJc w:val="left"/>
      <w:pPr>
        <w:ind w:left="6135" w:hanging="360"/>
      </w:pPr>
      <w:rPr>
        <w:rFonts w:ascii="Courier New" w:hAnsi="Courier New" w:cs="Courier New" w:hint="default"/>
      </w:rPr>
    </w:lvl>
    <w:lvl w:ilvl="8" w:tplc="04050005">
      <w:start w:val="1"/>
      <w:numFmt w:val="bullet"/>
      <w:lvlText w:val=""/>
      <w:lvlJc w:val="left"/>
      <w:pPr>
        <w:ind w:left="6855" w:hanging="360"/>
      </w:pPr>
      <w:rPr>
        <w:rFonts w:ascii="Wingdings" w:hAnsi="Wingdings" w:hint="default"/>
      </w:rPr>
    </w:lvl>
  </w:abstractNum>
  <w:num w:numId="1" w16cid:durableId="128744039">
    <w:abstractNumId w:val="18"/>
  </w:num>
  <w:num w:numId="2" w16cid:durableId="1771008062">
    <w:abstractNumId w:val="13"/>
  </w:num>
  <w:num w:numId="3" w16cid:durableId="244076710">
    <w:abstractNumId w:val="15"/>
  </w:num>
  <w:num w:numId="4" w16cid:durableId="206339167">
    <w:abstractNumId w:val="32"/>
  </w:num>
  <w:num w:numId="5" w16cid:durableId="135949995">
    <w:abstractNumId w:val="18"/>
  </w:num>
  <w:num w:numId="6" w16cid:durableId="1613635550">
    <w:abstractNumId w:val="18"/>
  </w:num>
  <w:num w:numId="7" w16cid:durableId="138227588">
    <w:abstractNumId w:val="18"/>
  </w:num>
  <w:num w:numId="8" w16cid:durableId="1238393576">
    <w:abstractNumId w:val="18"/>
  </w:num>
  <w:num w:numId="9" w16cid:durableId="224415038">
    <w:abstractNumId w:val="18"/>
  </w:num>
  <w:num w:numId="10" w16cid:durableId="858280093">
    <w:abstractNumId w:val="18"/>
  </w:num>
  <w:num w:numId="11" w16cid:durableId="573509093">
    <w:abstractNumId w:val="8"/>
  </w:num>
  <w:num w:numId="12" w16cid:durableId="1051156211">
    <w:abstractNumId w:val="20"/>
  </w:num>
  <w:num w:numId="13" w16cid:durableId="1495494469">
    <w:abstractNumId w:val="30"/>
  </w:num>
  <w:num w:numId="14" w16cid:durableId="697855719">
    <w:abstractNumId w:val="28"/>
  </w:num>
  <w:num w:numId="15" w16cid:durableId="1398898559">
    <w:abstractNumId w:val="11"/>
  </w:num>
  <w:num w:numId="16" w16cid:durableId="2125417182">
    <w:abstractNumId w:val="24"/>
  </w:num>
  <w:num w:numId="17" w16cid:durableId="26102836">
    <w:abstractNumId w:val="17"/>
  </w:num>
  <w:num w:numId="18" w16cid:durableId="1046099639">
    <w:abstractNumId w:val="29"/>
  </w:num>
  <w:num w:numId="19" w16cid:durableId="1914581751">
    <w:abstractNumId w:val="26"/>
  </w:num>
  <w:num w:numId="20" w16cid:durableId="1432815370">
    <w:abstractNumId w:val="23"/>
  </w:num>
  <w:num w:numId="21" w16cid:durableId="1655261094">
    <w:abstractNumId w:val="19"/>
  </w:num>
  <w:num w:numId="22" w16cid:durableId="489638712">
    <w:abstractNumId w:val="10"/>
  </w:num>
  <w:num w:numId="23" w16cid:durableId="712852892">
    <w:abstractNumId w:val="31"/>
  </w:num>
  <w:num w:numId="24" w16cid:durableId="2079206981">
    <w:abstractNumId w:val="27"/>
  </w:num>
  <w:num w:numId="25" w16cid:durableId="255747781">
    <w:abstractNumId w:val="22"/>
  </w:num>
  <w:num w:numId="26" w16cid:durableId="79841309">
    <w:abstractNumId w:val="16"/>
  </w:num>
  <w:num w:numId="27" w16cid:durableId="1791707256">
    <w:abstractNumId w:val="25"/>
  </w:num>
  <w:num w:numId="28" w16cid:durableId="1295257793">
    <w:abstractNumId w:val="12"/>
  </w:num>
  <w:num w:numId="29" w16cid:durableId="568536041">
    <w:abstractNumId w:val="9"/>
  </w:num>
  <w:num w:numId="30" w16cid:durableId="394087616">
    <w:abstractNumId w:val="21"/>
  </w:num>
  <w:num w:numId="31" w16cid:durableId="12161175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A3F"/>
    <w:rsid w:val="00004EC3"/>
    <w:rsid w:val="00005078"/>
    <w:rsid w:val="00011F98"/>
    <w:rsid w:val="000121AB"/>
    <w:rsid w:val="00026FB0"/>
    <w:rsid w:val="00030E96"/>
    <w:rsid w:val="00037283"/>
    <w:rsid w:val="000423E0"/>
    <w:rsid w:val="00052F7A"/>
    <w:rsid w:val="00057AD8"/>
    <w:rsid w:val="00073AED"/>
    <w:rsid w:val="00074B4F"/>
    <w:rsid w:val="00075F95"/>
    <w:rsid w:val="000760D7"/>
    <w:rsid w:val="0008216B"/>
    <w:rsid w:val="000846C4"/>
    <w:rsid w:val="000858F8"/>
    <w:rsid w:val="000A379F"/>
    <w:rsid w:val="000A62D2"/>
    <w:rsid w:val="000A7599"/>
    <w:rsid w:val="000C4E04"/>
    <w:rsid w:val="000C701C"/>
    <w:rsid w:val="000D05B2"/>
    <w:rsid w:val="000D17E1"/>
    <w:rsid w:val="000E1DDD"/>
    <w:rsid w:val="000E4502"/>
    <w:rsid w:val="000E70FE"/>
    <w:rsid w:val="000F3485"/>
    <w:rsid w:val="000F36BB"/>
    <w:rsid w:val="000F3F8C"/>
    <w:rsid w:val="00106A46"/>
    <w:rsid w:val="00112C83"/>
    <w:rsid w:val="00117F88"/>
    <w:rsid w:val="0012549A"/>
    <w:rsid w:val="00135530"/>
    <w:rsid w:val="001412DD"/>
    <w:rsid w:val="00141E44"/>
    <w:rsid w:val="00147FD2"/>
    <w:rsid w:val="00151C6F"/>
    <w:rsid w:val="001549AD"/>
    <w:rsid w:val="00157E22"/>
    <w:rsid w:val="00163E65"/>
    <w:rsid w:val="00166790"/>
    <w:rsid w:val="00166AD1"/>
    <w:rsid w:val="001734B8"/>
    <w:rsid w:val="00174C55"/>
    <w:rsid w:val="00175846"/>
    <w:rsid w:val="001765F9"/>
    <w:rsid w:val="00180835"/>
    <w:rsid w:val="00190299"/>
    <w:rsid w:val="001902A4"/>
    <w:rsid w:val="0019064B"/>
    <w:rsid w:val="00192276"/>
    <w:rsid w:val="001938EF"/>
    <w:rsid w:val="001A2C83"/>
    <w:rsid w:val="001A57C5"/>
    <w:rsid w:val="001A6F07"/>
    <w:rsid w:val="001B0016"/>
    <w:rsid w:val="001B35DB"/>
    <w:rsid w:val="001B3AFD"/>
    <w:rsid w:val="001C14E6"/>
    <w:rsid w:val="001C1EE6"/>
    <w:rsid w:val="001D1111"/>
    <w:rsid w:val="001D3AB3"/>
    <w:rsid w:val="001D3D29"/>
    <w:rsid w:val="001D47D2"/>
    <w:rsid w:val="001D6686"/>
    <w:rsid w:val="001E2A93"/>
    <w:rsid w:val="001E5C14"/>
    <w:rsid w:val="001E7FD7"/>
    <w:rsid w:val="001F12E4"/>
    <w:rsid w:val="001F421F"/>
    <w:rsid w:val="001F4F43"/>
    <w:rsid w:val="001F6C50"/>
    <w:rsid w:val="001F6E23"/>
    <w:rsid w:val="00202282"/>
    <w:rsid w:val="00203DBF"/>
    <w:rsid w:val="00207CA4"/>
    <w:rsid w:val="00211130"/>
    <w:rsid w:val="00211864"/>
    <w:rsid w:val="00217A1C"/>
    <w:rsid w:val="00220860"/>
    <w:rsid w:val="00223448"/>
    <w:rsid w:val="00225672"/>
    <w:rsid w:val="00227E48"/>
    <w:rsid w:val="00230B7D"/>
    <w:rsid w:val="00232D96"/>
    <w:rsid w:val="0024225D"/>
    <w:rsid w:val="002500C7"/>
    <w:rsid w:val="00250386"/>
    <w:rsid w:val="00251493"/>
    <w:rsid w:val="00272684"/>
    <w:rsid w:val="00283592"/>
    <w:rsid w:val="002908BF"/>
    <w:rsid w:val="00290D82"/>
    <w:rsid w:val="00291A43"/>
    <w:rsid w:val="0029299D"/>
    <w:rsid w:val="00295A65"/>
    <w:rsid w:val="002B0BAF"/>
    <w:rsid w:val="002C080C"/>
    <w:rsid w:val="002D0A4E"/>
    <w:rsid w:val="002D1384"/>
    <w:rsid w:val="002D561D"/>
    <w:rsid w:val="002D7B24"/>
    <w:rsid w:val="002E3115"/>
    <w:rsid w:val="002E46BD"/>
    <w:rsid w:val="002F1CF0"/>
    <w:rsid w:val="002F6D7E"/>
    <w:rsid w:val="00301FAE"/>
    <w:rsid w:val="003126E1"/>
    <w:rsid w:val="00313968"/>
    <w:rsid w:val="003141D9"/>
    <w:rsid w:val="00316439"/>
    <w:rsid w:val="00316E67"/>
    <w:rsid w:val="00320146"/>
    <w:rsid w:val="00325EA6"/>
    <w:rsid w:val="003368BD"/>
    <w:rsid w:val="00346EEB"/>
    <w:rsid w:val="00356A0F"/>
    <w:rsid w:val="003577D5"/>
    <w:rsid w:val="0035788E"/>
    <w:rsid w:val="00360115"/>
    <w:rsid w:val="00360E2B"/>
    <w:rsid w:val="00361DF0"/>
    <w:rsid w:val="00363900"/>
    <w:rsid w:val="00367352"/>
    <w:rsid w:val="003710E9"/>
    <w:rsid w:val="00381F07"/>
    <w:rsid w:val="00394B16"/>
    <w:rsid w:val="0039592E"/>
    <w:rsid w:val="00395CC7"/>
    <w:rsid w:val="003A07B1"/>
    <w:rsid w:val="003A274A"/>
    <w:rsid w:val="003A5239"/>
    <w:rsid w:val="003B15C9"/>
    <w:rsid w:val="003B759D"/>
    <w:rsid w:val="003C1648"/>
    <w:rsid w:val="003C218D"/>
    <w:rsid w:val="003C6372"/>
    <w:rsid w:val="003D0105"/>
    <w:rsid w:val="003D0F0A"/>
    <w:rsid w:val="003D1614"/>
    <w:rsid w:val="003D729F"/>
    <w:rsid w:val="003E27EB"/>
    <w:rsid w:val="003E6B7A"/>
    <w:rsid w:val="003F5877"/>
    <w:rsid w:val="00400EB5"/>
    <w:rsid w:val="0040452C"/>
    <w:rsid w:val="0040509B"/>
    <w:rsid w:val="00410C5B"/>
    <w:rsid w:val="004202BC"/>
    <w:rsid w:val="004212B6"/>
    <w:rsid w:val="00425C4D"/>
    <w:rsid w:val="00433D10"/>
    <w:rsid w:val="004406CD"/>
    <w:rsid w:val="004422C2"/>
    <w:rsid w:val="0044563C"/>
    <w:rsid w:val="00445995"/>
    <w:rsid w:val="00445FFD"/>
    <w:rsid w:val="00446D59"/>
    <w:rsid w:val="00452535"/>
    <w:rsid w:val="004554F7"/>
    <w:rsid w:val="004560FF"/>
    <w:rsid w:val="00456707"/>
    <w:rsid w:val="00465A8C"/>
    <w:rsid w:val="004672A2"/>
    <w:rsid w:val="004722B7"/>
    <w:rsid w:val="0047397F"/>
    <w:rsid w:val="00473C70"/>
    <w:rsid w:val="004753E8"/>
    <w:rsid w:val="00477CFC"/>
    <w:rsid w:val="00481756"/>
    <w:rsid w:val="004851B7"/>
    <w:rsid w:val="00493F13"/>
    <w:rsid w:val="004949E4"/>
    <w:rsid w:val="00494DC1"/>
    <w:rsid w:val="00496B79"/>
    <w:rsid w:val="004B76FB"/>
    <w:rsid w:val="004C1FBD"/>
    <w:rsid w:val="004C2EC2"/>
    <w:rsid w:val="004C5280"/>
    <w:rsid w:val="004D06C9"/>
    <w:rsid w:val="004D1F06"/>
    <w:rsid w:val="004D2103"/>
    <w:rsid w:val="004D3C82"/>
    <w:rsid w:val="004E02A7"/>
    <w:rsid w:val="004E30EF"/>
    <w:rsid w:val="004F039A"/>
    <w:rsid w:val="004F327B"/>
    <w:rsid w:val="004F7DED"/>
    <w:rsid w:val="00503964"/>
    <w:rsid w:val="00505757"/>
    <w:rsid w:val="00505912"/>
    <w:rsid w:val="00507411"/>
    <w:rsid w:val="00511D9D"/>
    <w:rsid w:val="00515854"/>
    <w:rsid w:val="00521880"/>
    <w:rsid w:val="00527606"/>
    <w:rsid w:val="00531E3A"/>
    <w:rsid w:val="00537635"/>
    <w:rsid w:val="00543A79"/>
    <w:rsid w:val="00544BBF"/>
    <w:rsid w:val="00556A41"/>
    <w:rsid w:val="005628B1"/>
    <w:rsid w:val="00564126"/>
    <w:rsid w:val="00566A3E"/>
    <w:rsid w:val="00574178"/>
    <w:rsid w:val="00583828"/>
    <w:rsid w:val="00583E78"/>
    <w:rsid w:val="005848D1"/>
    <w:rsid w:val="00585B24"/>
    <w:rsid w:val="00585C2F"/>
    <w:rsid w:val="00592721"/>
    <w:rsid w:val="005A060C"/>
    <w:rsid w:val="005A17A8"/>
    <w:rsid w:val="005A2764"/>
    <w:rsid w:val="005A2830"/>
    <w:rsid w:val="005A2CA5"/>
    <w:rsid w:val="005A5181"/>
    <w:rsid w:val="005B28EE"/>
    <w:rsid w:val="005B53E6"/>
    <w:rsid w:val="005D423D"/>
    <w:rsid w:val="005D6321"/>
    <w:rsid w:val="005F1A87"/>
    <w:rsid w:val="005F786E"/>
    <w:rsid w:val="006040D8"/>
    <w:rsid w:val="006050FE"/>
    <w:rsid w:val="00605907"/>
    <w:rsid w:val="006167DC"/>
    <w:rsid w:val="006168BC"/>
    <w:rsid w:val="00632C49"/>
    <w:rsid w:val="00633BE0"/>
    <w:rsid w:val="006408F3"/>
    <w:rsid w:val="0064395A"/>
    <w:rsid w:val="006475FC"/>
    <w:rsid w:val="00651A6F"/>
    <w:rsid w:val="00651D80"/>
    <w:rsid w:val="00653BF8"/>
    <w:rsid w:val="006549E5"/>
    <w:rsid w:val="006601A3"/>
    <w:rsid w:val="00666CB7"/>
    <w:rsid w:val="00667A69"/>
    <w:rsid w:val="00674A8B"/>
    <w:rsid w:val="00683C0D"/>
    <w:rsid w:val="00690C83"/>
    <w:rsid w:val="00697328"/>
    <w:rsid w:val="006A67A2"/>
    <w:rsid w:val="006B2B08"/>
    <w:rsid w:val="006B33D4"/>
    <w:rsid w:val="006B36B1"/>
    <w:rsid w:val="006B4F8C"/>
    <w:rsid w:val="006B7FFB"/>
    <w:rsid w:val="006C1772"/>
    <w:rsid w:val="006C723D"/>
    <w:rsid w:val="006D1D8B"/>
    <w:rsid w:val="006D38EA"/>
    <w:rsid w:val="006D3925"/>
    <w:rsid w:val="006D5474"/>
    <w:rsid w:val="006E3211"/>
    <w:rsid w:val="006F5372"/>
    <w:rsid w:val="006F6E21"/>
    <w:rsid w:val="006F729A"/>
    <w:rsid w:val="00701A25"/>
    <w:rsid w:val="00704590"/>
    <w:rsid w:val="007045F9"/>
    <w:rsid w:val="0070467C"/>
    <w:rsid w:val="0070547B"/>
    <w:rsid w:val="00705CB1"/>
    <w:rsid w:val="00711CC2"/>
    <w:rsid w:val="00712AF9"/>
    <w:rsid w:val="00717F98"/>
    <w:rsid w:val="00722935"/>
    <w:rsid w:val="00724CF9"/>
    <w:rsid w:val="00724FAE"/>
    <w:rsid w:val="0073420E"/>
    <w:rsid w:val="007457E6"/>
    <w:rsid w:val="00745CCA"/>
    <w:rsid w:val="00750709"/>
    <w:rsid w:val="00751035"/>
    <w:rsid w:val="00751FD4"/>
    <w:rsid w:val="007522FD"/>
    <w:rsid w:val="00753850"/>
    <w:rsid w:val="0075573C"/>
    <w:rsid w:val="007634B2"/>
    <w:rsid w:val="00764FFF"/>
    <w:rsid w:val="00765466"/>
    <w:rsid w:val="0077193C"/>
    <w:rsid w:val="00774BFE"/>
    <w:rsid w:val="00783581"/>
    <w:rsid w:val="00783EB9"/>
    <w:rsid w:val="00785818"/>
    <w:rsid w:val="007951B6"/>
    <w:rsid w:val="00796051"/>
    <w:rsid w:val="00796173"/>
    <w:rsid w:val="007A10D0"/>
    <w:rsid w:val="007A302D"/>
    <w:rsid w:val="007A3F07"/>
    <w:rsid w:val="007A52CD"/>
    <w:rsid w:val="007A6C1A"/>
    <w:rsid w:val="007B39B8"/>
    <w:rsid w:val="007B670A"/>
    <w:rsid w:val="007B671C"/>
    <w:rsid w:val="007B71C1"/>
    <w:rsid w:val="007C6844"/>
    <w:rsid w:val="007D1760"/>
    <w:rsid w:val="007D200D"/>
    <w:rsid w:val="007D2677"/>
    <w:rsid w:val="007D690D"/>
    <w:rsid w:val="007D6DD4"/>
    <w:rsid w:val="007E0754"/>
    <w:rsid w:val="007E457F"/>
    <w:rsid w:val="007E621F"/>
    <w:rsid w:val="007E67EF"/>
    <w:rsid w:val="007F16A3"/>
    <w:rsid w:val="007F23F3"/>
    <w:rsid w:val="007F7C9B"/>
    <w:rsid w:val="00804D4D"/>
    <w:rsid w:val="00820D40"/>
    <w:rsid w:val="00832F20"/>
    <w:rsid w:val="00833A80"/>
    <w:rsid w:val="008362C9"/>
    <w:rsid w:val="008465E7"/>
    <w:rsid w:val="00850ED4"/>
    <w:rsid w:val="0085138E"/>
    <w:rsid w:val="00857A3F"/>
    <w:rsid w:val="00857EC9"/>
    <w:rsid w:val="008621AB"/>
    <w:rsid w:val="008631D6"/>
    <w:rsid w:val="008656D7"/>
    <w:rsid w:val="0086699C"/>
    <w:rsid w:val="0087383A"/>
    <w:rsid w:val="00890428"/>
    <w:rsid w:val="00890D8D"/>
    <w:rsid w:val="008A14AB"/>
    <w:rsid w:val="008A19EB"/>
    <w:rsid w:val="008A69A6"/>
    <w:rsid w:val="008B07BE"/>
    <w:rsid w:val="008B7AAD"/>
    <w:rsid w:val="008B7DCE"/>
    <w:rsid w:val="008C5F02"/>
    <w:rsid w:val="008C7604"/>
    <w:rsid w:val="008C782A"/>
    <w:rsid w:val="008D3920"/>
    <w:rsid w:val="008D6675"/>
    <w:rsid w:val="008E0E5F"/>
    <w:rsid w:val="008E3F73"/>
    <w:rsid w:val="008E45FE"/>
    <w:rsid w:val="008E4F59"/>
    <w:rsid w:val="008E7BF6"/>
    <w:rsid w:val="008F3183"/>
    <w:rsid w:val="008F7A0C"/>
    <w:rsid w:val="00906F65"/>
    <w:rsid w:val="00910384"/>
    <w:rsid w:val="0091347D"/>
    <w:rsid w:val="00914240"/>
    <w:rsid w:val="009156FA"/>
    <w:rsid w:val="00917023"/>
    <w:rsid w:val="00924C07"/>
    <w:rsid w:val="00930CB3"/>
    <w:rsid w:val="00935DCC"/>
    <w:rsid w:val="00937C01"/>
    <w:rsid w:val="0094512B"/>
    <w:rsid w:val="00946EE5"/>
    <w:rsid w:val="00952467"/>
    <w:rsid w:val="009565B8"/>
    <w:rsid w:val="0096068D"/>
    <w:rsid w:val="009625A3"/>
    <w:rsid w:val="009648BE"/>
    <w:rsid w:val="00966956"/>
    <w:rsid w:val="00972317"/>
    <w:rsid w:val="00973642"/>
    <w:rsid w:val="00980139"/>
    <w:rsid w:val="00981F0D"/>
    <w:rsid w:val="00982CAC"/>
    <w:rsid w:val="00984B5C"/>
    <w:rsid w:val="009869F1"/>
    <w:rsid w:val="009952F2"/>
    <w:rsid w:val="00997B83"/>
    <w:rsid w:val="009A0492"/>
    <w:rsid w:val="009A4E8C"/>
    <w:rsid w:val="009B4160"/>
    <w:rsid w:val="009B544A"/>
    <w:rsid w:val="009C23E2"/>
    <w:rsid w:val="009C2BC7"/>
    <w:rsid w:val="009C3D78"/>
    <w:rsid w:val="009C42B1"/>
    <w:rsid w:val="009C673E"/>
    <w:rsid w:val="009D279E"/>
    <w:rsid w:val="009D432E"/>
    <w:rsid w:val="009D6481"/>
    <w:rsid w:val="009E45BC"/>
    <w:rsid w:val="009F2248"/>
    <w:rsid w:val="009F43F5"/>
    <w:rsid w:val="009F55A6"/>
    <w:rsid w:val="009F6DFE"/>
    <w:rsid w:val="00A052F6"/>
    <w:rsid w:val="00A10DCB"/>
    <w:rsid w:val="00A134DD"/>
    <w:rsid w:val="00A13D57"/>
    <w:rsid w:val="00A2024B"/>
    <w:rsid w:val="00A27E17"/>
    <w:rsid w:val="00A32DB9"/>
    <w:rsid w:val="00A41C41"/>
    <w:rsid w:val="00A41E95"/>
    <w:rsid w:val="00A454CE"/>
    <w:rsid w:val="00A50817"/>
    <w:rsid w:val="00A512FB"/>
    <w:rsid w:val="00A56A8E"/>
    <w:rsid w:val="00A56E29"/>
    <w:rsid w:val="00A56EC0"/>
    <w:rsid w:val="00A6510D"/>
    <w:rsid w:val="00A71E72"/>
    <w:rsid w:val="00A76F28"/>
    <w:rsid w:val="00A8498D"/>
    <w:rsid w:val="00A90283"/>
    <w:rsid w:val="00A95B69"/>
    <w:rsid w:val="00AA1C97"/>
    <w:rsid w:val="00AA28CC"/>
    <w:rsid w:val="00AA3C0D"/>
    <w:rsid w:val="00AA4D21"/>
    <w:rsid w:val="00AA53CA"/>
    <w:rsid w:val="00AB48EE"/>
    <w:rsid w:val="00AB638D"/>
    <w:rsid w:val="00AC0C80"/>
    <w:rsid w:val="00AD17C6"/>
    <w:rsid w:val="00AD204D"/>
    <w:rsid w:val="00AD52BA"/>
    <w:rsid w:val="00AE74A4"/>
    <w:rsid w:val="00AE7F9B"/>
    <w:rsid w:val="00AF0E79"/>
    <w:rsid w:val="00AF7576"/>
    <w:rsid w:val="00B021FC"/>
    <w:rsid w:val="00B06126"/>
    <w:rsid w:val="00B1051E"/>
    <w:rsid w:val="00B152D1"/>
    <w:rsid w:val="00B2163D"/>
    <w:rsid w:val="00B23C1B"/>
    <w:rsid w:val="00B23F4D"/>
    <w:rsid w:val="00B257B1"/>
    <w:rsid w:val="00B329BD"/>
    <w:rsid w:val="00B3372F"/>
    <w:rsid w:val="00B3419C"/>
    <w:rsid w:val="00B36898"/>
    <w:rsid w:val="00B37B65"/>
    <w:rsid w:val="00B37F25"/>
    <w:rsid w:val="00B40FDD"/>
    <w:rsid w:val="00B43158"/>
    <w:rsid w:val="00B43CF1"/>
    <w:rsid w:val="00B470AD"/>
    <w:rsid w:val="00B52785"/>
    <w:rsid w:val="00B52B41"/>
    <w:rsid w:val="00B57C73"/>
    <w:rsid w:val="00B6020E"/>
    <w:rsid w:val="00B7111E"/>
    <w:rsid w:val="00B80BC5"/>
    <w:rsid w:val="00B91160"/>
    <w:rsid w:val="00B97C14"/>
    <w:rsid w:val="00BA259A"/>
    <w:rsid w:val="00BA5DB9"/>
    <w:rsid w:val="00BB6704"/>
    <w:rsid w:val="00BB6C42"/>
    <w:rsid w:val="00BB7916"/>
    <w:rsid w:val="00BC1436"/>
    <w:rsid w:val="00BC36BD"/>
    <w:rsid w:val="00BD43FB"/>
    <w:rsid w:val="00BD744F"/>
    <w:rsid w:val="00BE44C3"/>
    <w:rsid w:val="00BE455D"/>
    <w:rsid w:val="00BF0512"/>
    <w:rsid w:val="00BF59E6"/>
    <w:rsid w:val="00C04EEB"/>
    <w:rsid w:val="00C14B57"/>
    <w:rsid w:val="00C236C1"/>
    <w:rsid w:val="00C25F65"/>
    <w:rsid w:val="00C3412E"/>
    <w:rsid w:val="00C3792A"/>
    <w:rsid w:val="00C4248B"/>
    <w:rsid w:val="00C4764F"/>
    <w:rsid w:val="00C53228"/>
    <w:rsid w:val="00C538D4"/>
    <w:rsid w:val="00C542AE"/>
    <w:rsid w:val="00C550AC"/>
    <w:rsid w:val="00C57A7E"/>
    <w:rsid w:val="00C62651"/>
    <w:rsid w:val="00C63C2E"/>
    <w:rsid w:val="00C91F41"/>
    <w:rsid w:val="00CA2D16"/>
    <w:rsid w:val="00CA47BF"/>
    <w:rsid w:val="00CA58D3"/>
    <w:rsid w:val="00CA6A30"/>
    <w:rsid w:val="00CB497B"/>
    <w:rsid w:val="00CC1D3B"/>
    <w:rsid w:val="00CD0F0C"/>
    <w:rsid w:val="00CD2C4F"/>
    <w:rsid w:val="00CD369F"/>
    <w:rsid w:val="00CE0207"/>
    <w:rsid w:val="00CE589E"/>
    <w:rsid w:val="00CE6786"/>
    <w:rsid w:val="00CE6D42"/>
    <w:rsid w:val="00CF312B"/>
    <w:rsid w:val="00CF6D5B"/>
    <w:rsid w:val="00D01381"/>
    <w:rsid w:val="00D056FB"/>
    <w:rsid w:val="00D06403"/>
    <w:rsid w:val="00D13F90"/>
    <w:rsid w:val="00D218F2"/>
    <w:rsid w:val="00D27E9C"/>
    <w:rsid w:val="00D3012E"/>
    <w:rsid w:val="00D4092B"/>
    <w:rsid w:val="00D4524F"/>
    <w:rsid w:val="00D47A24"/>
    <w:rsid w:val="00D52407"/>
    <w:rsid w:val="00D5287A"/>
    <w:rsid w:val="00D56560"/>
    <w:rsid w:val="00D64EB8"/>
    <w:rsid w:val="00D674D5"/>
    <w:rsid w:val="00D772EB"/>
    <w:rsid w:val="00D814BE"/>
    <w:rsid w:val="00D8205A"/>
    <w:rsid w:val="00D907AD"/>
    <w:rsid w:val="00D91773"/>
    <w:rsid w:val="00D941E0"/>
    <w:rsid w:val="00D94E4A"/>
    <w:rsid w:val="00DB2F2C"/>
    <w:rsid w:val="00DC304D"/>
    <w:rsid w:val="00DC53A8"/>
    <w:rsid w:val="00DC68E6"/>
    <w:rsid w:val="00DD2511"/>
    <w:rsid w:val="00DD3F34"/>
    <w:rsid w:val="00DD6B51"/>
    <w:rsid w:val="00DE3BFD"/>
    <w:rsid w:val="00DE4E4F"/>
    <w:rsid w:val="00DE5694"/>
    <w:rsid w:val="00DE6731"/>
    <w:rsid w:val="00DF3072"/>
    <w:rsid w:val="00DF4EFA"/>
    <w:rsid w:val="00E019BD"/>
    <w:rsid w:val="00E01CDE"/>
    <w:rsid w:val="00E064E9"/>
    <w:rsid w:val="00E101FE"/>
    <w:rsid w:val="00E107D7"/>
    <w:rsid w:val="00E17BBF"/>
    <w:rsid w:val="00E22DD2"/>
    <w:rsid w:val="00E24C84"/>
    <w:rsid w:val="00E2529D"/>
    <w:rsid w:val="00E340CD"/>
    <w:rsid w:val="00E37D54"/>
    <w:rsid w:val="00E42910"/>
    <w:rsid w:val="00E42CB0"/>
    <w:rsid w:val="00E47AB4"/>
    <w:rsid w:val="00E56E18"/>
    <w:rsid w:val="00E5716C"/>
    <w:rsid w:val="00E61C0E"/>
    <w:rsid w:val="00E62266"/>
    <w:rsid w:val="00E63317"/>
    <w:rsid w:val="00E657CD"/>
    <w:rsid w:val="00E703B1"/>
    <w:rsid w:val="00E7537D"/>
    <w:rsid w:val="00E77D6F"/>
    <w:rsid w:val="00E8073A"/>
    <w:rsid w:val="00E81778"/>
    <w:rsid w:val="00E81DCE"/>
    <w:rsid w:val="00E8291A"/>
    <w:rsid w:val="00E82E83"/>
    <w:rsid w:val="00E83CC2"/>
    <w:rsid w:val="00E874C6"/>
    <w:rsid w:val="00E87974"/>
    <w:rsid w:val="00E96097"/>
    <w:rsid w:val="00EA0706"/>
    <w:rsid w:val="00EA0EAF"/>
    <w:rsid w:val="00EB4661"/>
    <w:rsid w:val="00EB4A65"/>
    <w:rsid w:val="00EC5C5A"/>
    <w:rsid w:val="00EC69F3"/>
    <w:rsid w:val="00ED3252"/>
    <w:rsid w:val="00ED66E4"/>
    <w:rsid w:val="00ED7AFC"/>
    <w:rsid w:val="00EF41B3"/>
    <w:rsid w:val="00EF4699"/>
    <w:rsid w:val="00F00C1D"/>
    <w:rsid w:val="00F029C7"/>
    <w:rsid w:val="00F030B7"/>
    <w:rsid w:val="00F03B79"/>
    <w:rsid w:val="00F06B48"/>
    <w:rsid w:val="00F07D57"/>
    <w:rsid w:val="00F25A4F"/>
    <w:rsid w:val="00F26C66"/>
    <w:rsid w:val="00F33D74"/>
    <w:rsid w:val="00F34524"/>
    <w:rsid w:val="00F3574D"/>
    <w:rsid w:val="00F36EAD"/>
    <w:rsid w:val="00F41A76"/>
    <w:rsid w:val="00F422C1"/>
    <w:rsid w:val="00F47D4C"/>
    <w:rsid w:val="00F536A8"/>
    <w:rsid w:val="00F546BA"/>
    <w:rsid w:val="00F63896"/>
    <w:rsid w:val="00F6446E"/>
    <w:rsid w:val="00F725B7"/>
    <w:rsid w:val="00F72645"/>
    <w:rsid w:val="00F73246"/>
    <w:rsid w:val="00F732FF"/>
    <w:rsid w:val="00F73F9D"/>
    <w:rsid w:val="00F83919"/>
    <w:rsid w:val="00F84236"/>
    <w:rsid w:val="00F84FE9"/>
    <w:rsid w:val="00F93222"/>
    <w:rsid w:val="00F96F0C"/>
    <w:rsid w:val="00FA00DF"/>
    <w:rsid w:val="00FA0FA5"/>
    <w:rsid w:val="00FA1289"/>
    <w:rsid w:val="00FA23E3"/>
    <w:rsid w:val="00FA332B"/>
    <w:rsid w:val="00FB7AC5"/>
    <w:rsid w:val="00FC285E"/>
    <w:rsid w:val="00FE039D"/>
    <w:rsid w:val="00FE4896"/>
    <w:rsid w:val="00FE4EFA"/>
    <w:rsid w:val="00FF0C60"/>
    <w:rsid w:val="00FF18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35A639"/>
  <w15:docId w15:val="{8C0E7B2D-6922-4A72-9EF2-FADE96CCB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B28EE"/>
    <w:pPr>
      <w:jc w:val="both"/>
    </w:pPr>
    <w:rPr>
      <w:sz w:val="22"/>
      <w:szCs w:val="22"/>
    </w:rPr>
  </w:style>
  <w:style w:type="paragraph" w:styleId="Nadpis1">
    <w:name w:val="heading 1"/>
    <w:aliases w:val="kapitola,Chapter,NADPIS1,adpis 1,Kapitola,Kapitola1,Kapitola2,Kapitola3,Kapitola4,Kapitola5,Kapitola11,Kapitola21,Kapitola31,Kapitola41,Kapitola6,Kapitola12,Kapitola22,Kapitola32,Kapitola42,Kapitola51,Kapitola111,Kapitola211,Kapitola311,h1,F8"/>
    <w:basedOn w:val="Normln"/>
    <w:next w:val="Normln"/>
    <w:link w:val="Nadpis1Char"/>
    <w:qFormat/>
    <w:rsid w:val="00890428"/>
    <w:pPr>
      <w:keepLines/>
      <w:widowControl w:val="0"/>
      <w:numPr>
        <w:numId w:val="1"/>
      </w:numPr>
      <w:spacing w:before="240" w:after="120"/>
      <w:jc w:val="left"/>
      <w:outlineLvl w:val="0"/>
    </w:pPr>
    <w:rPr>
      <w:b/>
      <w:bCs/>
      <w:sz w:val="32"/>
      <w:szCs w:val="32"/>
    </w:rPr>
  </w:style>
  <w:style w:type="paragraph" w:styleId="Nadpis2">
    <w:name w:val="heading 2"/>
    <w:aliases w:val="Outline2 Char,HAA-Section Char,Sub Heading Char,ignorer2 Char,Nadpis_2 Char,adpis 2 Char,Heading 2 Char,Nadpis 2 úroveň Char,Outline2,HAA-Section,Sub Heading,ignorer2,Nadpis_2,adpis 2,Nadpis 2 úroveň Char Char,Nadpis 2 úroveň,h2"/>
    <w:basedOn w:val="Normln"/>
    <w:next w:val="Normln"/>
    <w:link w:val="Nadpis2Char"/>
    <w:qFormat/>
    <w:rsid w:val="00890428"/>
    <w:pPr>
      <w:widowControl w:val="0"/>
      <w:numPr>
        <w:ilvl w:val="1"/>
        <w:numId w:val="1"/>
      </w:numPr>
      <w:spacing w:before="120" w:after="120"/>
      <w:jc w:val="left"/>
      <w:outlineLvl w:val="1"/>
    </w:pPr>
    <w:rPr>
      <w:b/>
      <w:bCs/>
      <w:sz w:val="28"/>
      <w:szCs w:val="28"/>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H3 Cha"/>
    <w:basedOn w:val="Normln"/>
    <w:next w:val="Normln"/>
    <w:link w:val="Nadpis3Char"/>
    <w:qFormat/>
    <w:rsid w:val="00890428"/>
    <w:pPr>
      <w:widowControl w:val="0"/>
      <w:numPr>
        <w:ilvl w:val="2"/>
        <w:numId w:val="1"/>
      </w:numPr>
      <w:spacing w:before="120"/>
      <w:jc w:val="left"/>
      <w:outlineLvl w:val="2"/>
    </w:pPr>
    <w:rPr>
      <w:b/>
      <w:bCs/>
      <w:sz w:val="24"/>
      <w:szCs w:val="24"/>
    </w:rPr>
  </w:style>
  <w:style w:type="paragraph" w:styleId="Nadpis4">
    <w:name w:val="heading 4"/>
    <w:aliases w:val="1.podnadpis,H4,Heading 4 Char2,Heading 4 Char1 Char,Heading 4 Char Char Char,Heading 4 Char Char1,1-1,Odstavec 1,Odstavec 11,Odstavec 12,Odstavec 13,Odstavec 14,Odstavec 111,Odstavec 121,Odstavec 131,Odstavec 15,Odstavec 141,V_Hea"/>
    <w:basedOn w:val="Normln"/>
    <w:next w:val="Normln"/>
    <w:link w:val="Nadpis4Char"/>
    <w:qFormat/>
    <w:rsid w:val="00890428"/>
    <w:pPr>
      <w:widowControl w:val="0"/>
      <w:numPr>
        <w:ilvl w:val="3"/>
        <w:numId w:val="1"/>
      </w:numPr>
      <w:tabs>
        <w:tab w:val="left" w:pos="0"/>
        <w:tab w:val="left" w:pos="1134"/>
      </w:tabs>
      <w:outlineLvl w:val="3"/>
    </w:pPr>
  </w:style>
  <w:style w:type="paragraph" w:styleId="Nadpis5">
    <w:name w:val="heading 5"/>
    <w:aliases w:val="_2.podnadpis"/>
    <w:basedOn w:val="Normln"/>
    <w:next w:val="Normln"/>
    <w:link w:val="Nadpis5Char"/>
    <w:qFormat/>
    <w:rsid w:val="00890428"/>
    <w:pPr>
      <w:keepNext/>
      <w:widowControl w:val="0"/>
      <w:numPr>
        <w:ilvl w:val="4"/>
        <w:numId w:val="1"/>
      </w:numPr>
      <w:outlineLvl w:val="4"/>
    </w:pPr>
    <w:rPr>
      <w:sz w:val="24"/>
      <w:szCs w:val="24"/>
    </w:rPr>
  </w:style>
  <w:style w:type="paragraph" w:styleId="Nadpis6">
    <w:name w:val="heading 6"/>
    <w:basedOn w:val="Normln"/>
    <w:next w:val="Normln"/>
    <w:link w:val="Nadpis6Char"/>
    <w:qFormat/>
    <w:rsid w:val="00890428"/>
    <w:pPr>
      <w:keepNext/>
      <w:widowControl w:val="0"/>
      <w:numPr>
        <w:ilvl w:val="5"/>
        <w:numId w:val="1"/>
      </w:numPr>
      <w:outlineLvl w:val="5"/>
    </w:pPr>
    <w:rPr>
      <w:sz w:val="24"/>
      <w:szCs w:val="24"/>
    </w:rPr>
  </w:style>
  <w:style w:type="paragraph" w:styleId="Nadpis7">
    <w:name w:val="heading 7"/>
    <w:basedOn w:val="Normln"/>
    <w:next w:val="Normln"/>
    <w:link w:val="Nadpis7Char"/>
    <w:qFormat/>
    <w:rsid w:val="00890428"/>
    <w:pPr>
      <w:keepNext/>
      <w:widowControl w:val="0"/>
      <w:numPr>
        <w:ilvl w:val="6"/>
        <w:numId w:val="1"/>
      </w:numPr>
      <w:outlineLvl w:val="6"/>
    </w:pPr>
    <w:rPr>
      <w:u w:val="single"/>
    </w:rPr>
  </w:style>
  <w:style w:type="paragraph" w:styleId="Nadpis8">
    <w:name w:val="heading 8"/>
    <w:basedOn w:val="Normln"/>
    <w:next w:val="Normln"/>
    <w:link w:val="Nadpis8Char"/>
    <w:qFormat/>
    <w:rsid w:val="00890428"/>
    <w:pPr>
      <w:numPr>
        <w:ilvl w:val="7"/>
        <w:numId w:val="1"/>
      </w:numPr>
      <w:spacing w:before="240" w:after="60"/>
      <w:outlineLvl w:val="7"/>
    </w:pPr>
    <w:rPr>
      <w:rFonts w:ascii="Arial" w:hAnsi="Arial" w:cs="Arial"/>
      <w:i/>
      <w:iCs/>
    </w:rPr>
  </w:style>
  <w:style w:type="paragraph" w:styleId="Nadpis9">
    <w:name w:val="heading 9"/>
    <w:aliases w:val="Nadpis 91"/>
    <w:basedOn w:val="Normln"/>
    <w:next w:val="Normln"/>
    <w:link w:val="Nadpis9Char"/>
    <w:qFormat/>
    <w:rsid w:val="00890428"/>
    <w:pPr>
      <w:numPr>
        <w:ilvl w:val="8"/>
        <w:numId w:val="1"/>
      </w:numPr>
      <w:spacing w:before="240" w:after="60"/>
      <w:outlineLvl w:val="8"/>
    </w:pPr>
    <w:rPr>
      <w:rFonts w:ascii="Arial" w:hAnsi="Arial" w:cs="Arial"/>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Chapter Char,NADPIS1 Char,adpis 1 Char,Kapitola Char,Kapitola1 Char,Kapitola2 Char,Kapitola3 Char,Kapitola4 Char,Kapitola5 Char,Kapitola11 Char,Kapitola21 Char,Kapitola31 Char,Kapitola41 Char,Kapitola6 Char,Kapitola12 Char"/>
    <w:link w:val="Nadpis1"/>
    <w:rsid w:val="004560FF"/>
    <w:rPr>
      <w:b/>
      <w:bCs/>
      <w:sz w:val="32"/>
      <w:szCs w:val="32"/>
    </w:rPr>
  </w:style>
  <w:style w:type="character" w:customStyle="1" w:styleId="Nadpis2Char">
    <w:name w:val="Nadpis 2 Char"/>
    <w:aliases w:val="Outline2 Char Char,HAA-Section Char Char,Sub Heading Char Char,ignorer2 Char Char,Nadpis_2 Char Char,adpis 2 Char Char,Heading 2 Char Char,Nadpis 2 úroveň Char Char1,Outline2 Char1,HAA-Section Char1,Sub Heading Char1,ignorer2 Char1,h2 Char"/>
    <w:link w:val="Nadpis2"/>
    <w:rsid w:val="004560FF"/>
    <w:rPr>
      <w:b/>
      <w:bCs/>
      <w:sz w:val="28"/>
      <w:szCs w:val="28"/>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link w:val="Nadpis3"/>
    <w:rsid w:val="004560FF"/>
    <w:rPr>
      <w:b/>
      <w:bCs/>
      <w:sz w:val="24"/>
      <w:szCs w:val="24"/>
    </w:rPr>
  </w:style>
  <w:style w:type="character" w:customStyle="1" w:styleId="Nadpis4Char">
    <w:name w:val="Nadpis 4 Char"/>
    <w:aliases w:val="1.podnadpis Char,H4 Char,Heading 4 Char2 Char,Heading 4 Char1 Char Char,Heading 4 Char Char Char Char,Heading 4 Char Char1 Char,1-1 Char,Odstavec 1 Char,Odstavec 11 Char,Odstavec 12 Char,Odstavec 13 Char,Odstavec 14 Char,Odstavec 111 Char"/>
    <w:link w:val="Nadpis4"/>
    <w:rsid w:val="004560FF"/>
    <w:rPr>
      <w:sz w:val="22"/>
      <w:szCs w:val="22"/>
    </w:rPr>
  </w:style>
  <w:style w:type="character" w:customStyle="1" w:styleId="Nadpis5Char">
    <w:name w:val="Nadpis 5 Char"/>
    <w:aliases w:val="_2.podnadpis Char"/>
    <w:link w:val="Nadpis5"/>
    <w:rsid w:val="004560FF"/>
    <w:rPr>
      <w:sz w:val="24"/>
      <w:szCs w:val="24"/>
    </w:rPr>
  </w:style>
  <w:style w:type="character" w:customStyle="1" w:styleId="Nadpis6Char">
    <w:name w:val="Nadpis 6 Char"/>
    <w:link w:val="Nadpis6"/>
    <w:rsid w:val="004560FF"/>
    <w:rPr>
      <w:sz w:val="24"/>
      <w:szCs w:val="24"/>
    </w:rPr>
  </w:style>
  <w:style w:type="character" w:customStyle="1" w:styleId="Nadpis7Char">
    <w:name w:val="Nadpis 7 Char"/>
    <w:link w:val="Nadpis7"/>
    <w:rsid w:val="004560FF"/>
    <w:rPr>
      <w:sz w:val="22"/>
      <w:szCs w:val="22"/>
      <w:u w:val="single"/>
    </w:rPr>
  </w:style>
  <w:style w:type="character" w:customStyle="1" w:styleId="Nadpis8Char">
    <w:name w:val="Nadpis 8 Char"/>
    <w:link w:val="Nadpis8"/>
    <w:rsid w:val="004560FF"/>
    <w:rPr>
      <w:rFonts w:ascii="Arial" w:hAnsi="Arial" w:cs="Arial"/>
      <w:i/>
      <w:iCs/>
      <w:sz w:val="22"/>
      <w:szCs w:val="22"/>
    </w:rPr>
  </w:style>
  <w:style w:type="character" w:customStyle="1" w:styleId="Nadpis9Char">
    <w:name w:val="Nadpis 9 Char"/>
    <w:aliases w:val="Nadpis 91 Char"/>
    <w:link w:val="Nadpis9"/>
    <w:rsid w:val="004560FF"/>
    <w:rPr>
      <w:rFonts w:ascii="Arial" w:hAnsi="Arial" w:cs="Arial"/>
      <w:b/>
      <w:bCs/>
      <w:i/>
      <w:iCs/>
      <w:sz w:val="18"/>
      <w:szCs w:val="18"/>
    </w:rPr>
  </w:style>
  <w:style w:type="paragraph" w:styleId="Zkladntextodsazen">
    <w:name w:val="Body Text Indent"/>
    <w:basedOn w:val="Normln"/>
    <w:link w:val="ZkladntextodsazenChar"/>
    <w:uiPriority w:val="99"/>
    <w:rsid w:val="00890428"/>
    <w:pPr>
      <w:widowControl w:val="0"/>
      <w:ind w:firstLine="720"/>
    </w:pPr>
    <w:rPr>
      <w:sz w:val="24"/>
      <w:szCs w:val="24"/>
    </w:rPr>
  </w:style>
  <w:style w:type="character" w:customStyle="1" w:styleId="ZkladntextodsazenChar">
    <w:name w:val="Základní text odsazený Char"/>
    <w:basedOn w:val="Standardnpsmoodstavce"/>
    <w:link w:val="Zkladntextodsazen"/>
    <w:uiPriority w:val="99"/>
    <w:semiHidden/>
    <w:rsid w:val="004560FF"/>
  </w:style>
  <w:style w:type="paragraph" w:styleId="Zhlav">
    <w:name w:val="header"/>
    <w:basedOn w:val="Normln"/>
    <w:link w:val="ZhlavChar"/>
    <w:rsid w:val="00890428"/>
    <w:pPr>
      <w:tabs>
        <w:tab w:val="center" w:pos="4536"/>
        <w:tab w:val="right" w:pos="9072"/>
      </w:tabs>
    </w:pPr>
  </w:style>
  <w:style w:type="character" w:customStyle="1" w:styleId="ZhlavChar">
    <w:name w:val="Záhlaví Char"/>
    <w:link w:val="Zhlav"/>
    <w:uiPriority w:val="99"/>
    <w:rsid w:val="00890428"/>
    <w:rPr>
      <w:sz w:val="22"/>
      <w:szCs w:val="22"/>
    </w:rPr>
  </w:style>
  <w:style w:type="paragraph" w:styleId="Zpat">
    <w:name w:val="footer"/>
    <w:basedOn w:val="Normln"/>
    <w:link w:val="ZpatChar"/>
    <w:uiPriority w:val="99"/>
    <w:rsid w:val="00890428"/>
    <w:pPr>
      <w:tabs>
        <w:tab w:val="center" w:pos="4536"/>
        <w:tab w:val="right" w:pos="9072"/>
      </w:tabs>
    </w:pPr>
  </w:style>
  <w:style w:type="character" w:customStyle="1" w:styleId="ZpatChar">
    <w:name w:val="Zápatí Char"/>
    <w:basedOn w:val="Standardnpsmoodstavce"/>
    <w:link w:val="Zpat"/>
    <w:uiPriority w:val="99"/>
    <w:semiHidden/>
    <w:rsid w:val="004560FF"/>
  </w:style>
  <w:style w:type="character" w:styleId="slostrnky">
    <w:name w:val="page number"/>
    <w:basedOn w:val="Standardnpsmoodstavce"/>
    <w:uiPriority w:val="99"/>
    <w:rsid w:val="00890428"/>
  </w:style>
  <w:style w:type="paragraph" w:styleId="Nzev">
    <w:name w:val="Title"/>
    <w:basedOn w:val="Normln"/>
    <w:link w:val="NzevChar"/>
    <w:uiPriority w:val="99"/>
    <w:qFormat/>
    <w:rsid w:val="00890428"/>
    <w:pPr>
      <w:widowControl w:val="0"/>
      <w:jc w:val="center"/>
    </w:pPr>
    <w:rPr>
      <w:b/>
      <w:bCs/>
      <w:sz w:val="32"/>
      <w:szCs w:val="32"/>
    </w:rPr>
  </w:style>
  <w:style w:type="character" w:customStyle="1" w:styleId="NzevChar">
    <w:name w:val="Název Char"/>
    <w:link w:val="Nzev"/>
    <w:uiPriority w:val="99"/>
    <w:rsid w:val="00890428"/>
    <w:rPr>
      <w:b/>
      <w:bCs/>
      <w:snapToGrid w:val="0"/>
      <w:sz w:val="32"/>
      <w:szCs w:val="32"/>
    </w:rPr>
  </w:style>
  <w:style w:type="paragraph" w:styleId="Obsah1">
    <w:name w:val="toc 1"/>
    <w:basedOn w:val="Normln"/>
    <w:next w:val="Normln"/>
    <w:autoRedefine/>
    <w:uiPriority w:val="99"/>
    <w:semiHidden/>
    <w:rsid w:val="00890428"/>
    <w:pPr>
      <w:spacing w:before="120" w:after="120"/>
      <w:jc w:val="left"/>
    </w:pPr>
    <w:rPr>
      <w:b/>
      <w:bCs/>
      <w:caps/>
    </w:rPr>
  </w:style>
  <w:style w:type="paragraph" w:styleId="Zkladntext2">
    <w:name w:val="Body Text 2"/>
    <w:basedOn w:val="Normln"/>
    <w:link w:val="Zkladntext2Char"/>
    <w:uiPriority w:val="99"/>
    <w:rsid w:val="00890428"/>
    <w:pPr>
      <w:widowControl w:val="0"/>
    </w:pPr>
    <w:rPr>
      <w:sz w:val="24"/>
      <w:szCs w:val="24"/>
    </w:rPr>
  </w:style>
  <w:style w:type="character" w:customStyle="1" w:styleId="Zkladntext2Char">
    <w:name w:val="Základní text 2 Char"/>
    <w:basedOn w:val="Standardnpsmoodstavce"/>
    <w:link w:val="Zkladntext2"/>
    <w:uiPriority w:val="99"/>
    <w:semiHidden/>
    <w:rsid w:val="004560FF"/>
  </w:style>
  <w:style w:type="paragraph" w:styleId="Zkladntext-prvnodsazen2">
    <w:name w:val="Body Text First Indent 2"/>
    <w:basedOn w:val="Zkladntextodsazen"/>
    <w:link w:val="Zkladntext-prvnodsazen2Char"/>
    <w:uiPriority w:val="99"/>
    <w:rsid w:val="00890428"/>
    <w:pPr>
      <w:spacing w:after="120"/>
      <w:ind w:left="283" w:firstLine="210"/>
      <w:jc w:val="left"/>
    </w:pPr>
    <w:rPr>
      <w:sz w:val="20"/>
      <w:szCs w:val="20"/>
    </w:rPr>
  </w:style>
  <w:style w:type="character" w:customStyle="1" w:styleId="Zkladntext-prvnodsazen2Char">
    <w:name w:val="Základní text - první odsazený 2 Char"/>
    <w:basedOn w:val="ZkladntextodsazenChar"/>
    <w:link w:val="Zkladntext-prvnodsazen2"/>
    <w:uiPriority w:val="99"/>
    <w:semiHidden/>
    <w:rsid w:val="004560FF"/>
  </w:style>
  <w:style w:type="paragraph" w:styleId="Zkladntext">
    <w:name w:val="Body Text"/>
    <w:basedOn w:val="Normln"/>
    <w:link w:val="ZkladntextChar"/>
    <w:uiPriority w:val="99"/>
    <w:rsid w:val="00890428"/>
    <w:pPr>
      <w:widowControl w:val="0"/>
    </w:pPr>
  </w:style>
  <w:style w:type="character" w:customStyle="1" w:styleId="ZkladntextChar">
    <w:name w:val="Základní text Char"/>
    <w:basedOn w:val="Standardnpsmoodstavce"/>
    <w:link w:val="Zkladntext"/>
    <w:uiPriority w:val="99"/>
    <w:semiHidden/>
    <w:rsid w:val="004560FF"/>
  </w:style>
  <w:style w:type="paragraph" w:styleId="Obsah2">
    <w:name w:val="toc 2"/>
    <w:basedOn w:val="Normln"/>
    <w:next w:val="Normln"/>
    <w:autoRedefine/>
    <w:uiPriority w:val="99"/>
    <w:semiHidden/>
    <w:rsid w:val="00890428"/>
    <w:pPr>
      <w:ind w:left="200"/>
      <w:jc w:val="left"/>
    </w:pPr>
    <w:rPr>
      <w:smallCaps/>
    </w:rPr>
  </w:style>
  <w:style w:type="paragraph" w:styleId="Zkladntextodsazen2">
    <w:name w:val="Body Text Indent 2"/>
    <w:basedOn w:val="Normln"/>
    <w:link w:val="Zkladntextodsazen2Char"/>
    <w:uiPriority w:val="99"/>
    <w:rsid w:val="00890428"/>
    <w:pPr>
      <w:widowControl w:val="0"/>
      <w:ind w:firstLine="720"/>
    </w:pPr>
    <w:rPr>
      <w:sz w:val="24"/>
      <w:szCs w:val="24"/>
    </w:rPr>
  </w:style>
  <w:style w:type="character" w:customStyle="1" w:styleId="Zkladntextodsazen2Char">
    <w:name w:val="Základní text odsazený 2 Char"/>
    <w:basedOn w:val="Standardnpsmoodstavce"/>
    <w:link w:val="Zkladntextodsazen2"/>
    <w:uiPriority w:val="99"/>
    <w:semiHidden/>
    <w:rsid w:val="004560FF"/>
  </w:style>
  <w:style w:type="paragraph" w:styleId="Textpoznpodarou">
    <w:name w:val="footnote text"/>
    <w:basedOn w:val="Normln"/>
    <w:link w:val="TextpoznpodarouChar"/>
    <w:uiPriority w:val="99"/>
    <w:semiHidden/>
    <w:rsid w:val="00890428"/>
  </w:style>
  <w:style w:type="character" w:customStyle="1" w:styleId="TextpoznpodarouChar">
    <w:name w:val="Text pozn. pod čarou Char"/>
    <w:link w:val="Textpoznpodarou"/>
    <w:uiPriority w:val="99"/>
    <w:semiHidden/>
    <w:rsid w:val="004560FF"/>
    <w:rPr>
      <w:sz w:val="20"/>
      <w:szCs w:val="20"/>
    </w:rPr>
  </w:style>
  <w:style w:type="character" w:styleId="Znakapoznpodarou">
    <w:name w:val="footnote reference"/>
    <w:uiPriority w:val="99"/>
    <w:semiHidden/>
    <w:rsid w:val="00890428"/>
    <w:rPr>
      <w:vertAlign w:val="superscript"/>
    </w:rPr>
  </w:style>
  <w:style w:type="paragraph" w:styleId="Textvysvtlivek">
    <w:name w:val="endnote text"/>
    <w:aliases w:val="Text vysvětlivky"/>
    <w:basedOn w:val="Normln"/>
    <w:link w:val="TextvysvtlivekChar"/>
    <w:uiPriority w:val="99"/>
    <w:semiHidden/>
    <w:rsid w:val="00890428"/>
  </w:style>
  <w:style w:type="character" w:customStyle="1" w:styleId="TextvysvtlivekChar">
    <w:name w:val="Text vysvětlivek Char"/>
    <w:aliases w:val="Text vysvětlivky Char"/>
    <w:link w:val="Textvysvtlivek"/>
    <w:uiPriority w:val="99"/>
    <w:semiHidden/>
    <w:rsid w:val="004560FF"/>
    <w:rPr>
      <w:sz w:val="20"/>
      <w:szCs w:val="20"/>
    </w:rPr>
  </w:style>
  <w:style w:type="character" w:styleId="Odkaznavysvtlivky">
    <w:name w:val="endnote reference"/>
    <w:aliases w:val="Značka vysvětlivky"/>
    <w:uiPriority w:val="99"/>
    <w:semiHidden/>
    <w:rsid w:val="00890428"/>
    <w:rPr>
      <w:vertAlign w:val="superscript"/>
    </w:rPr>
  </w:style>
  <w:style w:type="paragraph" w:styleId="Zkladntext3">
    <w:name w:val="Body Text 3"/>
    <w:basedOn w:val="Normln"/>
    <w:link w:val="Zkladntext3Char"/>
    <w:uiPriority w:val="99"/>
    <w:rsid w:val="00890428"/>
    <w:pPr>
      <w:widowControl w:val="0"/>
    </w:pPr>
    <w:rPr>
      <w:color w:val="0000FF"/>
      <w:sz w:val="24"/>
      <w:szCs w:val="24"/>
    </w:rPr>
  </w:style>
  <w:style w:type="character" w:customStyle="1" w:styleId="Zkladntext3Char">
    <w:name w:val="Základní text 3 Char"/>
    <w:link w:val="Zkladntext3"/>
    <w:uiPriority w:val="99"/>
    <w:semiHidden/>
    <w:rsid w:val="004560FF"/>
    <w:rPr>
      <w:sz w:val="16"/>
      <w:szCs w:val="16"/>
    </w:rPr>
  </w:style>
  <w:style w:type="paragraph" w:styleId="Zkladntextodsazen3">
    <w:name w:val="Body Text Indent 3"/>
    <w:basedOn w:val="Normln"/>
    <w:link w:val="Zkladntextodsazen3Char"/>
    <w:uiPriority w:val="99"/>
    <w:rsid w:val="00890428"/>
    <w:pPr>
      <w:widowControl w:val="0"/>
      <w:ind w:firstLine="720"/>
    </w:pPr>
    <w:rPr>
      <w:u w:val="single"/>
    </w:rPr>
  </w:style>
  <w:style w:type="character" w:customStyle="1" w:styleId="Zkladntextodsazen3Char">
    <w:name w:val="Základní text odsazený 3 Char"/>
    <w:link w:val="Zkladntextodsazen3"/>
    <w:uiPriority w:val="99"/>
    <w:semiHidden/>
    <w:rsid w:val="004560FF"/>
    <w:rPr>
      <w:sz w:val="16"/>
      <w:szCs w:val="16"/>
    </w:rPr>
  </w:style>
  <w:style w:type="paragraph" w:styleId="Rozloendokumentu">
    <w:name w:val="Document Map"/>
    <w:basedOn w:val="Normln"/>
    <w:link w:val="RozloendokumentuChar"/>
    <w:uiPriority w:val="99"/>
    <w:semiHidden/>
    <w:rsid w:val="00890428"/>
    <w:pPr>
      <w:shd w:val="clear" w:color="auto" w:fill="000080"/>
    </w:pPr>
    <w:rPr>
      <w:rFonts w:ascii="Tahoma" w:hAnsi="Tahoma" w:cs="Tahoma"/>
    </w:rPr>
  </w:style>
  <w:style w:type="character" w:customStyle="1" w:styleId="RozloendokumentuChar">
    <w:name w:val="Rozložení dokumentu Char"/>
    <w:link w:val="Rozloendokumentu"/>
    <w:uiPriority w:val="99"/>
    <w:semiHidden/>
    <w:rsid w:val="004560FF"/>
    <w:rPr>
      <w:sz w:val="2"/>
      <w:szCs w:val="2"/>
    </w:rPr>
  </w:style>
  <w:style w:type="paragraph" w:styleId="Obsah3">
    <w:name w:val="toc 3"/>
    <w:basedOn w:val="Normln"/>
    <w:next w:val="Normln"/>
    <w:autoRedefine/>
    <w:uiPriority w:val="99"/>
    <w:semiHidden/>
    <w:rsid w:val="00890428"/>
    <w:pPr>
      <w:ind w:left="400"/>
      <w:jc w:val="left"/>
    </w:pPr>
  </w:style>
  <w:style w:type="paragraph" w:styleId="Obsah4">
    <w:name w:val="toc 4"/>
    <w:basedOn w:val="Normln"/>
    <w:next w:val="Normln"/>
    <w:autoRedefine/>
    <w:uiPriority w:val="99"/>
    <w:semiHidden/>
    <w:rsid w:val="00890428"/>
    <w:pPr>
      <w:ind w:left="600"/>
      <w:jc w:val="left"/>
    </w:pPr>
    <w:rPr>
      <w:sz w:val="18"/>
      <w:szCs w:val="18"/>
    </w:rPr>
  </w:style>
  <w:style w:type="paragraph" w:styleId="Obsah5">
    <w:name w:val="toc 5"/>
    <w:basedOn w:val="Normln"/>
    <w:next w:val="Normln"/>
    <w:autoRedefine/>
    <w:uiPriority w:val="99"/>
    <w:semiHidden/>
    <w:rsid w:val="00890428"/>
    <w:pPr>
      <w:ind w:left="800"/>
      <w:jc w:val="left"/>
    </w:pPr>
    <w:rPr>
      <w:sz w:val="18"/>
      <w:szCs w:val="18"/>
    </w:rPr>
  </w:style>
  <w:style w:type="paragraph" w:styleId="Obsah6">
    <w:name w:val="toc 6"/>
    <w:basedOn w:val="Normln"/>
    <w:next w:val="Normln"/>
    <w:autoRedefine/>
    <w:uiPriority w:val="99"/>
    <w:semiHidden/>
    <w:rsid w:val="00890428"/>
    <w:pPr>
      <w:ind w:left="1000"/>
      <w:jc w:val="left"/>
    </w:pPr>
    <w:rPr>
      <w:sz w:val="18"/>
      <w:szCs w:val="18"/>
    </w:rPr>
  </w:style>
  <w:style w:type="paragraph" w:styleId="Obsah7">
    <w:name w:val="toc 7"/>
    <w:basedOn w:val="Normln"/>
    <w:next w:val="Normln"/>
    <w:autoRedefine/>
    <w:uiPriority w:val="99"/>
    <w:semiHidden/>
    <w:rsid w:val="00890428"/>
    <w:pPr>
      <w:ind w:left="1200"/>
      <w:jc w:val="left"/>
    </w:pPr>
    <w:rPr>
      <w:sz w:val="18"/>
      <w:szCs w:val="18"/>
    </w:rPr>
  </w:style>
  <w:style w:type="paragraph" w:styleId="Obsah8">
    <w:name w:val="toc 8"/>
    <w:basedOn w:val="Normln"/>
    <w:next w:val="Normln"/>
    <w:autoRedefine/>
    <w:uiPriority w:val="99"/>
    <w:semiHidden/>
    <w:rsid w:val="00890428"/>
    <w:pPr>
      <w:ind w:left="1400"/>
      <w:jc w:val="left"/>
    </w:pPr>
    <w:rPr>
      <w:sz w:val="18"/>
      <w:szCs w:val="18"/>
    </w:rPr>
  </w:style>
  <w:style w:type="paragraph" w:styleId="Obsah9">
    <w:name w:val="toc 9"/>
    <w:basedOn w:val="Normln"/>
    <w:next w:val="Normln"/>
    <w:autoRedefine/>
    <w:uiPriority w:val="99"/>
    <w:semiHidden/>
    <w:rsid w:val="00890428"/>
    <w:pPr>
      <w:ind w:left="1600"/>
      <w:jc w:val="left"/>
    </w:pPr>
    <w:rPr>
      <w:sz w:val="18"/>
      <w:szCs w:val="18"/>
    </w:rPr>
  </w:style>
  <w:style w:type="character" w:styleId="Hypertextovodkaz">
    <w:name w:val="Hyperlink"/>
    <w:uiPriority w:val="99"/>
    <w:rsid w:val="00890428"/>
    <w:rPr>
      <w:color w:val="0000FF"/>
      <w:u w:val="single"/>
    </w:rPr>
  </w:style>
  <w:style w:type="paragraph" w:styleId="Textbubliny">
    <w:name w:val="Balloon Text"/>
    <w:basedOn w:val="Normln"/>
    <w:link w:val="TextbublinyChar"/>
    <w:uiPriority w:val="99"/>
    <w:semiHidden/>
    <w:rsid w:val="00890428"/>
    <w:rPr>
      <w:rFonts w:ascii="Tahoma" w:hAnsi="Tahoma" w:cs="Tahoma"/>
      <w:sz w:val="16"/>
      <w:szCs w:val="16"/>
    </w:rPr>
  </w:style>
  <w:style w:type="character" w:customStyle="1" w:styleId="TextbublinyChar">
    <w:name w:val="Text bubliny Char"/>
    <w:link w:val="Textbubliny"/>
    <w:uiPriority w:val="99"/>
    <w:semiHidden/>
    <w:rsid w:val="004560FF"/>
    <w:rPr>
      <w:sz w:val="2"/>
      <w:szCs w:val="2"/>
    </w:rPr>
  </w:style>
  <w:style w:type="paragraph" w:customStyle="1" w:styleId="Default">
    <w:name w:val="Default"/>
    <w:uiPriority w:val="99"/>
    <w:rsid w:val="00890428"/>
    <w:pPr>
      <w:autoSpaceDE w:val="0"/>
      <w:autoSpaceDN w:val="0"/>
      <w:adjustRightInd w:val="0"/>
    </w:pPr>
    <w:rPr>
      <w:color w:val="000000"/>
      <w:sz w:val="24"/>
      <w:szCs w:val="24"/>
    </w:rPr>
  </w:style>
  <w:style w:type="paragraph" w:customStyle="1" w:styleId="Odstavec">
    <w:name w:val="Odstavec~"/>
    <w:basedOn w:val="Normln"/>
    <w:uiPriority w:val="99"/>
    <w:rsid w:val="00890428"/>
    <w:pPr>
      <w:suppressAutoHyphens/>
      <w:overflowPunct w:val="0"/>
      <w:autoSpaceDE w:val="0"/>
      <w:autoSpaceDN w:val="0"/>
      <w:adjustRightInd w:val="0"/>
      <w:spacing w:after="115" w:line="276" w:lineRule="auto"/>
      <w:ind w:firstLine="480"/>
      <w:textAlignment w:val="baseline"/>
    </w:pPr>
    <w:rPr>
      <w:sz w:val="24"/>
      <w:szCs w:val="24"/>
    </w:rPr>
  </w:style>
  <w:style w:type="character" w:customStyle="1" w:styleId="nowrap">
    <w:name w:val="nowrap"/>
    <w:uiPriority w:val="99"/>
    <w:rsid w:val="00890428"/>
  </w:style>
  <w:style w:type="paragraph" w:styleId="Odstavecseseznamem">
    <w:name w:val="List Paragraph"/>
    <w:basedOn w:val="Normln"/>
    <w:link w:val="OdstavecseseznamemChar"/>
    <w:uiPriority w:val="34"/>
    <w:qFormat/>
    <w:rsid w:val="00890428"/>
    <w:pPr>
      <w:spacing w:after="200" w:line="276" w:lineRule="auto"/>
      <w:ind w:left="720"/>
      <w:contextualSpacing/>
      <w:jc w:val="left"/>
    </w:pPr>
    <w:rPr>
      <w:rFonts w:ascii="Calibri" w:hAnsi="Calibri" w:cs="Calibri"/>
      <w:lang w:eastAsia="en-US"/>
    </w:rPr>
  </w:style>
  <w:style w:type="paragraph" w:customStyle="1" w:styleId="text">
    <w:name w:val="text"/>
    <w:basedOn w:val="Normln"/>
    <w:uiPriority w:val="99"/>
    <w:rsid w:val="00890428"/>
    <w:pPr>
      <w:spacing w:before="100" w:beforeAutospacing="1" w:after="100" w:afterAutospacing="1" w:line="384" w:lineRule="atLeast"/>
      <w:jc w:val="left"/>
    </w:pPr>
    <w:rPr>
      <w:rFonts w:ascii="Arial" w:hAnsi="Arial" w:cs="Arial"/>
      <w:color w:val="222222"/>
    </w:rPr>
  </w:style>
  <w:style w:type="paragraph" w:customStyle="1" w:styleId="author">
    <w:name w:val="author"/>
    <w:basedOn w:val="Normln"/>
    <w:uiPriority w:val="99"/>
    <w:rsid w:val="00890428"/>
    <w:pPr>
      <w:spacing w:before="100" w:beforeAutospacing="1" w:after="100" w:afterAutospacing="1" w:line="336" w:lineRule="atLeast"/>
      <w:ind w:left="-30"/>
      <w:jc w:val="left"/>
    </w:pPr>
    <w:rPr>
      <w:sz w:val="19"/>
      <w:szCs w:val="19"/>
    </w:rPr>
  </w:style>
  <w:style w:type="character" w:styleId="Sledovanodkaz">
    <w:name w:val="FollowedHyperlink"/>
    <w:uiPriority w:val="99"/>
    <w:semiHidden/>
    <w:rsid w:val="00D056FB"/>
    <w:rPr>
      <w:color w:val="954F72"/>
      <w:u w:val="single"/>
    </w:rPr>
  </w:style>
  <w:style w:type="numbering" w:customStyle="1" w:styleId="WWNum20">
    <w:name w:val="WWNum20"/>
    <w:rsid w:val="00C735FA"/>
    <w:pPr>
      <w:numPr>
        <w:numId w:val="2"/>
      </w:numPr>
    </w:pPr>
  </w:style>
  <w:style w:type="character" w:styleId="Odkaznakoment">
    <w:name w:val="annotation reference"/>
    <w:basedOn w:val="Standardnpsmoodstavce"/>
    <w:uiPriority w:val="99"/>
    <w:semiHidden/>
    <w:unhideWhenUsed/>
    <w:rsid w:val="009B544A"/>
    <w:rPr>
      <w:sz w:val="16"/>
      <w:szCs w:val="16"/>
    </w:rPr>
  </w:style>
  <w:style w:type="paragraph" w:styleId="Textkomente">
    <w:name w:val="annotation text"/>
    <w:basedOn w:val="Normln"/>
    <w:link w:val="TextkomenteChar"/>
    <w:uiPriority w:val="99"/>
    <w:unhideWhenUsed/>
    <w:rsid w:val="009B544A"/>
    <w:rPr>
      <w:sz w:val="20"/>
      <w:szCs w:val="20"/>
    </w:rPr>
  </w:style>
  <w:style w:type="character" w:customStyle="1" w:styleId="TextkomenteChar">
    <w:name w:val="Text komentáře Char"/>
    <w:basedOn w:val="Standardnpsmoodstavce"/>
    <w:link w:val="Textkomente"/>
    <w:uiPriority w:val="99"/>
    <w:rsid w:val="009B544A"/>
  </w:style>
  <w:style w:type="paragraph" w:styleId="Pedmtkomente">
    <w:name w:val="annotation subject"/>
    <w:basedOn w:val="Textkomente"/>
    <w:next w:val="Textkomente"/>
    <w:link w:val="PedmtkomenteChar"/>
    <w:uiPriority w:val="99"/>
    <w:semiHidden/>
    <w:unhideWhenUsed/>
    <w:rsid w:val="009B544A"/>
    <w:rPr>
      <w:b/>
      <w:bCs/>
    </w:rPr>
  </w:style>
  <w:style w:type="character" w:customStyle="1" w:styleId="PedmtkomenteChar">
    <w:name w:val="Předmět komentáře Char"/>
    <w:basedOn w:val="TextkomenteChar"/>
    <w:link w:val="Pedmtkomente"/>
    <w:uiPriority w:val="99"/>
    <w:semiHidden/>
    <w:rsid w:val="009B544A"/>
    <w:rPr>
      <w:b/>
      <w:bCs/>
    </w:rPr>
  </w:style>
  <w:style w:type="character" w:customStyle="1" w:styleId="BezmezerChar">
    <w:name w:val="Bez mezer Char"/>
    <w:link w:val="Bezmezer"/>
    <w:uiPriority w:val="1"/>
    <w:locked/>
    <w:rsid w:val="00EA0EAF"/>
    <w:rPr>
      <w:sz w:val="22"/>
      <w:szCs w:val="22"/>
      <w:lang w:eastAsia="en-US"/>
    </w:rPr>
  </w:style>
  <w:style w:type="paragraph" w:styleId="Bezmezer">
    <w:name w:val="No Spacing"/>
    <w:link w:val="BezmezerChar"/>
    <w:uiPriority w:val="1"/>
    <w:qFormat/>
    <w:rsid w:val="00EA0EAF"/>
    <w:rPr>
      <w:sz w:val="22"/>
      <w:szCs w:val="22"/>
      <w:lang w:eastAsia="en-US"/>
    </w:rPr>
  </w:style>
  <w:style w:type="character" w:customStyle="1" w:styleId="OdstavecseseznamemChar">
    <w:name w:val="Odstavec se seznamem Char"/>
    <w:link w:val="Odstavecseseznamem"/>
    <w:uiPriority w:val="34"/>
    <w:locked/>
    <w:rsid w:val="00EA0EAF"/>
    <w:rPr>
      <w:rFonts w:ascii="Calibri" w:hAnsi="Calibri" w:cs="Calibri"/>
      <w:sz w:val="22"/>
      <w:szCs w:val="22"/>
      <w:lang w:eastAsia="en-US"/>
    </w:rPr>
  </w:style>
  <w:style w:type="character" w:customStyle="1" w:styleId="datalabel">
    <w:name w:val="datalabel"/>
    <w:rsid w:val="00930CB3"/>
  </w:style>
  <w:style w:type="paragraph" w:styleId="Revize">
    <w:name w:val="Revision"/>
    <w:hidden/>
    <w:uiPriority w:val="99"/>
    <w:semiHidden/>
    <w:rsid w:val="000A379F"/>
    <w:rPr>
      <w:sz w:val="22"/>
      <w:szCs w:val="22"/>
    </w:rPr>
  </w:style>
  <w:style w:type="character" w:styleId="Nevyeenzmnka">
    <w:name w:val="Unresolved Mention"/>
    <w:basedOn w:val="Standardnpsmoodstavce"/>
    <w:uiPriority w:val="99"/>
    <w:semiHidden/>
    <w:unhideWhenUsed/>
    <w:rsid w:val="008738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9844">
      <w:marLeft w:val="0"/>
      <w:marRight w:val="0"/>
      <w:marTop w:val="0"/>
      <w:marBottom w:val="0"/>
      <w:divBdr>
        <w:top w:val="none" w:sz="0" w:space="0" w:color="auto"/>
        <w:left w:val="none" w:sz="0" w:space="0" w:color="auto"/>
        <w:bottom w:val="none" w:sz="0" w:space="0" w:color="auto"/>
        <w:right w:val="none" w:sz="0" w:space="0" w:color="auto"/>
      </w:divBdr>
      <w:divsChild>
        <w:div w:id="10299841">
          <w:marLeft w:val="0"/>
          <w:marRight w:val="0"/>
          <w:marTop w:val="225"/>
          <w:marBottom w:val="525"/>
          <w:divBdr>
            <w:top w:val="none" w:sz="0" w:space="0" w:color="auto"/>
            <w:left w:val="none" w:sz="0" w:space="0" w:color="auto"/>
            <w:bottom w:val="none" w:sz="0" w:space="0" w:color="auto"/>
            <w:right w:val="none" w:sz="0" w:space="0" w:color="auto"/>
          </w:divBdr>
          <w:divsChild>
            <w:div w:id="10299848">
              <w:marLeft w:val="0"/>
              <w:marRight w:val="0"/>
              <w:marTop w:val="0"/>
              <w:marBottom w:val="0"/>
              <w:divBdr>
                <w:top w:val="none" w:sz="0" w:space="0" w:color="auto"/>
                <w:left w:val="none" w:sz="0" w:space="0" w:color="auto"/>
                <w:bottom w:val="none" w:sz="0" w:space="0" w:color="auto"/>
                <w:right w:val="none" w:sz="0" w:space="0" w:color="auto"/>
              </w:divBdr>
              <w:divsChild>
                <w:div w:id="10299846">
                  <w:marLeft w:val="0"/>
                  <w:marRight w:val="0"/>
                  <w:marTop w:val="0"/>
                  <w:marBottom w:val="0"/>
                  <w:divBdr>
                    <w:top w:val="none" w:sz="0" w:space="0" w:color="auto"/>
                    <w:left w:val="none" w:sz="0" w:space="0" w:color="auto"/>
                    <w:bottom w:val="none" w:sz="0" w:space="0" w:color="auto"/>
                    <w:right w:val="none" w:sz="0" w:space="0" w:color="auto"/>
                  </w:divBdr>
                  <w:divsChild>
                    <w:div w:id="10299849">
                      <w:marLeft w:val="360"/>
                      <w:marRight w:val="0"/>
                      <w:marTop w:val="0"/>
                      <w:marBottom w:val="360"/>
                      <w:divBdr>
                        <w:top w:val="none" w:sz="0" w:space="0" w:color="auto"/>
                        <w:left w:val="none" w:sz="0" w:space="0" w:color="auto"/>
                        <w:bottom w:val="none" w:sz="0" w:space="0" w:color="auto"/>
                        <w:right w:val="none" w:sz="0" w:space="0" w:color="auto"/>
                      </w:divBdr>
                      <w:divsChild>
                        <w:div w:id="10299847">
                          <w:marLeft w:val="0"/>
                          <w:marRight w:val="0"/>
                          <w:marTop w:val="0"/>
                          <w:marBottom w:val="0"/>
                          <w:divBdr>
                            <w:top w:val="none" w:sz="0" w:space="0" w:color="auto"/>
                            <w:left w:val="none" w:sz="0" w:space="0" w:color="auto"/>
                            <w:bottom w:val="none" w:sz="0" w:space="0" w:color="auto"/>
                            <w:right w:val="none" w:sz="0" w:space="0" w:color="auto"/>
                          </w:divBdr>
                          <w:divsChild>
                            <w:div w:id="102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0">
                      <w:marLeft w:val="0"/>
                      <w:marRight w:val="150"/>
                      <w:marTop w:val="0"/>
                      <w:marBottom w:val="150"/>
                      <w:divBdr>
                        <w:top w:val="none" w:sz="0" w:space="0" w:color="auto"/>
                        <w:left w:val="none" w:sz="0" w:space="0" w:color="auto"/>
                        <w:bottom w:val="none" w:sz="0" w:space="0" w:color="auto"/>
                        <w:right w:val="none" w:sz="0" w:space="0" w:color="auto"/>
                      </w:divBdr>
                      <w:divsChild>
                        <w:div w:id="10299845">
                          <w:marLeft w:val="0"/>
                          <w:marRight w:val="0"/>
                          <w:marTop w:val="0"/>
                          <w:marBottom w:val="0"/>
                          <w:divBdr>
                            <w:top w:val="none" w:sz="0" w:space="0" w:color="auto"/>
                            <w:left w:val="none" w:sz="0" w:space="0" w:color="auto"/>
                            <w:bottom w:val="none" w:sz="0" w:space="0" w:color="auto"/>
                            <w:right w:val="none" w:sz="0" w:space="0" w:color="auto"/>
                          </w:divBdr>
                          <w:divsChild>
                            <w:div w:id="102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3">
                      <w:marLeft w:val="360"/>
                      <w:marRight w:val="0"/>
                      <w:marTop w:val="0"/>
                      <w:marBottom w:val="360"/>
                      <w:divBdr>
                        <w:top w:val="none" w:sz="0" w:space="0" w:color="auto"/>
                        <w:left w:val="none" w:sz="0" w:space="0" w:color="auto"/>
                        <w:bottom w:val="none" w:sz="0" w:space="0" w:color="auto"/>
                        <w:right w:val="none" w:sz="0" w:space="0" w:color="auto"/>
                      </w:divBdr>
                      <w:divsChild>
                        <w:div w:id="10299851">
                          <w:marLeft w:val="0"/>
                          <w:marRight w:val="0"/>
                          <w:marTop w:val="0"/>
                          <w:marBottom w:val="0"/>
                          <w:divBdr>
                            <w:top w:val="none" w:sz="0" w:space="0" w:color="auto"/>
                            <w:left w:val="none" w:sz="0" w:space="0" w:color="auto"/>
                            <w:bottom w:val="none" w:sz="0" w:space="0" w:color="auto"/>
                            <w:right w:val="none" w:sz="0" w:space="0" w:color="auto"/>
                          </w:divBdr>
                          <w:divsChild>
                            <w:div w:id="102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941034">
      <w:bodyDiv w:val="1"/>
      <w:marLeft w:val="0"/>
      <w:marRight w:val="0"/>
      <w:marTop w:val="0"/>
      <w:marBottom w:val="0"/>
      <w:divBdr>
        <w:top w:val="none" w:sz="0" w:space="0" w:color="auto"/>
        <w:left w:val="none" w:sz="0" w:space="0" w:color="auto"/>
        <w:bottom w:val="none" w:sz="0" w:space="0" w:color="auto"/>
        <w:right w:val="none" w:sz="0" w:space="0" w:color="auto"/>
      </w:divBdr>
    </w:div>
    <w:div w:id="370957830">
      <w:bodyDiv w:val="1"/>
      <w:marLeft w:val="0"/>
      <w:marRight w:val="0"/>
      <w:marTop w:val="0"/>
      <w:marBottom w:val="0"/>
      <w:divBdr>
        <w:top w:val="none" w:sz="0" w:space="0" w:color="auto"/>
        <w:left w:val="none" w:sz="0" w:space="0" w:color="auto"/>
        <w:bottom w:val="none" w:sz="0" w:space="0" w:color="auto"/>
        <w:right w:val="none" w:sz="0" w:space="0" w:color="auto"/>
      </w:divBdr>
    </w:div>
    <w:div w:id="398675079">
      <w:bodyDiv w:val="1"/>
      <w:marLeft w:val="0"/>
      <w:marRight w:val="0"/>
      <w:marTop w:val="0"/>
      <w:marBottom w:val="0"/>
      <w:divBdr>
        <w:top w:val="none" w:sz="0" w:space="0" w:color="auto"/>
        <w:left w:val="none" w:sz="0" w:space="0" w:color="auto"/>
        <w:bottom w:val="none" w:sz="0" w:space="0" w:color="auto"/>
        <w:right w:val="none" w:sz="0" w:space="0" w:color="auto"/>
      </w:divBdr>
    </w:div>
    <w:div w:id="448208319">
      <w:bodyDiv w:val="1"/>
      <w:marLeft w:val="0"/>
      <w:marRight w:val="0"/>
      <w:marTop w:val="0"/>
      <w:marBottom w:val="0"/>
      <w:divBdr>
        <w:top w:val="none" w:sz="0" w:space="0" w:color="auto"/>
        <w:left w:val="none" w:sz="0" w:space="0" w:color="auto"/>
        <w:bottom w:val="none" w:sz="0" w:space="0" w:color="auto"/>
        <w:right w:val="none" w:sz="0" w:space="0" w:color="auto"/>
      </w:divBdr>
    </w:div>
    <w:div w:id="646513180">
      <w:bodyDiv w:val="1"/>
      <w:marLeft w:val="0"/>
      <w:marRight w:val="0"/>
      <w:marTop w:val="0"/>
      <w:marBottom w:val="0"/>
      <w:divBdr>
        <w:top w:val="none" w:sz="0" w:space="0" w:color="auto"/>
        <w:left w:val="none" w:sz="0" w:space="0" w:color="auto"/>
        <w:bottom w:val="none" w:sz="0" w:space="0" w:color="auto"/>
        <w:right w:val="none" w:sz="0" w:space="0" w:color="auto"/>
      </w:divBdr>
    </w:div>
    <w:div w:id="767694636">
      <w:bodyDiv w:val="1"/>
      <w:marLeft w:val="0"/>
      <w:marRight w:val="0"/>
      <w:marTop w:val="0"/>
      <w:marBottom w:val="0"/>
      <w:divBdr>
        <w:top w:val="none" w:sz="0" w:space="0" w:color="auto"/>
        <w:left w:val="none" w:sz="0" w:space="0" w:color="auto"/>
        <w:bottom w:val="none" w:sz="0" w:space="0" w:color="auto"/>
        <w:right w:val="none" w:sz="0" w:space="0" w:color="auto"/>
      </w:divBdr>
    </w:div>
    <w:div w:id="904074859">
      <w:bodyDiv w:val="1"/>
      <w:marLeft w:val="0"/>
      <w:marRight w:val="0"/>
      <w:marTop w:val="0"/>
      <w:marBottom w:val="0"/>
      <w:divBdr>
        <w:top w:val="none" w:sz="0" w:space="0" w:color="auto"/>
        <w:left w:val="none" w:sz="0" w:space="0" w:color="auto"/>
        <w:bottom w:val="none" w:sz="0" w:space="0" w:color="auto"/>
        <w:right w:val="none" w:sz="0" w:space="0" w:color="auto"/>
      </w:divBdr>
      <w:divsChild>
        <w:div w:id="61105553">
          <w:marLeft w:val="0"/>
          <w:marRight w:val="0"/>
          <w:marTop w:val="0"/>
          <w:marBottom w:val="0"/>
          <w:divBdr>
            <w:top w:val="none" w:sz="0" w:space="0" w:color="auto"/>
            <w:left w:val="none" w:sz="0" w:space="0" w:color="auto"/>
            <w:bottom w:val="none" w:sz="0" w:space="0" w:color="auto"/>
            <w:right w:val="none" w:sz="0" w:space="0" w:color="auto"/>
          </w:divBdr>
        </w:div>
        <w:div w:id="134564411">
          <w:marLeft w:val="0"/>
          <w:marRight w:val="0"/>
          <w:marTop w:val="0"/>
          <w:marBottom w:val="0"/>
          <w:divBdr>
            <w:top w:val="none" w:sz="0" w:space="0" w:color="auto"/>
            <w:left w:val="none" w:sz="0" w:space="0" w:color="auto"/>
            <w:bottom w:val="none" w:sz="0" w:space="0" w:color="auto"/>
            <w:right w:val="none" w:sz="0" w:space="0" w:color="auto"/>
          </w:divBdr>
        </w:div>
        <w:div w:id="1724405741">
          <w:marLeft w:val="0"/>
          <w:marRight w:val="0"/>
          <w:marTop w:val="0"/>
          <w:marBottom w:val="0"/>
          <w:divBdr>
            <w:top w:val="none" w:sz="0" w:space="0" w:color="auto"/>
            <w:left w:val="none" w:sz="0" w:space="0" w:color="auto"/>
            <w:bottom w:val="none" w:sz="0" w:space="0" w:color="auto"/>
            <w:right w:val="none" w:sz="0" w:space="0" w:color="auto"/>
          </w:divBdr>
        </w:div>
        <w:div w:id="886377835">
          <w:marLeft w:val="0"/>
          <w:marRight w:val="0"/>
          <w:marTop w:val="0"/>
          <w:marBottom w:val="0"/>
          <w:divBdr>
            <w:top w:val="none" w:sz="0" w:space="0" w:color="auto"/>
            <w:left w:val="none" w:sz="0" w:space="0" w:color="auto"/>
            <w:bottom w:val="none" w:sz="0" w:space="0" w:color="auto"/>
            <w:right w:val="none" w:sz="0" w:space="0" w:color="auto"/>
          </w:divBdr>
        </w:div>
        <w:div w:id="991565466">
          <w:marLeft w:val="0"/>
          <w:marRight w:val="0"/>
          <w:marTop w:val="0"/>
          <w:marBottom w:val="0"/>
          <w:divBdr>
            <w:top w:val="none" w:sz="0" w:space="0" w:color="auto"/>
            <w:left w:val="none" w:sz="0" w:space="0" w:color="auto"/>
            <w:bottom w:val="none" w:sz="0" w:space="0" w:color="auto"/>
            <w:right w:val="none" w:sz="0" w:space="0" w:color="auto"/>
          </w:divBdr>
        </w:div>
        <w:div w:id="285738683">
          <w:marLeft w:val="0"/>
          <w:marRight w:val="0"/>
          <w:marTop w:val="0"/>
          <w:marBottom w:val="0"/>
          <w:divBdr>
            <w:top w:val="none" w:sz="0" w:space="0" w:color="auto"/>
            <w:left w:val="none" w:sz="0" w:space="0" w:color="auto"/>
            <w:bottom w:val="none" w:sz="0" w:space="0" w:color="auto"/>
            <w:right w:val="none" w:sz="0" w:space="0" w:color="auto"/>
          </w:divBdr>
        </w:div>
        <w:div w:id="1314597824">
          <w:marLeft w:val="0"/>
          <w:marRight w:val="0"/>
          <w:marTop w:val="0"/>
          <w:marBottom w:val="0"/>
          <w:divBdr>
            <w:top w:val="none" w:sz="0" w:space="0" w:color="auto"/>
            <w:left w:val="none" w:sz="0" w:space="0" w:color="auto"/>
            <w:bottom w:val="none" w:sz="0" w:space="0" w:color="auto"/>
            <w:right w:val="none" w:sz="0" w:space="0" w:color="auto"/>
          </w:divBdr>
        </w:div>
        <w:div w:id="1941061867">
          <w:marLeft w:val="0"/>
          <w:marRight w:val="0"/>
          <w:marTop w:val="0"/>
          <w:marBottom w:val="0"/>
          <w:divBdr>
            <w:top w:val="none" w:sz="0" w:space="0" w:color="auto"/>
            <w:left w:val="none" w:sz="0" w:space="0" w:color="auto"/>
            <w:bottom w:val="none" w:sz="0" w:space="0" w:color="auto"/>
            <w:right w:val="none" w:sz="0" w:space="0" w:color="auto"/>
          </w:divBdr>
        </w:div>
        <w:div w:id="446580978">
          <w:marLeft w:val="0"/>
          <w:marRight w:val="0"/>
          <w:marTop w:val="0"/>
          <w:marBottom w:val="0"/>
          <w:divBdr>
            <w:top w:val="none" w:sz="0" w:space="0" w:color="auto"/>
            <w:left w:val="none" w:sz="0" w:space="0" w:color="auto"/>
            <w:bottom w:val="none" w:sz="0" w:space="0" w:color="auto"/>
            <w:right w:val="none" w:sz="0" w:space="0" w:color="auto"/>
          </w:divBdr>
        </w:div>
        <w:div w:id="324363719">
          <w:marLeft w:val="0"/>
          <w:marRight w:val="0"/>
          <w:marTop w:val="0"/>
          <w:marBottom w:val="0"/>
          <w:divBdr>
            <w:top w:val="none" w:sz="0" w:space="0" w:color="auto"/>
            <w:left w:val="none" w:sz="0" w:space="0" w:color="auto"/>
            <w:bottom w:val="none" w:sz="0" w:space="0" w:color="auto"/>
            <w:right w:val="none" w:sz="0" w:space="0" w:color="auto"/>
          </w:divBdr>
        </w:div>
      </w:divsChild>
    </w:div>
    <w:div w:id="911280453">
      <w:bodyDiv w:val="1"/>
      <w:marLeft w:val="0"/>
      <w:marRight w:val="0"/>
      <w:marTop w:val="0"/>
      <w:marBottom w:val="0"/>
      <w:divBdr>
        <w:top w:val="none" w:sz="0" w:space="0" w:color="auto"/>
        <w:left w:val="none" w:sz="0" w:space="0" w:color="auto"/>
        <w:bottom w:val="none" w:sz="0" w:space="0" w:color="auto"/>
        <w:right w:val="none" w:sz="0" w:space="0" w:color="auto"/>
      </w:divBdr>
    </w:div>
    <w:div w:id="1038822416">
      <w:bodyDiv w:val="1"/>
      <w:marLeft w:val="0"/>
      <w:marRight w:val="0"/>
      <w:marTop w:val="0"/>
      <w:marBottom w:val="0"/>
      <w:divBdr>
        <w:top w:val="none" w:sz="0" w:space="0" w:color="auto"/>
        <w:left w:val="none" w:sz="0" w:space="0" w:color="auto"/>
        <w:bottom w:val="none" w:sz="0" w:space="0" w:color="auto"/>
        <w:right w:val="none" w:sz="0" w:space="0" w:color="auto"/>
      </w:divBdr>
    </w:div>
    <w:div w:id="1284115927">
      <w:bodyDiv w:val="1"/>
      <w:marLeft w:val="0"/>
      <w:marRight w:val="0"/>
      <w:marTop w:val="0"/>
      <w:marBottom w:val="0"/>
      <w:divBdr>
        <w:top w:val="none" w:sz="0" w:space="0" w:color="auto"/>
        <w:left w:val="none" w:sz="0" w:space="0" w:color="auto"/>
        <w:bottom w:val="none" w:sz="0" w:space="0" w:color="auto"/>
        <w:right w:val="none" w:sz="0" w:space="0" w:color="auto"/>
      </w:divBdr>
    </w:div>
    <w:div w:id="200731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reznik@muml.cz"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oslavjas\Desktop\&#352;ablona%20Text%20Dream%20a%20little%20of%20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6D1C5CD1134F1D4C882AD830CB5F620B" ma:contentTypeVersion="10" ma:contentTypeDescription="Vytvoří nový dokument" ma:contentTypeScope="" ma:versionID="653befe13baa0c61160c3ecef0ce0f75">
  <xsd:schema xmlns:xsd="http://www.w3.org/2001/XMLSchema" xmlns:xs="http://www.w3.org/2001/XMLSchema" xmlns:p="http://schemas.microsoft.com/office/2006/metadata/properties" xmlns:ns2="1cda8c2f-adf4-4f6d-8522-20368568434c" targetNamespace="http://schemas.microsoft.com/office/2006/metadata/properties" ma:root="true" ma:fieldsID="cb3740ba9d9e0f27da0b2d591807edaf" ns2:_="">
    <xsd:import namespace="1cda8c2f-adf4-4f6d-8522-20368568434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da8c2f-adf4-4f6d-8522-203685684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B6850-0A96-4847-A5B7-18D6557ACE39}">
  <ds:schemaRefs>
    <ds:schemaRef ds:uri="http://schemas.microsoft.com/sharepoint/v3/contenttype/forms"/>
  </ds:schemaRefs>
</ds:datastoreItem>
</file>

<file path=customXml/itemProps2.xml><?xml version="1.0" encoding="utf-8"?>
<ds:datastoreItem xmlns:ds="http://schemas.openxmlformats.org/officeDocument/2006/customXml" ds:itemID="{FF70B616-0EFB-4325-9AE1-D63EE146D6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2AF0CE-3F2D-4D8E-B3B5-00F8697C4C32}">
  <ds:schemaRefs>
    <ds:schemaRef ds:uri="http://schemas.openxmlformats.org/officeDocument/2006/bibliography"/>
  </ds:schemaRefs>
</ds:datastoreItem>
</file>

<file path=customXml/itemProps4.xml><?xml version="1.0" encoding="utf-8"?>
<ds:datastoreItem xmlns:ds="http://schemas.openxmlformats.org/officeDocument/2006/customXml" ds:itemID="{6F6E8A85-6CEE-4F58-B766-081FCA132F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da8c2f-adf4-4f6d-8522-203685684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Šablona Text Dream a little of me.dot</Template>
  <TotalTime>1</TotalTime>
  <Pages>7</Pages>
  <Words>2744</Words>
  <Characters>16066</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Vnitřní předpis</vt:lpstr>
    </vt:vector>
  </TitlesOfParts>
  <Company>MU ML</Company>
  <LinksUpToDate>false</LinksUpToDate>
  <CharactersWithSpaces>18773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Vnitřní předpis</dc:title>
  <dc:subject/>
  <dc:creator>Miroslav Jasicek</dc:creator>
  <cp:keywords/>
  <dc:description/>
  <cp:lastModifiedBy>Löfflerová Marta</cp:lastModifiedBy>
  <cp:revision>3</cp:revision>
  <cp:lastPrinted>2025-02-07T07:25:00Z</cp:lastPrinted>
  <dcterms:created xsi:type="dcterms:W3CDTF">2025-02-13T07:20:00Z</dcterms:created>
  <dcterms:modified xsi:type="dcterms:W3CDTF">2025-02-13T07:20:00Z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J">
    <vt:lpwstr>XXX-XXX-XXX</vt:lpwstr>
  </property>
  <property fmtid="{D5CDD505-2E9C-101B-9397-08002B2CF9AE}" pid="3" name="ContentTypeId">
    <vt:lpwstr>0x0101006D1C5CD1134F1D4C882AD830CB5F620B</vt:lpwstr>
  </property>
</Properties>
</file>