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0AAE" w14:textId="7B3622E0" w:rsidR="00D70785" w:rsidRPr="004716D9" w:rsidRDefault="00D70785" w:rsidP="00CC2E03">
      <w:pPr>
        <w:pStyle w:val="Nzev"/>
        <w:widowControl w:val="0"/>
        <w:spacing w:after="240"/>
        <w:rPr>
          <w:rFonts w:ascii="Arial" w:hAnsi="Arial" w:cs="Arial"/>
          <w:sz w:val="40"/>
          <w:szCs w:val="36"/>
        </w:rPr>
      </w:pPr>
      <w:r w:rsidRPr="004716D9">
        <w:rPr>
          <w:rFonts w:ascii="Arial" w:hAnsi="Arial" w:cs="Arial"/>
          <w:sz w:val="40"/>
          <w:szCs w:val="36"/>
        </w:rPr>
        <w:t>SMLOUVA O DÍLO</w:t>
      </w:r>
    </w:p>
    <w:p w14:paraId="28F02170" w14:textId="74AC1298" w:rsidR="00FD37E2" w:rsidRPr="004716D9" w:rsidRDefault="00FD37E2" w:rsidP="00FD37E2">
      <w:pPr>
        <w:pStyle w:val="Normln11"/>
        <w:jc w:val="center"/>
        <w:rPr>
          <w:rFonts w:ascii="Arial" w:hAnsi="Arial" w:cs="Arial"/>
          <w:b/>
          <w:sz w:val="32"/>
          <w:szCs w:val="32"/>
        </w:rPr>
      </w:pPr>
      <w:r w:rsidRPr="004716D9">
        <w:rPr>
          <w:rFonts w:ascii="Arial" w:hAnsi="Arial" w:cs="Arial"/>
          <w:b/>
          <w:sz w:val="32"/>
          <w:szCs w:val="32"/>
        </w:rPr>
        <w:t>„</w:t>
      </w:r>
      <w:r w:rsidR="008A3860" w:rsidRPr="004716D9">
        <w:rPr>
          <w:rFonts w:ascii="Arial" w:hAnsi="Arial" w:cs="Arial"/>
          <w:b/>
          <w:sz w:val="32"/>
          <w:szCs w:val="32"/>
        </w:rPr>
        <w:t>projektová dokumentace</w:t>
      </w:r>
      <w:r w:rsidR="005B5999" w:rsidRPr="004716D9">
        <w:rPr>
          <w:rFonts w:ascii="Arial" w:hAnsi="Arial" w:cs="Arial"/>
          <w:b/>
          <w:sz w:val="32"/>
          <w:szCs w:val="32"/>
        </w:rPr>
        <w:t xml:space="preserve"> pro </w:t>
      </w:r>
      <w:r w:rsidR="00692578" w:rsidRPr="00692578">
        <w:rPr>
          <w:rFonts w:ascii="Arial" w:hAnsi="Arial" w:cs="Arial"/>
          <w:b/>
          <w:sz w:val="32"/>
          <w:szCs w:val="32"/>
        </w:rPr>
        <w:t>technick</w:t>
      </w:r>
      <w:r w:rsidR="00692578">
        <w:rPr>
          <w:rFonts w:ascii="Arial" w:hAnsi="Arial" w:cs="Arial"/>
          <w:b/>
          <w:sz w:val="32"/>
          <w:szCs w:val="32"/>
        </w:rPr>
        <w:t>ou</w:t>
      </w:r>
      <w:r w:rsidR="00692578" w:rsidRPr="00692578">
        <w:rPr>
          <w:rFonts w:ascii="Arial" w:hAnsi="Arial" w:cs="Arial"/>
          <w:b/>
          <w:sz w:val="32"/>
          <w:szCs w:val="32"/>
        </w:rPr>
        <w:t xml:space="preserve"> infrastruktur</w:t>
      </w:r>
      <w:r w:rsidR="00692578">
        <w:rPr>
          <w:rFonts w:ascii="Arial" w:hAnsi="Arial" w:cs="Arial"/>
          <w:b/>
          <w:sz w:val="32"/>
          <w:szCs w:val="32"/>
        </w:rPr>
        <w:t>u</w:t>
      </w:r>
      <w:r w:rsidR="00692578" w:rsidRPr="00692578">
        <w:rPr>
          <w:rFonts w:ascii="Arial" w:hAnsi="Arial" w:cs="Arial"/>
          <w:b/>
          <w:sz w:val="32"/>
          <w:szCs w:val="32"/>
        </w:rPr>
        <w:t xml:space="preserve"> lokalita Hamrníky – Mariánské Lázně</w:t>
      </w:r>
      <w:r w:rsidRPr="004716D9">
        <w:rPr>
          <w:rFonts w:ascii="Arial" w:hAnsi="Arial" w:cs="Arial"/>
          <w:b/>
          <w:bCs/>
          <w:sz w:val="32"/>
          <w:szCs w:val="32"/>
        </w:rPr>
        <w:t>“</w:t>
      </w:r>
    </w:p>
    <w:p w14:paraId="08A66790" w14:textId="77777777" w:rsidR="00D70785" w:rsidRPr="004716D9" w:rsidRDefault="00D70785" w:rsidP="00FD37E2">
      <w:pPr>
        <w:widowControl w:val="0"/>
        <w:tabs>
          <w:tab w:val="left" w:pos="567"/>
        </w:tabs>
        <w:spacing w:before="240"/>
        <w:ind w:left="284" w:hanging="284"/>
        <w:jc w:val="center"/>
        <w:rPr>
          <w:rFonts w:ascii="Arial" w:hAnsi="Arial" w:cs="Arial"/>
          <w:b/>
          <w:bCs/>
          <w:sz w:val="22"/>
          <w:szCs w:val="22"/>
        </w:rPr>
      </w:pPr>
      <w:r w:rsidRPr="004716D9">
        <w:rPr>
          <w:rFonts w:ascii="Arial" w:hAnsi="Arial" w:cs="Arial"/>
          <w:b/>
          <w:bCs/>
          <w:sz w:val="22"/>
          <w:szCs w:val="22"/>
        </w:rPr>
        <w:t>uzavřená podle ustanovení § 2586 a následujících</w:t>
      </w:r>
    </w:p>
    <w:p w14:paraId="72DFC2BF" w14:textId="4AA33BEF" w:rsidR="00D70785" w:rsidRPr="004716D9" w:rsidRDefault="00D70785" w:rsidP="00945177">
      <w:pPr>
        <w:widowControl w:val="0"/>
        <w:tabs>
          <w:tab w:val="left" w:pos="567"/>
        </w:tabs>
        <w:ind w:left="283" w:hanging="283"/>
        <w:jc w:val="center"/>
        <w:rPr>
          <w:rFonts w:ascii="Arial" w:hAnsi="Arial" w:cs="Arial"/>
          <w:b/>
          <w:bCs/>
          <w:sz w:val="22"/>
          <w:szCs w:val="22"/>
        </w:rPr>
      </w:pPr>
      <w:r w:rsidRPr="004716D9">
        <w:rPr>
          <w:rFonts w:ascii="Arial" w:hAnsi="Arial" w:cs="Arial"/>
          <w:b/>
          <w:bCs/>
          <w:sz w:val="22"/>
          <w:szCs w:val="22"/>
        </w:rPr>
        <w:t>zákona č. 89/2012 Sb., občanský zákoník</w:t>
      </w:r>
    </w:p>
    <w:p w14:paraId="68D37A72" w14:textId="77777777" w:rsidR="004D6AC5" w:rsidRPr="004716D9" w:rsidRDefault="004D6AC5" w:rsidP="004D6AC5">
      <w:pPr>
        <w:widowControl w:val="0"/>
        <w:pBdr>
          <w:bottom w:val="single" w:sz="12" w:space="1" w:color="auto"/>
        </w:pBdr>
        <w:jc w:val="both"/>
        <w:rPr>
          <w:rFonts w:ascii="Arial" w:hAnsi="Arial" w:cs="Arial"/>
        </w:rPr>
      </w:pPr>
    </w:p>
    <w:p w14:paraId="140D4381" w14:textId="77777777" w:rsidR="004D6AC5" w:rsidRPr="004716D9" w:rsidRDefault="004D6AC5" w:rsidP="004D6AC5">
      <w:pPr>
        <w:widowControl w:val="0"/>
        <w:jc w:val="both"/>
        <w:rPr>
          <w:rFonts w:ascii="Arial" w:hAnsi="Arial" w:cs="Arial"/>
          <w:sz w:val="22"/>
          <w:szCs w:val="22"/>
        </w:rPr>
      </w:pPr>
    </w:p>
    <w:p w14:paraId="0D6ECD5E" w14:textId="77EA9473" w:rsidR="00D70785" w:rsidRPr="004716D9" w:rsidRDefault="004D6AC5" w:rsidP="004D6AC5">
      <w:pPr>
        <w:widowControl w:val="0"/>
        <w:jc w:val="center"/>
        <w:rPr>
          <w:rFonts w:ascii="Arial" w:hAnsi="Arial" w:cs="Arial"/>
          <w:b/>
        </w:rPr>
      </w:pPr>
      <w:r w:rsidRPr="004716D9">
        <w:rPr>
          <w:rFonts w:ascii="Arial" w:hAnsi="Arial" w:cs="Arial"/>
          <w:b/>
        </w:rPr>
        <w:t>S</w:t>
      </w:r>
      <w:r w:rsidR="00D70785" w:rsidRPr="004716D9">
        <w:rPr>
          <w:rFonts w:ascii="Arial" w:hAnsi="Arial" w:cs="Arial"/>
          <w:b/>
        </w:rPr>
        <w:t>MLUVNÍ STRANY</w:t>
      </w:r>
    </w:p>
    <w:p w14:paraId="22EB9FBD" w14:textId="77777777" w:rsidR="004D6AC5" w:rsidRPr="004716D9" w:rsidRDefault="004D6AC5" w:rsidP="004D6AC5">
      <w:pPr>
        <w:widowControl w:val="0"/>
        <w:tabs>
          <w:tab w:val="left" w:pos="567"/>
          <w:tab w:val="left" w:pos="2835"/>
        </w:tabs>
        <w:jc w:val="both"/>
        <w:rPr>
          <w:rFonts w:ascii="Arial" w:hAnsi="Arial" w:cs="Arial"/>
          <w:b/>
        </w:rPr>
      </w:pPr>
    </w:p>
    <w:p w14:paraId="614ED37E" w14:textId="77777777" w:rsidR="004D6AC5" w:rsidRPr="004716D9" w:rsidRDefault="004D6AC5" w:rsidP="004D6AC5">
      <w:pPr>
        <w:widowControl w:val="0"/>
        <w:tabs>
          <w:tab w:val="left" w:pos="567"/>
          <w:tab w:val="left" w:pos="2835"/>
        </w:tabs>
        <w:jc w:val="both"/>
        <w:rPr>
          <w:rFonts w:ascii="Arial" w:hAnsi="Arial" w:cs="Arial"/>
          <w:b/>
        </w:rPr>
      </w:pPr>
    </w:p>
    <w:p w14:paraId="6EC9361C" w14:textId="6B7FDA6E" w:rsidR="00D70785" w:rsidRPr="004716D9" w:rsidRDefault="00D70785" w:rsidP="004D6AC5">
      <w:pPr>
        <w:widowControl w:val="0"/>
        <w:tabs>
          <w:tab w:val="left" w:pos="567"/>
          <w:tab w:val="left" w:pos="2835"/>
        </w:tabs>
        <w:jc w:val="both"/>
        <w:rPr>
          <w:rFonts w:ascii="Arial" w:hAnsi="Arial" w:cs="Arial"/>
          <w:b/>
        </w:rPr>
      </w:pPr>
      <w:r w:rsidRPr="004716D9">
        <w:rPr>
          <w:rFonts w:ascii="Arial" w:hAnsi="Arial" w:cs="Arial"/>
          <w:b/>
        </w:rPr>
        <w:t>Objednatel:</w:t>
      </w:r>
      <w:r w:rsidRPr="004716D9">
        <w:rPr>
          <w:rFonts w:ascii="Arial" w:hAnsi="Arial" w:cs="Arial"/>
          <w:b/>
        </w:rPr>
        <w:tab/>
      </w:r>
      <w:r w:rsidR="00FD37E2" w:rsidRPr="004716D9">
        <w:rPr>
          <w:rFonts w:ascii="Arial" w:hAnsi="Arial" w:cs="Arial"/>
          <w:b/>
        </w:rPr>
        <w:tab/>
      </w:r>
      <w:r w:rsidR="00FD37E2" w:rsidRPr="004716D9">
        <w:rPr>
          <w:rFonts w:ascii="Arial" w:hAnsi="Arial" w:cs="Arial"/>
          <w:b/>
        </w:rPr>
        <w:tab/>
      </w:r>
      <w:r w:rsidR="00F127E5" w:rsidRPr="004716D9">
        <w:rPr>
          <w:rFonts w:ascii="Arial" w:hAnsi="Arial" w:cs="Arial"/>
          <w:b/>
        </w:rPr>
        <w:t>Město Mariánské Lázně</w:t>
      </w:r>
    </w:p>
    <w:p w14:paraId="382DBB65" w14:textId="376D65AD" w:rsidR="00D70785" w:rsidRPr="004716D9" w:rsidRDefault="00D70785" w:rsidP="004D6AC5">
      <w:pPr>
        <w:widowControl w:val="0"/>
        <w:tabs>
          <w:tab w:val="left" w:pos="567"/>
          <w:tab w:val="left" w:pos="2835"/>
        </w:tabs>
        <w:ind w:left="283" w:hanging="283"/>
        <w:jc w:val="both"/>
        <w:rPr>
          <w:rFonts w:ascii="Arial" w:hAnsi="Arial" w:cs="Arial"/>
        </w:rPr>
      </w:pPr>
      <w:r w:rsidRPr="004716D9">
        <w:rPr>
          <w:rFonts w:ascii="Arial" w:hAnsi="Arial" w:cs="Arial"/>
        </w:rPr>
        <w:t>Sídlo:</w:t>
      </w:r>
      <w:r w:rsidRPr="004716D9">
        <w:rPr>
          <w:rFonts w:ascii="Arial" w:hAnsi="Arial" w:cs="Arial"/>
        </w:rPr>
        <w:tab/>
      </w:r>
      <w:r w:rsidR="00FD37E2" w:rsidRPr="004716D9">
        <w:rPr>
          <w:rFonts w:ascii="Arial" w:hAnsi="Arial" w:cs="Arial"/>
        </w:rPr>
        <w:tab/>
      </w:r>
      <w:r w:rsidR="00FD37E2" w:rsidRPr="004716D9">
        <w:rPr>
          <w:rFonts w:ascii="Arial" w:hAnsi="Arial" w:cs="Arial"/>
        </w:rPr>
        <w:tab/>
      </w:r>
      <w:r w:rsidR="00F127E5" w:rsidRPr="004716D9">
        <w:rPr>
          <w:rFonts w:ascii="Arial" w:hAnsi="Arial" w:cs="Arial"/>
        </w:rPr>
        <w:t>Ruská 155, 353 01 Mariánské Lázně</w:t>
      </w:r>
    </w:p>
    <w:p w14:paraId="361DED42" w14:textId="729BCF63" w:rsidR="002F17BD" w:rsidRPr="004716D9" w:rsidRDefault="002F17BD" w:rsidP="004D6AC5">
      <w:pPr>
        <w:widowControl w:val="0"/>
        <w:tabs>
          <w:tab w:val="left" w:pos="567"/>
          <w:tab w:val="left" w:pos="2835"/>
        </w:tabs>
        <w:ind w:left="283" w:hanging="283"/>
        <w:jc w:val="both"/>
        <w:rPr>
          <w:rFonts w:ascii="Arial" w:hAnsi="Arial" w:cs="Arial"/>
        </w:rPr>
      </w:pPr>
      <w:r w:rsidRPr="004716D9">
        <w:rPr>
          <w:rFonts w:ascii="Arial" w:hAnsi="Arial" w:cs="Arial"/>
        </w:rPr>
        <w:t>Datová schránka:</w:t>
      </w:r>
      <w:r w:rsidRPr="004716D9">
        <w:rPr>
          <w:rFonts w:ascii="Arial" w:hAnsi="Arial" w:cs="Arial"/>
        </w:rPr>
        <w:tab/>
      </w:r>
    </w:p>
    <w:p w14:paraId="7F4316BB" w14:textId="5A1F8EC0" w:rsidR="00D70785" w:rsidRPr="004716D9" w:rsidRDefault="00D70785" w:rsidP="004D6AC5">
      <w:pPr>
        <w:widowControl w:val="0"/>
        <w:tabs>
          <w:tab w:val="left" w:pos="567"/>
          <w:tab w:val="left" w:pos="2835"/>
        </w:tabs>
        <w:ind w:left="284" w:hanging="284"/>
        <w:jc w:val="both"/>
        <w:rPr>
          <w:rFonts w:ascii="Arial" w:hAnsi="Arial" w:cs="Arial"/>
        </w:rPr>
      </w:pPr>
      <w:r w:rsidRPr="004716D9">
        <w:rPr>
          <w:rFonts w:ascii="Arial" w:hAnsi="Arial" w:cs="Arial"/>
        </w:rPr>
        <w:t>IČO:</w:t>
      </w:r>
      <w:r w:rsidRPr="004716D9">
        <w:rPr>
          <w:rFonts w:ascii="Arial" w:hAnsi="Arial" w:cs="Arial"/>
        </w:rPr>
        <w:tab/>
      </w:r>
      <w:r w:rsidRPr="004716D9">
        <w:rPr>
          <w:rFonts w:ascii="Arial" w:hAnsi="Arial" w:cs="Arial"/>
        </w:rPr>
        <w:tab/>
      </w:r>
      <w:r w:rsidR="00FD37E2" w:rsidRPr="004716D9">
        <w:rPr>
          <w:rFonts w:ascii="Arial" w:hAnsi="Arial" w:cs="Arial"/>
        </w:rPr>
        <w:tab/>
      </w:r>
      <w:r w:rsidR="00FD37E2" w:rsidRPr="004716D9">
        <w:rPr>
          <w:rFonts w:ascii="Arial" w:hAnsi="Arial" w:cs="Arial"/>
        </w:rPr>
        <w:tab/>
      </w:r>
      <w:r w:rsidR="00F127E5" w:rsidRPr="004716D9">
        <w:rPr>
          <w:rFonts w:ascii="Arial" w:hAnsi="Arial" w:cs="Arial"/>
        </w:rPr>
        <w:t>00254061</w:t>
      </w:r>
    </w:p>
    <w:p w14:paraId="4BCBFE97" w14:textId="297E1C40" w:rsidR="00D70785" w:rsidRPr="004716D9" w:rsidRDefault="00D70785" w:rsidP="004D6AC5">
      <w:pPr>
        <w:widowControl w:val="0"/>
        <w:tabs>
          <w:tab w:val="left" w:pos="567"/>
          <w:tab w:val="left" w:pos="2835"/>
        </w:tabs>
        <w:ind w:left="283" w:hanging="283"/>
        <w:jc w:val="both"/>
        <w:rPr>
          <w:rFonts w:ascii="Arial" w:hAnsi="Arial" w:cs="Arial"/>
        </w:rPr>
      </w:pPr>
      <w:r w:rsidRPr="004716D9">
        <w:rPr>
          <w:rFonts w:ascii="Arial" w:hAnsi="Arial" w:cs="Arial"/>
        </w:rPr>
        <w:t>DIČ:</w:t>
      </w:r>
      <w:r w:rsidRPr="004716D9">
        <w:rPr>
          <w:rFonts w:ascii="Arial" w:hAnsi="Arial" w:cs="Arial"/>
        </w:rPr>
        <w:tab/>
      </w:r>
      <w:r w:rsidRPr="004716D9">
        <w:rPr>
          <w:rFonts w:ascii="Arial" w:hAnsi="Arial" w:cs="Arial"/>
        </w:rPr>
        <w:tab/>
      </w:r>
      <w:r w:rsidR="00FD37E2" w:rsidRPr="004716D9">
        <w:rPr>
          <w:rFonts w:ascii="Arial" w:hAnsi="Arial" w:cs="Arial"/>
        </w:rPr>
        <w:tab/>
      </w:r>
      <w:r w:rsidR="00FD37E2" w:rsidRPr="004716D9">
        <w:rPr>
          <w:rFonts w:ascii="Arial" w:hAnsi="Arial" w:cs="Arial"/>
        </w:rPr>
        <w:tab/>
      </w:r>
      <w:r w:rsidRPr="004716D9">
        <w:rPr>
          <w:rFonts w:ascii="Arial" w:hAnsi="Arial" w:cs="Arial"/>
        </w:rPr>
        <w:t>CZ</w:t>
      </w:r>
      <w:r w:rsidR="00F127E5" w:rsidRPr="004716D9">
        <w:rPr>
          <w:rFonts w:ascii="Arial" w:hAnsi="Arial" w:cs="Arial"/>
        </w:rPr>
        <w:t>00254061</w:t>
      </w:r>
    </w:p>
    <w:p w14:paraId="6BF2CE08" w14:textId="25E87273" w:rsidR="00D70785" w:rsidRPr="004716D9" w:rsidRDefault="002F17BD" w:rsidP="004D6AC5">
      <w:pPr>
        <w:widowControl w:val="0"/>
        <w:tabs>
          <w:tab w:val="left" w:pos="567"/>
        </w:tabs>
        <w:ind w:left="284" w:hanging="284"/>
        <w:jc w:val="both"/>
        <w:rPr>
          <w:rFonts w:ascii="Arial" w:hAnsi="Arial" w:cs="Arial"/>
        </w:rPr>
      </w:pPr>
      <w:r w:rsidRPr="004716D9">
        <w:rPr>
          <w:rFonts w:ascii="Arial" w:hAnsi="Arial" w:cs="Arial"/>
        </w:rPr>
        <w:t>Zastoupený</w:t>
      </w:r>
      <w:r w:rsidR="00D70785" w:rsidRPr="004716D9">
        <w:rPr>
          <w:rFonts w:ascii="Arial" w:hAnsi="Arial" w:cs="Arial"/>
        </w:rPr>
        <w:t>:</w:t>
      </w:r>
      <w:r w:rsidRPr="004716D9">
        <w:rPr>
          <w:rFonts w:ascii="Arial" w:hAnsi="Arial" w:cs="Arial"/>
        </w:rPr>
        <w:tab/>
      </w:r>
      <w:r w:rsidRPr="004716D9">
        <w:rPr>
          <w:rFonts w:ascii="Arial" w:hAnsi="Arial" w:cs="Arial"/>
        </w:rPr>
        <w:tab/>
      </w:r>
      <w:r w:rsidRPr="004716D9">
        <w:rPr>
          <w:rFonts w:ascii="Arial" w:hAnsi="Arial" w:cs="Arial"/>
        </w:rPr>
        <w:tab/>
      </w:r>
      <w:r w:rsidR="00FD37E2" w:rsidRPr="004716D9">
        <w:rPr>
          <w:rFonts w:ascii="Arial" w:hAnsi="Arial" w:cs="Arial"/>
        </w:rPr>
        <w:tab/>
      </w:r>
      <w:r w:rsidR="000848E5" w:rsidRPr="004716D9">
        <w:rPr>
          <w:rFonts w:ascii="Arial" w:hAnsi="Arial" w:cs="Arial"/>
        </w:rPr>
        <w:t>Martin Hurajčík</w:t>
      </w:r>
      <w:r w:rsidR="00F127E5" w:rsidRPr="004716D9">
        <w:rPr>
          <w:rFonts w:ascii="Arial" w:hAnsi="Arial" w:cs="Arial"/>
        </w:rPr>
        <w:t>, starost</w:t>
      </w:r>
      <w:r w:rsidR="000848E5" w:rsidRPr="004716D9">
        <w:rPr>
          <w:rFonts w:ascii="Arial" w:hAnsi="Arial" w:cs="Arial"/>
        </w:rPr>
        <w:t>a</w:t>
      </w:r>
      <w:r w:rsidR="00F127E5" w:rsidRPr="004716D9">
        <w:rPr>
          <w:rFonts w:ascii="Arial" w:hAnsi="Arial" w:cs="Arial"/>
        </w:rPr>
        <w:t xml:space="preserve"> města</w:t>
      </w:r>
    </w:p>
    <w:p w14:paraId="710CC1D0" w14:textId="77777777" w:rsidR="002F17BD" w:rsidRPr="004716D9" w:rsidRDefault="002F17BD" w:rsidP="004D6AC5">
      <w:pPr>
        <w:rPr>
          <w:rFonts w:ascii="Arial" w:hAnsi="Arial" w:cs="Arial"/>
        </w:rPr>
      </w:pPr>
    </w:p>
    <w:p w14:paraId="7CB99724" w14:textId="77777777" w:rsidR="002F17BD" w:rsidRPr="004716D9" w:rsidRDefault="002F17BD" w:rsidP="004D6AC5">
      <w:pPr>
        <w:rPr>
          <w:rFonts w:ascii="Arial" w:hAnsi="Arial" w:cs="Arial"/>
        </w:rPr>
      </w:pPr>
    </w:p>
    <w:p w14:paraId="0833AA8C" w14:textId="31123B82" w:rsidR="00F127E5" w:rsidRPr="004716D9" w:rsidRDefault="00F127E5" w:rsidP="004D6AC5">
      <w:pPr>
        <w:rPr>
          <w:rFonts w:ascii="Arial" w:hAnsi="Arial" w:cs="Arial"/>
        </w:rPr>
      </w:pPr>
      <w:r w:rsidRPr="004716D9">
        <w:rPr>
          <w:rFonts w:ascii="Arial" w:hAnsi="Arial" w:cs="Arial"/>
        </w:rPr>
        <w:t>Bankovní spoj</w:t>
      </w:r>
      <w:r w:rsidR="002F17BD" w:rsidRPr="004716D9">
        <w:rPr>
          <w:rFonts w:ascii="Arial" w:hAnsi="Arial" w:cs="Arial"/>
        </w:rPr>
        <w:t>ení</w:t>
      </w:r>
      <w:r w:rsidRPr="004716D9">
        <w:rPr>
          <w:rFonts w:ascii="Arial" w:hAnsi="Arial" w:cs="Arial"/>
        </w:rPr>
        <w:t>:</w:t>
      </w:r>
      <w:r w:rsidR="002F17BD" w:rsidRPr="004716D9">
        <w:rPr>
          <w:rFonts w:ascii="Arial" w:hAnsi="Arial" w:cs="Arial"/>
        </w:rPr>
        <w:tab/>
      </w:r>
      <w:r w:rsidR="002F17BD" w:rsidRPr="004716D9">
        <w:rPr>
          <w:rFonts w:ascii="Arial" w:hAnsi="Arial" w:cs="Arial"/>
        </w:rPr>
        <w:tab/>
      </w:r>
      <w:r w:rsidR="00FD37E2" w:rsidRPr="004716D9">
        <w:rPr>
          <w:rFonts w:ascii="Arial" w:hAnsi="Arial" w:cs="Arial"/>
        </w:rPr>
        <w:tab/>
      </w:r>
      <w:r w:rsidRPr="004716D9">
        <w:rPr>
          <w:rFonts w:ascii="Arial" w:hAnsi="Arial" w:cs="Arial"/>
        </w:rPr>
        <w:t>720331/0100</w:t>
      </w:r>
      <w:r w:rsidR="006A55EE" w:rsidRPr="004716D9">
        <w:rPr>
          <w:rFonts w:ascii="Arial" w:hAnsi="Arial" w:cs="Arial"/>
        </w:rPr>
        <w:t>, Komerční banka, a.s.</w:t>
      </w:r>
    </w:p>
    <w:p w14:paraId="202BD203" w14:textId="6CDD561E" w:rsidR="00F127E5" w:rsidRPr="004716D9" w:rsidRDefault="00F127E5" w:rsidP="004D6AC5">
      <w:pPr>
        <w:widowControl w:val="0"/>
        <w:tabs>
          <w:tab w:val="left" w:pos="567"/>
          <w:tab w:val="left" w:pos="2835"/>
        </w:tabs>
        <w:ind w:left="283" w:hanging="283"/>
        <w:jc w:val="both"/>
        <w:rPr>
          <w:rFonts w:ascii="Arial" w:hAnsi="Arial" w:cs="Arial"/>
        </w:rPr>
      </w:pPr>
    </w:p>
    <w:p w14:paraId="023DABB9" w14:textId="54587A23" w:rsidR="002F17BD" w:rsidRPr="004716D9" w:rsidRDefault="00097876" w:rsidP="004D6AC5">
      <w:pPr>
        <w:widowControl w:val="0"/>
        <w:tabs>
          <w:tab w:val="left" w:pos="567"/>
          <w:tab w:val="left" w:pos="2835"/>
        </w:tabs>
        <w:ind w:left="283" w:hanging="283"/>
        <w:jc w:val="both"/>
        <w:rPr>
          <w:rFonts w:ascii="Arial" w:hAnsi="Arial" w:cs="Arial"/>
        </w:rPr>
      </w:pPr>
      <w:r w:rsidRPr="004716D9">
        <w:rPr>
          <w:rFonts w:ascii="Arial" w:hAnsi="Arial" w:cs="Arial"/>
        </w:rPr>
        <w:t>a</w:t>
      </w:r>
    </w:p>
    <w:p w14:paraId="55D00619" w14:textId="77777777" w:rsidR="00737B10" w:rsidRPr="004716D9" w:rsidRDefault="00737B10" w:rsidP="004D6AC5">
      <w:pPr>
        <w:widowControl w:val="0"/>
        <w:tabs>
          <w:tab w:val="left" w:pos="567"/>
          <w:tab w:val="left" w:pos="2835"/>
        </w:tabs>
        <w:jc w:val="both"/>
        <w:rPr>
          <w:rFonts w:ascii="Arial" w:hAnsi="Arial" w:cs="Arial"/>
          <w:b/>
          <w:color w:val="FF0000"/>
        </w:rPr>
      </w:pPr>
    </w:p>
    <w:p w14:paraId="0C1A49A2" w14:textId="05D19F11" w:rsidR="002F17BD" w:rsidRPr="00D1610A" w:rsidRDefault="002F17BD" w:rsidP="004D6AC5">
      <w:pPr>
        <w:widowControl w:val="0"/>
        <w:tabs>
          <w:tab w:val="left" w:pos="567"/>
          <w:tab w:val="left" w:pos="2835"/>
        </w:tabs>
        <w:jc w:val="both"/>
        <w:rPr>
          <w:rFonts w:ascii="Arial" w:hAnsi="Arial" w:cs="Arial"/>
          <w:b/>
          <w:color w:val="000000" w:themeColor="text1"/>
          <w:highlight w:val="yellow"/>
        </w:rPr>
      </w:pPr>
      <w:r w:rsidRPr="00D1610A">
        <w:rPr>
          <w:rFonts w:ascii="Arial" w:hAnsi="Arial" w:cs="Arial"/>
          <w:b/>
          <w:color w:val="000000" w:themeColor="text1"/>
          <w:highlight w:val="yellow"/>
        </w:rPr>
        <w:t>Zhotovitel:</w:t>
      </w:r>
      <w:r w:rsidRPr="00D1610A">
        <w:rPr>
          <w:rFonts w:ascii="Arial" w:hAnsi="Arial" w:cs="Arial"/>
          <w:b/>
          <w:color w:val="000000" w:themeColor="text1"/>
          <w:highlight w:val="yellow"/>
        </w:rPr>
        <w:tab/>
      </w:r>
      <w:r w:rsidR="00FD37E2" w:rsidRPr="00D1610A">
        <w:rPr>
          <w:rFonts w:ascii="Arial" w:hAnsi="Arial" w:cs="Arial"/>
          <w:b/>
          <w:color w:val="000000" w:themeColor="text1"/>
          <w:highlight w:val="yellow"/>
        </w:rPr>
        <w:tab/>
      </w:r>
      <w:r w:rsidR="00FD37E2" w:rsidRPr="00D1610A">
        <w:rPr>
          <w:rFonts w:ascii="Arial" w:hAnsi="Arial" w:cs="Arial"/>
          <w:b/>
          <w:color w:val="000000" w:themeColor="text1"/>
          <w:highlight w:val="yellow"/>
        </w:rPr>
        <w:tab/>
      </w:r>
      <w:r w:rsidRPr="00D1610A">
        <w:rPr>
          <w:rFonts w:ascii="Arial" w:hAnsi="Arial" w:cs="Arial"/>
          <w:b/>
          <w:color w:val="000000" w:themeColor="text1"/>
          <w:highlight w:val="yellow"/>
        </w:rPr>
        <w:t>….</w:t>
      </w:r>
    </w:p>
    <w:p w14:paraId="678775A9" w14:textId="349CF6BF" w:rsidR="002F17BD" w:rsidRPr="00D1610A" w:rsidRDefault="002F17BD" w:rsidP="004D6AC5">
      <w:pPr>
        <w:widowControl w:val="0"/>
        <w:tabs>
          <w:tab w:val="left" w:pos="567"/>
          <w:tab w:val="left" w:pos="2835"/>
        </w:tabs>
        <w:ind w:left="283" w:hanging="283"/>
        <w:jc w:val="both"/>
        <w:rPr>
          <w:rFonts w:ascii="Arial" w:hAnsi="Arial" w:cs="Arial"/>
          <w:color w:val="000000" w:themeColor="text1"/>
          <w:highlight w:val="yellow"/>
        </w:rPr>
      </w:pPr>
      <w:r w:rsidRPr="00D1610A">
        <w:rPr>
          <w:rFonts w:ascii="Arial" w:hAnsi="Arial" w:cs="Arial"/>
          <w:color w:val="000000" w:themeColor="text1"/>
          <w:highlight w:val="yellow"/>
        </w:rPr>
        <w:t>Sídlo:</w:t>
      </w:r>
      <w:r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Pr="00D1610A">
        <w:rPr>
          <w:rFonts w:ascii="Arial" w:hAnsi="Arial" w:cs="Arial"/>
          <w:color w:val="000000" w:themeColor="text1"/>
          <w:highlight w:val="yellow"/>
        </w:rPr>
        <w:t>…</w:t>
      </w:r>
    </w:p>
    <w:p w14:paraId="52B9BBDF" w14:textId="5B7C034D" w:rsidR="002F17BD" w:rsidRPr="00D1610A" w:rsidRDefault="002F17BD" w:rsidP="004D6AC5">
      <w:pPr>
        <w:widowControl w:val="0"/>
        <w:tabs>
          <w:tab w:val="left" w:pos="567"/>
          <w:tab w:val="left" w:pos="2835"/>
        </w:tabs>
        <w:ind w:left="283" w:hanging="283"/>
        <w:jc w:val="both"/>
        <w:rPr>
          <w:rFonts w:ascii="Arial" w:hAnsi="Arial" w:cs="Arial"/>
          <w:color w:val="000000" w:themeColor="text1"/>
          <w:highlight w:val="yellow"/>
        </w:rPr>
      </w:pPr>
      <w:r w:rsidRPr="00D1610A">
        <w:rPr>
          <w:rFonts w:ascii="Arial" w:hAnsi="Arial" w:cs="Arial"/>
          <w:color w:val="000000" w:themeColor="text1"/>
          <w:highlight w:val="yellow"/>
        </w:rPr>
        <w:t>Datová schránka:</w:t>
      </w:r>
      <w:r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Pr="00D1610A">
        <w:rPr>
          <w:rFonts w:ascii="Arial" w:hAnsi="Arial" w:cs="Arial"/>
          <w:color w:val="000000" w:themeColor="text1"/>
          <w:highlight w:val="yellow"/>
        </w:rPr>
        <w:t>….</w:t>
      </w:r>
    </w:p>
    <w:p w14:paraId="3A692DEF" w14:textId="34CD4704" w:rsidR="002F17BD" w:rsidRPr="00D1610A" w:rsidRDefault="002F17BD" w:rsidP="004D6AC5">
      <w:pPr>
        <w:widowControl w:val="0"/>
        <w:tabs>
          <w:tab w:val="left" w:pos="567"/>
          <w:tab w:val="left" w:pos="2835"/>
        </w:tabs>
        <w:ind w:left="284" w:hanging="284"/>
        <w:jc w:val="both"/>
        <w:rPr>
          <w:rFonts w:ascii="Arial" w:hAnsi="Arial" w:cs="Arial"/>
          <w:color w:val="000000" w:themeColor="text1"/>
          <w:highlight w:val="yellow"/>
        </w:rPr>
      </w:pPr>
      <w:r w:rsidRPr="00D1610A">
        <w:rPr>
          <w:rFonts w:ascii="Arial" w:hAnsi="Arial" w:cs="Arial"/>
          <w:color w:val="000000" w:themeColor="text1"/>
          <w:highlight w:val="yellow"/>
        </w:rPr>
        <w:t>IČO:</w:t>
      </w:r>
      <w:r w:rsidRPr="00D1610A">
        <w:rPr>
          <w:rFonts w:ascii="Arial" w:hAnsi="Arial" w:cs="Arial"/>
          <w:color w:val="000000" w:themeColor="text1"/>
          <w:highlight w:val="yellow"/>
        </w:rPr>
        <w:tab/>
      </w:r>
      <w:r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proofErr w:type="gramStart"/>
      <w:r w:rsidR="00FD37E2" w:rsidRPr="00D1610A">
        <w:rPr>
          <w:rFonts w:ascii="Arial" w:hAnsi="Arial" w:cs="Arial"/>
          <w:color w:val="000000" w:themeColor="text1"/>
          <w:highlight w:val="yellow"/>
        </w:rPr>
        <w:tab/>
      </w:r>
      <w:r w:rsidRPr="00D1610A">
        <w:rPr>
          <w:rFonts w:ascii="Arial" w:hAnsi="Arial" w:cs="Arial"/>
          <w:color w:val="000000" w:themeColor="text1"/>
          <w:highlight w:val="yellow"/>
        </w:rPr>
        <w:t>….</w:t>
      </w:r>
      <w:proofErr w:type="gramEnd"/>
      <w:r w:rsidRPr="00D1610A">
        <w:rPr>
          <w:rFonts w:ascii="Arial" w:hAnsi="Arial" w:cs="Arial"/>
          <w:color w:val="000000" w:themeColor="text1"/>
          <w:highlight w:val="yellow"/>
        </w:rPr>
        <w:t>.</w:t>
      </w:r>
    </w:p>
    <w:p w14:paraId="7013EE15" w14:textId="673A90B9" w:rsidR="002F17BD" w:rsidRPr="00D1610A" w:rsidRDefault="002F17BD" w:rsidP="004D6AC5">
      <w:pPr>
        <w:widowControl w:val="0"/>
        <w:tabs>
          <w:tab w:val="left" w:pos="567"/>
          <w:tab w:val="left" w:pos="2835"/>
        </w:tabs>
        <w:ind w:left="283" w:hanging="283"/>
        <w:jc w:val="both"/>
        <w:rPr>
          <w:rFonts w:ascii="Arial" w:hAnsi="Arial" w:cs="Arial"/>
          <w:color w:val="000000" w:themeColor="text1"/>
          <w:highlight w:val="yellow"/>
        </w:rPr>
      </w:pPr>
      <w:r w:rsidRPr="00D1610A">
        <w:rPr>
          <w:rFonts w:ascii="Arial" w:hAnsi="Arial" w:cs="Arial"/>
          <w:color w:val="000000" w:themeColor="text1"/>
          <w:highlight w:val="yellow"/>
        </w:rPr>
        <w:t>DIČ:</w:t>
      </w:r>
      <w:r w:rsidRPr="00D1610A">
        <w:rPr>
          <w:rFonts w:ascii="Arial" w:hAnsi="Arial" w:cs="Arial"/>
          <w:color w:val="000000" w:themeColor="text1"/>
          <w:highlight w:val="yellow"/>
        </w:rPr>
        <w:tab/>
      </w:r>
      <w:r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Pr="00D1610A">
        <w:rPr>
          <w:rFonts w:ascii="Arial" w:hAnsi="Arial" w:cs="Arial"/>
          <w:color w:val="000000" w:themeColor="text1"/>
          <w:highlight w:val="yellow"/>
        </w:rPr>
        <w:t>….</w:t>
      </w:r>
    </w:p>
    <w:p w14:paraId="47A187AD" w14:textId="77777777" w:rsidR="002F17BD" w:rsidRPr="00D1610A" w:rsidRDefault="002F17BD" w:rsidP="004D6AC5">
      <w:pPr>
        <w:widowControl w:val="0"/>
        <w:tabs>
          <w:tab w:val="left" w:pos="567"/>
          <w:tab w:val="left" w:pos="2835"/>
        </w:tabs>
        <w:jc w:val="both"/>
        <w:rPr>
          <w:rFonts w:ascii="Arial" w:hAnsi="Arial" w:cs="Arial"/>
          <w:color w:val="000000" w:themeColor="text1"/>
          <w:highlight w:val="yellow"/>
        </w:rPr>
      </w:pPr>
      <w:r w:rsidRPr="00D1610A">
        <w:rPr>
          <w:rFonts w:ascii="Arial" w:hAnsi="Arial" w:cs="Arial"/>
          <w:color w:val="000000" w:themeColor="text1"/>
          <w:highlight w:val="yellow"/>
        </w:rPr>
        <w:t>Zápis v OR:</w:t>
      </w:r>
      <w:r w:rsidRPr="00D1610A">
        <w:rPr>
          <w:rFonts w:ascii="Arial" w:hAnsi="Arial" w:cs="Arial"/>
          <w:color w:val="000000" w:themeColor="text1"/>
          <w:highlight w:val="yellow"/>
        </w:rPr>
        <w:tab/>
      </w:r>
      <w:r w:rsidRPr="00D1610A">
        <w:rPr>
          <w:rFonts w:ascii="Arial" w:hAnsi="Arial" w:cs="Arial"/>
          <w:color w:val="000000" w:themeColor="text1"/>
          <w:highlight w:val="yellow"/>
        </w:rPr>
        <w:tab/>
      </w:r>
    </w:p>
    <w:p w14:paraId="1ADECEFE" w14:textId="565BF3F7" w:rsidR="002F17BD" w:rsidRPr="00D1610A" w:rsidRDefault="002F17BD" w:rsidP="004D6AC5">
      <w:pPr>
        <w:widowControl w:val="0"/>
        <w:tabs>
          <w:tab w:val="left" w:pos="567"/>
        </w:tabs>
        <w:ind w:left="284" w:hanging="284"/>
        <w:jc w:val="both"/>
        <w:rPr>
          <w:rFonts w:ascii="Arial" w:hAnsi="Arial" w:cs="Arial"/>
          <w:color w:val="000000" w:themeColor="text1"/>
          <w:highlight w:val="yellow"/>
        </w:rPr>
      </w:pPr>
      <w:r w:rsidRPr="00D1610A">
        <w:rPr>
          <w:rFonts w:ascii="Arial" w:hAnsi="Arial" w:cs="Arial"/>
          <w:color w:val="000000" w:themeColor="text1"/>
          <w:highlight w:val="yellow"/>
        </w:rPr>
        <w:t>Zastoupený:</w:t>
      </w:r>
      <w:r w:rsidRPr="00D1610A">
        <w:rPr>
          <w:rFonts w:ascii="Arial" w:hAnsi="Arial" w:cs="Arial"/>
          <w:color w:val="000000" w:themeColor="text1"/>
          <w:highlight w:val="yellow"/>
        </w:rPr>
        <w:tab/>
      </w:r>
      <w:r w:rsidRPr="00D1610A">
        <w:rPr>
          <w:rFonts w:ascii="Arial" w:hAnsi="Arial" w:cs="Arial"/>
          <w:color w:val="000000" w:themeColor="text1"/>
          <w:highlight w:val="yellow"/>
        </w:rPr>
        <w:tab/>
      </w:r>
      <w:r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proofErr w:type="gramStart"/>
      <w:r w:rsidRPr="00D1610A">
        <w:rPr>
          <w:rFonts w:ascii="Arial" w:hAnsi="Arial" w:cs="Arial"/>
          <w:color w:val="000000" w:themeColor="text1"/>
          <w:highlight w:val="yellow"/>
        </w:rPr>
        <w:t>…….</w:t>
      </w:r>
      <w:proofErr w:type="gramEnd"/>
      <w:r w:rsidRPr="00D1610A">
        <w:rPr>
          <w:rFonts w:ascii="Arial" w:hAnsi="Arial" w:cs="Arial"/>
          <w:color w:val="000000" w:themeColor="text1"/>
          <w:highlight w:val="yellow"/>
        </w:rPr>
        <w:t>, jednatel</w:t>
      </w:r>
    </w:p>
    <w:p w14:paraId="70B7A343" w14:textId="77777777" w:rsidR="002F17BD" w:rsidRPr="00D1610A" w:rsidRDefault="002F17BD" w:rsidP="004D6AC5">
      <w:pPr>
        <w:rPr>
          <w:rFonts w:ascii="Arial" w:hAnsi="Arial" w:cs="Arial"/>
          <w:color w:val="000000" w:themeColor="text1"/>
          <w:highlight w:val="yellow"/>
        </w:rPr>
      </w:pPr>
    </w:p>
    <w:p w14:paraId="55FFE5F9" w14:textId="77777777" w:rsidR="002F17BD" w:rsidRPr="00D1610A" w:rsidRDefault="002F17BD" w:rsidP="004D6AC5">
      <w:pPr>
        <w:rPr>
          <w:rFonts w:ascii="Arial" w:hAnsi="Arial" w:cs="Arial"/>
          <w:color w:val="000000" w:themeColor="text1"/>
          <w:highlight w:val="yellow"/>
        </w:rPr>
      </w:pPr>
    </w:p>
    <w:p w14:paraId="55265633" w14:textId="384E838E" w:rsidR="002F17BD" w:rsidRPr="00D1610A" w:rsidRDefault="002F17BD" w:rsidP="004D6AC5">
      <w:pPr>
        <w:rPr>
          <w:rFonts w:ascii="Arial" w:hAnsi="Arial" w:cs="Arial"/>
          <w:color w:val="000000" w:themeColor="text1"/>
        </w:rPr>
      </w:pPr>
      <w:r w:rsidRPr="00D1610A">
        <w:rPr>
          <w:rFonts w:ascii="Arial" w:hAnsi="Arial" w:cs="Arial"/>
          <w:color w:val="000000" w:themeColor="text1"/>
          <w:highlight w:val="yellow"/>
        </w:rPr>
        <w:t>Bankovní spojení:</w:t>
      </w:r>
      <w:r w:rsidRPr="00D1610A">
        <w:rPr>
          <w:rFonts w:ascii="Arial" w:hAnsi="Arial" w:cs="Arial"/>
          <w:color w:val="000000" w:themeColor="text1"/>
          <w:highlight w:val="yellow"/>
        </w:rPr>
        <w:tab/>
      </w:r>
      <w:r w:rsidRPr="00D1610A">
        <w:rPr>
          <w:rFonts w:ascii="Arial" w:hAnsi="Arial" w:cs="Arial"/>
          <w:color w:val="000000" w:themeColor="text1"/>
          <w:highlight w:val="yellow"/>
        </w:rPr>
        <w:tab/>
        <w:t xml:space="preserve"> </w:t>
      </w:r>
      <w:r w:rsidR="00FD37E2" w:rsidRPr="00D1610A">
        <w:rPr>
          <w:rFonts w:ascii="Arial" w:hAnsi="Arial" w:cs="Arial"/>
          <w:color w:val="000000" w:themeColor="text1"/>
          <w:highlight w:val="yellow"/>
        </w:rPr>
        <w:tab/>
      </w:r>
      <w:r w:rsidRPr="00D1610A">
        <w:rPr>
          <w:rFonts w:ascii="Arial" w:hAnsi="Arial" w:cs="Arial"/>
          <w:color w:val="000000" w:themeColor="text1"/>
          <w:highlight w:val="yellow"/>
        </w:rPr>
        <w:t>…….</w:t>
      </w:r>
    </w:p>
    <w:p w14:paraId="2ED69E53" w14:textId="77777777" w:rsidR="002F17BD" w:rsidRPr="004716D9" w:rsidRDefault="002F17BD" w:rsidP="004D6AC5">
      <w:pPr>
        <w:widowControl w:val="0"/>
        <w:pBdr>
          <w:bottom w:val="single" w:sz="12" w:space="1" w:color="auto"/>
        </w:pBdr>
        <w:jc w:val="both"/>
        <w:rPr>
          <w:rFonts w:ascii="Arial" w:hAnsi="Arial" w:cs="Arial"/>
        </w:rPr>
      </w:pPr>
    </w:p>
    <w:p w14:paraId="3CE1E256" w14:textId="77777777" w:rsidR="004D6AC5" w:rsidRPr="004716D9" w:rsidRDefault="004D6AC5" w:rsidP="00D8512D">
      <w:pPr>
        <w:widowControl w:val="0"/>
        <w:jc w:val="both"/>
        <w:rPr>
          <w:rFonts w:ascii="Arial" w:hAnsi="Arial" w:cs="Arial"/>
          <w:sz w:val="22"/>
          <w:szCs w:val="22"/>
        </w:rPr>
      </w:pPr>
    </w:p>
    <w:p w14:paraId="50980BE3" w14:textId="16ED4E5B" w:rsidR="00D8512D" w:rsidRPr="004716D9" w:rsidRDefault="00BA7571" w:rsidP="00BA7571">
      <w:pPr>
        <w:widowControl w:val="0"/>
        <w:jc w:val="center"/>
        <w:rPr>
          <w:rFonts w:ascii="Arial" w:hAnsi="Arial" w:cs="Arial"/>
          <w:sz w:val="22"/>
          <w:szCs w:val="22"/>
        </w:rPr>
      </w:pPr>
      <w:r w:rsidRPr="004716D9">
        <w:rPr>
          <w:rFonts w:ascii="Arial" w:hAnsi="Arial" w:cs="Arial"/>
          <w:sz w:val="22"/>
          <w:szCs w:val="22"/>
        </w:rPr>
        <w:t>uzavírají dne níže uvedeného smlouvu o dílo dle sjednaných podmínek takto:</w:t>
      </w:r>
    </w:p>
    <w:p w14:paraId="328DA1E5" w14:textId="77777777" w:rsidR="004D6AC5" w:rsidRPr="004716D9" w:rsidRDefault="004D6AC5" w:rsidP="00D8512D">
      <w:pPr>
        <w:widowControl w:val="0"/>
        <w:jc w:val="both"/>
        <w:rPr>
          <w:rFonts w:ascii="Arial" w:hAnsi="Arial" w:cs="Arial"/>
          <w:sz w:val="22"/>
          <w:szCs w:val="22"/>
        </w:rPr>
      </w:pPr>
    </w:p>
    <w:p w14:paraId="4E634A7F" w14:textId="77777777" w:rsidR="00BA7571" w:rsidRPr="004716D9" w:rsidRDefault="00BA7571" w:rsidP="00D8512D">
      <w:pPr>
        <w:widowControl w:val="0"/>
        <w:jc w:val="both"/>
        <w:rPr>
          <w:rFonts w:ascii="Arial" w:hAnsi="Arial" w:cs="Arial"/>
          <w:sz w:val="22"/>
          <w:szCs w:val="22"/>
        </w:rPr>
      </w:pPr>
    </w:p>
    <w:p w14:paraId="15BB505D" w14:textId="77777777" w:rsidR="00703573" w:rsidRPr="004716D9" w:rsidRDefault="00C21E65" w:rsidP="00D8512D">
      <w:pPr>
        <w:pStyle w:val="Nadpis1"/>
        <w:keepLines/>
        <w:rPr>
          <w:rFonts w:ascii="Arial" w:hAnsi="Arial" w:cs="Arial"/>
          <w:sz w:val="22"/>
          <w:szCs w:val="22"/>
        </w:rPr>
      </w:pPr>
      <w:r w:rsidRPr="004716D9">
        <w:rPr>
          <w:rFonts w:ascii="Arial" w:hAnsi="Arial" w:cs="Arial"/>
          <w:sz w:val="22"/>
          <w:szCs w:val="22"/>
        </w:rPr>
        <w:t xml:space="preserve">I. </w:t>
      </w:r>
    </w:p>
    <w:p w14:paraId="5D367D4B" w14:textId="4028D3F9" w:rsidR="00D93F21" w:rsidRPr="004716D9" w:rsidRDefault="005B5999" w:rsidP="00D8512D">
      <w:pPr>
        <w:pStyle w:val="Nadpis1"/>
        <w:keepLines/>
        <w:rPr>
          <w:rFonts w:ascii="Arial" w:hAnsi="Arial" w:cs="Arial"/>
          <w:sz w:val="22"/>
          <w:szCs w:val="22"/>
        </w:rPr>
      </w:pPr>
      <w:r w:rsidRPr="004716D9">
        <w:rPr>
          <w:rFonts w:ascii="Arial" w:hAnsi="Arial" w:cs="Arial"/>
          <w:sz w:val="22"/>
          <w:szCs w:val="22"/>
        </w:rPr>
        <w:t>PŘEDMĚT SMLOUVY</w:t>
      </w:r>
    </w:p>
    <w:p w14:paraId="43F0C9DF" w14:textId="77777777" w:rsidR="00703573" w:rsidRPr="004716D9" w:rsidRDefault="00703573" w:rsidP="00D8512D">
      <w:pPr>
        <w:rPr>
          <w:rFonts w:ascii="Arial" w:hAnsi="Arial" w:cs="Arial"/>
          <w:sz w:val="22"/>
          <w:szCs w:val="22"/>
        </w:rPr>
      </w:pPr>
    </w:p>
    <w:p w14:paraId="0F444319" w14:textId="279C99BE" w:rsidR="00703573" w:rsidRPr="004716D9" w:rsidRDefault="005A7357" w:rsidP="00D8512D">
      <w:pPr>
        <w:pStyle w:val="Text1"/>
        <w:numPr>
          <w:ilvl w:val="0"/>
          <w:numId w:val="8"/>
        </w:numPr>
        <w:ind w:left="567" w:hanging="567"/>
        <w:rPr>
          <w:rFonts w:cs="Arial"/>
        </w:rPr>
      </w:pPr>
      <w:r w:rsidRPr="004716D9">
        <w:rPr>
          <w:rFonts w:cs="Arial"/>
        </w:rPr>
        <w:t>Tato smlouva je uzavřena v rámci zjednodušeného podlimitního řízení s názvem „</w:t>
      </w:r>
      <w:r w:rsidR="00BE763B" w:rsidRPr="00BE763B">
        <w:rPr>
          <w:rFonts w:cs="Arial"/>
        </w:rPr>
        <w:t>Projektová dokumentace technické infrastruktury lokalita Hamrníky – Mariánské Lázně</w:t>
      </w:r>
      <w:r w:rsidRPr="004716D9">
        <w:rPr>
          <w:rFonts w:cs="Arial"/>
        </w:rPr>
        <w:t>“, které objednatel zadal za účelem výběru dodavatele</w:t>
      </w:r>
      <w:r w:rsidR="00ED7193" w:rsidRPr="004716D9">
        <w:rPr>
          <w:rFonts w:cs="Arial"/>
        </w:rPr>
        <w:t xml:space="preserve"> </w:t>
      </w:r>
      <w:r w:rsidRPr="004716D9">
        <w:rPr>
          <w:rFonts w:cs="Arial"/>
        </w:rPr>
        <w:t>v režimu zákona č. 134/2016 Sb. o zadávání veřejných zakázek a v souladu se zadávacími podmínkami objednatele</w:t>
      </w:r>
      <w:r w:rsidR="00ED7193" w:rsidRPr="004716D9">
        <w:rPr>
          <w:rFonts w:cs="Arial"/>
        </w:rPr>
        <w:t xml:space="preserve">, a to mezi objednatelem jako zadavatelem veřejné zakázky a zhotovitelem, jakožto vybraným dodavatelem. </w:t>
      </w:r>
    </w:p>
    <w:p w14:paraId="085646EA" w14:textId="77777777" w:rsidR="00634356" w:rsidRPr="004716D9" w:rsidRDefault="00634356" w:rsidP="00634356">
      <w:pPr>
        <w:pStyle w:val="Text1"/>
        <w:ind w:left="567"/>
        <w:rPr>
          <w:rFonts w:cs="Arial"/>
        </w:rPr>
      </w:pPr>
    </w:p>
    <w:p w14:paraId="0E719BA9" w14:textId="70EB303C" w:rsidR="00D93F21" w:rsidRPr="004716D9" w:rsidRDefault="00D93F21" w:rsidP="00D8512D">
      <w:pPr>
        <w:pStyle w:val="Text1"/>
        <w:numPr>
          <w:ilvl w:val="0"/>
          <w:numId w:val="8"/>
        </w:numPr>
        <w:ind w:left="567" w:hanging="567"/>
        <w:rPr>
          <w:rFonts w:cs="Arial"/>
        </w:rPr>
      </w:pPr>
      <w:r w:rsidRPr="004716D9">
        <w:rPr>
          <w:rFonts w:cs="Arial"/>
        </w:rPr>
        <w:t>Za podmínek uvedených v této smlouvě se zhotovitel zavazuje na svůj náklad a na své nebezpečí a v souladu s právními předpisy a normami, v rozsahu, způsobem, v jakosti, v termínech a ve lhůtách podle této smlouvy, řádně a včas provést dílo a předat objednateli předmět díla a objednatel se zavazuje dílo převzít a zaplatit zhotoviteli cenu za dílo dle této smlouvy.</w:t>
      </w:r>
    </w:p>
    <w:p w14:paraId="4D085383" w14:textId="77777777" w:rsidR="00634356" w:rsidRPr="004716D9" w:rsidRDefault="00634356" w:rsidP="00634356">
      <w:pPr>
        <w:pStyle w:val="Odstavecseseznamem"/>
        <w:rPr>
          <w:rFonts w:cs="Arial"/>
        </w:rPr>
      </w:pPr>
    </w:p>
    <w:p w14:paraId="5584A1DD" w14:textId="5C4287A2" w:rsidR="006A4037" w:rsidRPr="004716D9" w:rsidRDefault="006A4037" w:rsidP="00D8512D">
      <w:pPr>
        <w:pStyle w:val="Text1"/>
        <w:rPr>
          <w:rFonts w:cs="Arial"/>
        </w:rPr>
      </w:pPr>
    </w:p>
    <w:p w14:paraId="016FD8F9" w14:textId="7C90D9B1" w:rsidR="006A4037" w:rsidRDefault="006A4037" w:rsidP="00D8512D">
      <w:pPr>
        <w:pStyle w:val="Nadpis1"/>
        <w:keepLines/>
        <w:rPr>
          <w:rFonts w:ascii="Arial" w:hAnsi="Arial" w:cs="Arial"/>
          <w:sz w:val="22"/>
          <w:szCs w:val="22"/>
        </w:rPr>
      </w:pPr>
      <w:r w:rsidRPr="00D1610A">
        <w:rPr>
          <w:rFonts w:ascii="Arial" w:hAnsi="Arial" w:cs="Arial"/>
          <w:sz w:val="22"/>
          <w:szCs w:val="22"/>
        </w:rPr>
        <w:t>II.</w:t>
      </w:r>
      <w:r w:rsidRPr="004716D9">
        <w:rPr>
          <w:rFonts w:ascii="Arial" w:hAnsi="Arial" w:cs="Arial"/>
          <w:sz w:val="22"/>
          <w:szCs w:val="22"/>
        </w:rPr>
        <w:t xml:space="preserve"> </w:t>
      </w:r>
    </w:p>
    <w:p w14:paraId="4DE1E0A4" w14:textId="77777777" w:rsidR="00683B88" w:rsidRPr="00683B88" w:rsidRDefault="00683B88" w:rsidP="00683B88"/>
    <w:p w14:paraId="3AE38719" w14:textId="2054CE4C" w:rsidR="006A4037" w:rsidRPr="004716D9" w:rsidRDefault="006A4037" w:rsidP="00D8512D">
      <w:pPr>
        <w:pStyle w:val="Nadpis1"/>
        <w:keepLines/>
        <w:rPr>
          <w:rFonts w:ascii="Arial" w:hAnsi="Arial" w:cs="Arial"/>
          <w:sz w:val="22"/>
          <w:szCs w:val="22"/>
        </w:rPr>
      </w:pPr>
      <w:r w:rsidRPr="004716D9">
        <w:rPr>
          <w:rFonts w:ascii="Arial" w:hAnsi="Arial" w:cs="Arial"/>
          <w:sz w:val="22"/>
          <w:szCs w:val="22"/>
        </w:rPr>
        <w:t>PŘEDMĚT DÍLA</w:t>
      </w:r>
    </w:p>
    <w:p w14:paraId="45C29E3A" w14:textId="77777777" w:rsidR="006A4037" w:rsidRPr="004716D9" w:rsidRDefault="006A4037" w:rsidP="00D8512D">
      <w:pPr>
        <w:rPr>
          <w:rFonts w:ascii="Arial" w:hAnsi="Arial" w:cs="Arial"/>
          <w:sz w:val="22"/>
          <w:szCs w:val="22"/>
        </w:rPr>
      </w:pPr>
    </w:p>
    <w:p w14:paraId="563CFBB3" w14:textId="7F2908EC" w:rsidR="006A4037" w:rsidRDefault="00052521" w:rsidP="00D8512D">
      <w:pPr>
        <w:pStyle w:val="Text1"/>
        <w:numPr>
          <w:ilvl w:val="0"/>
          <w:numId w:val="9"/>
        </w:numPr>
        <w:ind w:left="567" w:hanging="567"/>
        <w:rPr>
          <w:rFonts w:cs="Arial"/>
        </w:rPr>
      </w:pPr>
      <w:r w:rsidRPr="004716D9">
        <w:rPr>
          <w:rFonts w:cs="Arial"/>
        </w:rPr>
        <w:t>Touto smlouvou se zhotovitel zavazuje provést na svůj náklad a nebezpečí pro objednatele dílo a objednatel se zavazuje provedené dílo převzít a zaplatit zhotoviteli sjednanou cenu za jeho provedení. Provedením díla se rozumí jeho řádné dokončení zhotovitelem bez jakýchkoliv vad a nedodělků a jeho předání objednateli.</w:t>
      </w:r>
    </w:p>
    <w:p w14:paraId="57D44224" w14:textId="77777777" w:rsidR="00956C3C" w:rsidRDefault="00956C3C" w:rsidP="00956C3C">
      <w:pPr>
        <w:pStyle w:val="Text1"/>
        <w:ind w:left="567"/>
        <w:rPr>
          <w:rFonts w:cs="Arial"/>
        </w:rPr>
      </w:pPr>
    </w:p>
    <w:p w14:paraId="21C6A6D2" w14:textId="77777777" w:rsidR="00956C3C" w:rsidRPr="006325FF" w:rsidRDefault="00956C3C" w:rsidP="00956C3C">
      <w:pPr>
        <w:pStyle w:val="Text1"/>
        <w:numPr>
          <w:ilvl w:val="0"/>
          <w:numId w:val="9"/>
        </w:numPr>
        <w:ind w:left="567" w:hanging="567"/>
        <w:rPr>
          <w:rFonts w:cs="Arial"/>
        </w:rPr>
      </w:pPr>
      <w:r w:rsidRPr="006325FF">
        <w:rPr>
          <w:rFonts w:cs="Arial"/>
        </w:rPr>
        <w:t xml:space="preserve">Předmětem zpracování bude projektová dokumentace na základě </w:t>
      </w:r>
      <w:r w:rsidRPr="00463A24">
        <w:t>Ověřovací studi</w:t>
      </w:r>
      <w:r>
        <w:t>e</w:t>
      </w:r>
      <w:r w:rsidRPr="00463A24">
        <w:t xml:space="preserve"> „Bydlení v zeleni Hamrníky“</w:t>
      </w:r>
      <w:r>
        <w:t xml:space="preserve"> </w:t>
      </w:r>
      <w:r w:rsidRPr="006325FF">
        <w:rPr>
          <w:rFonts w:cs="Arial"/>
        </w:rPr>
        <w:t xml:space="preserve">zpracované </w:t>
      </w:r>
      <w:r w:rsidRPr="00463A24">
        <w:t>Parking centrum s.r.o., 02/2025</w:t>
      </w:r>
      <w:r w:rsidRPr="006325FF">
        <w:rPr>
          <w:rFonts w:cs="Arial"/>
        </w:rPr>
        <w:t xml:space="preserve">, která je součástí zadávací dokumentace objednatele. </w:t>
      </w:r>
    </w:p>
    <w:p w14:paraId="5CFA805B" w14:textId="77777777" w:rsidR="00956C3C" w:rsidRPr="004716D9" w:rsidRDefault="00956C3C" w:rsidP="00956C3C">
      <w:pPr>
        <w:pStyle w:val="Text1"/>
        <w:ind w:left="1134"/>
        <w:rPr>
          <w:rFonts w:cs="Arial"/>
        </w:rPr>
      </w:pPr>
      <w:bookmarkStart w:id="0" w:name="_Ref450197736"/>
    </w:p>
    <w:bookmarkEnd w:id="0"/>
    <w:p w14:paraId="6F826114" w14:textId="0E623E49" w:rsidR="000C7C40" w:rsidRPr="004716D9" w:rsidRDefault="00D70785" w:rsidP="00645D22">
      <w:pPr>
        <w:pStyle w:val="Text1"/>
        <w:numPr>
          <w:ilvl w:val="0"/>
          <w:numId w:val="9"/>
        </w:numPr>
        <w:ind w:left="567" w:hanging="567"/>
        <w:rPr>
          <w:rFonts w:cs="Arial"/>
        </w:rPr>
      </w:pPr>
      <w:r w:rsidRPr="004716D9">
        <w:rPr>
          <w:rFonts w:cs="Arial"/>
        </w:rPr>
        <w:t>Dílem se v této smlouvě rozumí</w:t>
      </w:r>
      <w:r w:rsidR="007C234B">
        <w:rPr>
          <w:rFonts w:cs="Arial"/>
        </w:rPr>
        <w:t xml:space="preserve"> následujíc fáze</w:t>
      </w:r>
      <w:r w:rsidR="000C7C40" w:rsidRPr="004716D9">
        <w:rPr>
          <w:rFonts w:cs="Arial"/>
        </w:rPr>
        <w:t>:</w:t>
      </w:r>
    </w:p>
    <w:p w14:paraId="55241EB2" w14:textId="77777777" w:rsidR="004C5C07" w:rsidRDefault="004C5C07" w:rsidP="009F228E">
      <w:pPr>
        <w:pStyle w:val="Text1"/>
        <w:ind w:left="567"/>
        <w:rPr>
          <w:rFonts w:cs="Arial"/>
        </w:rPr>
      </w:pPr>
    </w:p>
    <w:p w14:paraId="0327D151" w14:textId="700EC869" w:rsidR="009F228E" w:rsidRPr="004D17CB" w:rsidRDefault="009F228E" w:rsidP="004C57FF">
      <w:pPr>
        <w:pStyle w:val="Text1"/>
        <w:numPr>
          <w:ilvl w:val="1"/>
          <w:numId w:val="9"/>
        </w:numPr>
        <w:spacing w:after="120"/>
        <w:ind w:left="993"/>
        <w:rPr>
          <w:rFonts w:cs="Arial"/>
          <w:b/>
          <w:bCs/>
        </w:rPr>
      </w:pPr>
      <w:r w:rsidRPr="004D17CB">
        <w:rPr>
          <w:rFonts w:cs="Arial"/>
          <w:b/>
          <w:bCs/>
        </w:rPr>
        <w:t>Předprojektová příprava – přípravné práce (PPR)</w:t>
      </w:r>
    </w:p>
    <w:p w14:paraId="2995CEC5" w14:textId="4FA42B69" w:rsidR="009F228E" w:rsidRPr="009F228E" w:rsidRDefault="009F228E" w:rsidP="008A1685">
      <w:pPr>
        <w:pStyle w:val="Text1"/>
        <w:spacing w:after="120"/>
        <w:ind w:left="993" w:hanging="284"/>
        <w:rPr>
          <w:rFonts w:cs="Arial"/>
        </w:rPr>
      </w:pPr>
      <w:r w:rsidRPr="009F228E">
        <w:rPr>
          <w:rFonts w:cs="Arial"/>
        </w:rPr>
        <w:t>-</w:t>
      </w:r>
      <w:r w:rsidRPr="009F228E">
        <w:rPr>
          <w:rFonts w:cs="Arial"/>
        </w:rPr>
        <w:tab/>
      </w:r>
      <w:r w:rsidR="008A1685">
        <w:rPr>
          <w:rFonts w:cs="Arial"/>
        </w:rPr>
        <w:t>Z</w:t>
      </w:r>
      <w:r w:rsidRPr="009F228E">
        <w:rPr>
          <w:rFonts w:cs="Arial"/>
        </w:rPr>
        <w:t>aměření území, celkem cca 8ha plochy, budou zaměřeny stromy s obvodem kmene větším než 80 cm</w:t>
      </w:r>
      <w:r w:rsidR="004913E2">
        <w:rPr>
          <w:rFonts w:cs="Arial"/>
        </w:rPr>
        <w:t xml:space="preserve"> </w:t>
      </w:r>
      <w:r w:rsidR="004913E2">
        <w:t>a cca 4,3ha plochy pro potřeby realizace inline dráhy.</w:t>
      </w:r>
    </w:p>
    <w:p w14:paraId="40498FC7" w14:textId="1B26C4ED" w:rsidR="00DE71D2" w:rsidRPr="00384018" w:rsidRDefault="009F228E" w:rsidP="00DE71D2">
      <w:pPr>
        <w:ind w:left="993" w:hanging="273"/>
        <w:rPr>
          <w:rFonts w:ascii="Arial" w:hAnsi="Arial" w:cs="Arial"/>
          <w:sz w:val="22"/>
          <w:szCs w:val="22"/>
        </w:rPr>
      </w:pPr>
      <w:r w:rsidRPr="009F228E">
        <w:rPr>
          <w:rFonts w:cs="Arial"/>
        </w:rPr>
        <w:t>-</w:t>
      </w:r>
      <w:r w:rsidRPr="009F228E">
        <w:rPr>
          <w:rFonts w:cs="Arial"/>
        </w:rPr>
        <w:tab/>
      </w:r>
      <w:r w:rsidR="00384018" w:rsidRPr="00384018">
        <w:rPr>
          <w:rFonts w:ascii="Arial" w:hAnsi="Arial" w:cs="Arial"/>
          <w:sz w:val="22"/>
          <w:szCs w:val="22"/>
        </w:rPr>
        <w:t xml:space="preserve">Inženýrsko – geologický průzkum, v rozsahu pro bezproblémovou realizaci díla min. 8 sond, včetně vsakovacích zkoušek </w:t>
      </w:r>
    </w:p>
    <w:p w14:paraId="016170DB" w14:textId="3795D102" w:rsidR="00384018" w:rsidRPr="008A1685" w:rsidRDefault="008A1685" w:rsidP="008A1685">
      <w:pPr>
        <w:spacing w:before="120"/>
        <w:ind w:left="142" w:firstLine="567"/>
        <w:rPr>
          <w:rFonts w:ascii="Arial" w:hAnsi="Arial" w:cs="Arial"/>
          <w:sz w:val="22"/>
          <w:szCs w:val="22"/>
        </w:rPr>
      </w:pPr>
      <w:r>
        <w:rPr>
          <w:rFonts w:ascii="Arial" w:hAnsi="Arial" w:cs="Arial"/>
          <w:sz w:val="22"/>
          <w:szCs w:val="22"/>
        </w:rPr>
        <w:t xml:space="preserve">-    </w:t>
      </w:r>
      <w:r w:rsidR="00384018" w:rsidRPr="008A1685">
        <w:rPr>
          <w:rFonts w:ascii="Arial" w:hAnsi="Arial" w:cs="Arial"/>
          <w:sz w:val="22"/>
          <w:szCs w:val="22"/>
        </w:rPr>
        <w:t>Radonový průzkum</w:t>
      </w:r>
    </w:p>
    <w:p w14:paraId="3047F965" w14:textId="06EC6FF8" w:rsidR="009F228E" w:rsidRPr="008A1685" w:rsidRDefault="009F228E" w:rsidP="008A1685">
      <w:pPr>
        <w:pStyle w:val="Text1"/>
        <w:spacing w:before="120" w:after="120"/>
        <w:ind w:left="993" w:hanging="273"/>
        <w:rPr>
          <w:rFonts w:cs="Arial"/>
        </w:rPr>
      </w:pPr>
      <w:r w:rsidRPr="008A1685">
        <w:rPr>
          <w:rFonts w:cs="Arial"/>
        </w:rPr>
        <w:t>-</w:t>
      </w:r>
      <w:r w:rsidRPr="008A1685">
        <w:rPr>
          <w:rFonts w:cs="Arial"/>
        </w:rPr>
        <w:tab/>
      </w:r>
      <w:r w:rsidR="008A1685">
        <w:rPr>
          <w:rFonts w:cs="Arial"/>
        </w:rPr>
        <w:t>A</w:t>
      </w:r>
      <w:r w:rsidRPr="008A1685">
        <w:rPr>
          <w:rFonts w:cs="Arial"/>
        </w:rPr>
        <w:t>nalýza stavu staveniště a jeho okolí inženýrem (technikem) a prověření a posouzení vhodnosti staveniště pro sledovaný účel minimálně:</w:t>
      </w:r>
    </w:p>
    <w:p w14:paraId="54376CE2" w14:textId="77777777" w:rsidR="009F228E" w:rsidRPr="008A1685" w:rsidRDefault="009F228E" w:rsidP="004C57FF">
      <w:pPr>
        <w:pStyle w:val="Text1"/>
        <w:spacing w:after="120"/>
        <w:ind w:left="1418"/>
        <w:rPr>
          <w:rFonts w:cs="Arial"/>
        </w:rPr>
      </w:pPr>
      <w:r w:rsidRPr="008A1685">
        <w:rPr>
          <w:rFonts w:cs="Arial"/>
        </w:rPr>
        <w:t>•</w:t>
      </w:r>
      <w:r w:rsidRPr="008A1685">
        <w:rPr>
          <w:rFonts w:cs="Arial"/>
        </w:rPr>
        <w:tab/>
        <w:t xml:space="preserve">zjištění existence stávajících inženýrských sítí </w:t>
      </w:r>
    </w:p>
    <w:p w14:paraId="6D590818" w14:textId="77777777" w:rsidR="009F228E" w:rsidRPr="008A1685" w:rsidRDefault="009F228E" w:rsidP="004C57FF">
      <w:pPr>
        <w:pStyle w:val="Text1"/>
        <w:spacing w:after="120"/>
        <w:ind w:left="1418"/>
        <w:rPr>
          <w:rFonts w:cs="Arial"/>
        </w:rPr>
      </w:pPr>
      <w:r w:rsidRPr="008A1685">
        <w:rPr>
          <w:rFonts w:cs="Arial"/>
        </w:rPr>
        <w:t>•</w:t>
      </w:r>
      <w:r w:rsidRPr="008A1685">
        <w:rPr>
          <w:rFonts w:cs="Arial"/>
        </w:rPr>
        <w:tab/>
        <w:t>majetkoprávní analýza</w:t>
      </w:r>
    </w:p>
    <w:p w14:paraId="0B987370" w14:textId="77777777" w:rsidR="009F228E" w:rsidRPr="009F228E" w:rsidRDefault="009F228E" w:rsidP="004C57FF">
      <w:pPr>
        <w:pStyle w:val="Text1"/>
        <w:spacing w:after="120"/>
        <w:ind w:left="1418"/>
        <w:rPr>
          <w:rFonts w:cs="Arial"/>
        </w:rPr>
      </w:pPr>
      <w:r w:rsidRPr="008A1685">
        <w:rPr>
          <w:rFonts w:cs="Arial"/>
        </w:rPr>
        <w:t>•</w:t>
      </w:r>
      <w:r w:rsidRPr="008A1685">
        <w:rPr>
          <w:rFonts w:cs="Arial"/>
        </w:rPr>
        <w:tab/>
        <w:t>existující ochranná pásma</w:t>
      </w:r>
    </w:p>
    <w:p w14:paraId="729146C2" w14:textId="5A40C19E" w:rsidR="009F228E" w:rsidRPr="009F228E" w:rsidRDefault="009F228E" w:rsidP="008A1685">
      <w:pPr>
        <w:pStyle w:val="Text1"/>
        <w:spacing w:after="120"/>
        <w:ind w:left="993" w:hanging="284"/>
        <w:rPr>
          <w:rFonts w:cs="Arial"/>
        </w:rPr>
      </w:pPr>
      <w:r w:rsidRPr="009F228E">
        <w:rPr>
          <w:rFonts w:cs="Arial"/>
        </w:rPr>
        <w:t>-</w:t>
      </w:r>
      <w:r w:rsidRPr="009F228E">
        <w:rPr>
          <w:rFonts w:cs="Arial"/>
        </w:rPr>
        <w:tab/>
      </w:r>
      <w:r w:rsidR="008A1685">
        <w:rPr>
          <w:rFonts w:cs="Arial"/>
        </w:rPr>
        <w:t>D</w:t>
      </w:r>
      <w:r w:rsidRPr="009F228E">
        <w:rPr>
          <w:rFonts w:cs="Arial"/>
        </w:rPr>
        <w:t>endrologický průzkum pro kácení pro případ výstavby komunikací</w:t>
      </w:r>
      <w:r w:rsidR="00A0136E">
        <w:rPr>
          <w:rFonts w:cs="Arial"/>
        </w:rPr>
        <w:t>,</w:t>
      </w:r>
      <w:r w:rsidRPr="009F228E">
        <w:rPr>
          <w:rFonts w:cs="Arial"/>
        </w:rPr>
        <w:t xml:space="preserve"> </w:t>
      </w:r>
      <w:r w:rsidR="00827CE3">
        <w:rPr>
          <w:rFonts w:cs="Arial"/>
        </w:rPr>
        <w:t>inlin</w:t>
      </w:r>
      <w:r w:rsidR="00A0136E">
        <w:rPr>
          <w:rFonts w:cs="Arial"/>
        </w:rPr>
        <w:t xml:space="preserve">e dráhy </w:t>
      </w:r>
      <w:r w:rsidRPr="009F228E">
        <w:rPr>
          <w:rFonts w:cs="Arial"/>
        </w:rPr>
        <w:t>a inženýrských sítí;</w:t>
      </w:r>
    </w:p>
    <w:p w14:paraId="4A546DB9" w14:textId="0DB989D6" w:rsidR="009F228E" w:rsidRPr="009F228E" w:rsidRDefault="009F228E" w:rsidP="008A1685">
      <w:pPr>
        <w:pStyle w:val="Text1"/>
        <w:spacing w:after="120"/>
        <w:ind w:left="993" w:hanging="284"/>
        <w:rPr>
          <w:rFonts w:cs="Arial"/>
        </w:rPr>
      </w:pPr>
      <w:r w:rsidRPr="009F228E">
        <w:rPr>
          <w:rFonts w:cs="Arial"/>
        </w:rPr>
        <w:t>-</w:t>
      </w:r>
      <w:r w:rsidRPr="009F228E">
        <w:rPr>
          <w:rFonts w:cs="Arial"/>
        </w:rPr>
        <w:tab/>
      </w:r>
      <w:r w:rsidR="008A1685">
        <w:rPr>
          <w:rFonts w:cs="Arial"/>
        </w:rPr>
        <w:t>V</w:t>
      </w:r>
      <w:r w:rsidRPr="009F228E">
        <w:rPr>
          <w:rFonts w:cs="Arial"/>
        </w:rPr>
        <w:t>ynětí ze Zemědělského půdního fondu (dále jen „ZPF“) - při získání povolení záměru je nutné pozemek (nebo jeho část) vyjmout ze ZPF.</w:t>
      </w:r>
    </w:p>
    <w:p w14:paraId="240225C1" w14:textId="1757244C" w:rsidR="009F228E" w:rsidRPr="009F228E" w:rsidRDefault="009F228E" w:rsidP="008A1685">
      <w:pPr>
        <w:pStyle w:val="Text1"/>
        <w:spacing w:after="120"/>
        <w:ind w:left="993" w:hanging="284"/>
        <w:rPr>
          <w:rFonts w:cs="Arial"/>
        </w:rPr>
      </w:pPr>
      <w:r w:rsidRPr="009F228E">
        <w:rPr>
          <w:rFonts w:cs="Arial"/>
        </w:rPr>
        <w:t>-</w:t>
      </w:r>
      <w:r w:rsidRPr="009F228E">
        <w:rPr>
          <w:rFonts w:cs="Arial"/>
        </w:rPr>
        <w:tab/>
      </w:r>
      <w:r w:rsidR="008A1685">
        <w:rPr>
          <w:rFonts w:cs="Arial"/>
        </w:rPr>
        <w:t>B</w:t>
      </w:r>
      <w:r w:rsidRPr="009F228E">
        <w:rPr>
          <w:rFonts w:cs="Arial"/>
        </w:rPr>
        <w:t>iologický průzkum</w:t>
      </w:r>
    </w:p>
    <w:p w14:paraId="016F24E6" w14:textId="77777777" w:rsidR="009F228E" w:rsidRPr="00276BFA" w:rsidRDefault="009F228E" w:rsidP="009F228E">
      <w:pPr>
        <w:pStyle w:val="Text1"/>
        <w:ind w:left="567"/>
        <w:rPr>
          <w:rFonts w:cs="Arial"/>
        </w:rPr>
      </w:pPr>
    </w:p>
    <w:p w14:paraId="1FE73F7B" w14:textId="08F6874A" w:rsidR="009F228E" w:rsidRPr="00276BFA" w:rsidRDefault="009F228E" w:rsidP="004C57FF">
      <w:pPr>
        <w:pStyle w:val="Text1"/>
        <w:numPr>
          <w:ilvl w:val="1"/>
          <w:numId w:val="9"/>
        </w:numPr>
        <w:spacing w:after="120"/>
        <w:ind w:left="993"/>
        <w:rPr>
          <w:rFonts w:cs="Arial"/>
        </w:rPr>
      </w:pPr>
      <w:r w:rsidRPr="00276BFA">
        <w:rPr>
          <w:rFonts w:cs="Arial"/>
          <w:b/>
          <w:bCs/>
        </w:rPr>
        <w:t>Dokumentace návrhu stavby (DNS)</w:t>
      </w:r>
      <w:r w:rsidRPr="00276BFA">
        <w:rPr>
          <w:rFonts w:cs="Arial"/>
        </w:rPr>
        <w:t xml:space="preserve"> - Technická studie proveditelnosti</w:t>
      </w:r>
    </w:p>
    <w:p w14:paraId="46C3BF4E" w14:textId="77777777" w:rsidR="007F61C2" w:rsidRPr="00E10E30" w:rsidRDefault="007F61C2" w:rsidP="008E2E8C">
      <w:pPr>
        <w:ind w:left="993"/>
        <w:jc w:val="both"/>
        <w:rPr>
          <w:rFonts w:ascii="Arial" w:hAnsi="Arial" w:cs="Arial"/>
          <w:sz w:val="22"/>
          <w:szCs w:val="22"/>
        </w:rPr>
      </w:pPr>
      <w:r w:rsidRPr="00E10E30">
        <w:rPr>
          <w:rFonts w:ascii="Arial" w:hAnsi="Arial" w:cs="Arial"/>
          <w:sz w:val="22"/>
          <w:szCs w:val="22"/>
        </w:rPr>
        <w:t>Zpracování technické studie inženýrem (technikem), popřípadě specialisty (koordinace specialistů) - ve variantách. Podkladem pro zpracování je Ověřovací studie „Bydlení v zeleni Hamrníky“ - Parking centrum s.r.o., 02/2025. Účelem DNS je ověření realizovatelnosti záměru a podrobnější specifikace zadání pro další stupeň PD.</w:t>
      </w:r>
    </w:p>
    <w:p w14:paraId="6D83D4B7" w14:textId="77777777" w:rsidR="00E10E30" w:rsidRPr="00E10E30" w:rsidRDefault="00E10E30" w:rsidP="008E2E8C">
      <w:pPr>
        <w:ind w:left="993"/>
        <w:rPr>
          <w:rFonts w:ascii="Arial" w:hAnsi="Arial" w:cs="Arial"/>
          <w:sz w:val="22"/>
          <w:szCs w:val="22"/>
        </w:rPr>
      </w:pPr>
    </w:p>
    <w:p w14:paraId="69B25134" w14:textId="21F60262" w:rsidR="00D03EDB" w:rsidRPr="00276BFA" w:rsidRDefault="007F61C2" w:rsidP="008E2E8C">
      <w:pPr>
        <w:ind w:left="993"/>
        <w:rPr>
          <w:rFonts w:ascii="Arial" w:hAnsi="Arial" w:cs="Arial"/>
          <w:sz w:val="22"/>
          <w:szCs w:val="22"/>
          <w:u w:val="single"/>
        </w:rPr>
      </w:pPr>
      <w:r w:rsidRPr="00E10E30">
        <w:rPr>
          <w:rFonts w:ascii="Arial" w:hAnsi="Arial" w:cs="Arial"/>
          <w:sz w:val="22"/>
          <w:szCs w:val="22"/>
        </w:rPr>
        <w:t xml:space="preserve"> </w:t>
      </w:r>
      <w:r w:rsidR="00D03EDB" w:rsidRPr="00276BFA">
        <w:rPr>
          <w:rFonts w:ascii="Arial" w:hAnsi="Arial" w:cs="Arial"/>
          <w:sz w:val="22"/>
          <w:szCs w:val="22"/>
          <w:u w:val="single"/>
        </w:rPr>
        <w:t>Textová část studie min. rozsah</w:t>
      </w:r>
    </w:p>
    <w:p w14:paraId="78E21B3E"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Popis technického řešení</w:t>
      </w:r>
    </w:p>
    <w:p w14:paraId="153C142F"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 xml:space="preserve">Koncept řešení zásobování území el. energií jako podklad pro koordinaci a zadání projektu správci rozvodné sítě </w:t>
      </w:r>
    </w:p>
    <w:p w14:paraId="3CDF0FE3" w14:textId="72D5FDE3"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Koncept řešení veškeré technické infrastruktury (</w:t>
      </w:r>
      <w:r w:rsidRPr="00276BFA">
        <w:rPr>
          <w:rFonts w:ascii="Arial" w:hAnsi="Arial" w:cs="Arial"/>
          <w:b/>
          <w:bCs/>
          <w:sz w:val="22"/>
          <w:szCs w:val="22"/>
        </w:rPr>
        <w:t>TI</w:t>
      </w:r>
      <w:r w:rsidRPr="00276BFA">
        <w:rPr>
          <w:rFonts w:ascii="Arial" w:hAnsi="Arial" w:cs="Arial"/>
          <w:sz w:val="22"/>
          <w:szCs w:val="22"/>
        </w:rPr>
        <w:t>) vyjmenované v </w:t>
      </w:r>
      <w:r w:rsidR="00411A07">
        <w:rPr>
          <w:rFonts w:ascii="Arial" w:hAnsi="Arial" w:cs="Arial"/>
          <w:sz w:val="22"/>
          <w:szCs w:val="22"/>
        </w:rPr>
        <w:t>zadávací dokumentaci k zakázce (</w:t>
      </w:r>
      <w:r w:rsidRPr="00276BFA">
        <w:rPr>
          <w:rFonts w:ascii="Arial" w:hAnsi="Arial" w:cs="Arial"/>
          <w:sz w:val="22"/>
          <w:szCs w:val="22"/>
        </w:rPr>
        <w:t>kap.</w:t>
      </w:r>
      <w:r w:rsidR="007F61C2" w:rsidRPr="00E10E30">
        <w:rPr>
          <w:rFonts w:ascii="Arial" w:hAnsi="Arial" w:cs="Arial"/>
          <w:sz w:val="22"/>
          <w:szCs w:val="22"/>
        </w:rPr>
        <w:t>2.2</w:t>
      </w:r>
      <w:r w:rsidR="00411A07">
        <w:rPr>
          <w:rFonts w:ascii="Arial" w:hAnsi="Arial" w:cs="Arial"/>
          <w:sz w:val="22"/>
          <w:szCs w:val="22"/>
        </w:rPr>
        <w:t>)</w:t>
      </w:r>
    </w:p>
    <w:p w14:paraId="547155E0"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Koncept řešení silniční, pěší a cyklo dopravy vč.  dopravy v klidu</w:t>
      </w:r>
    </w:p>
    <w:p w14:paraId="1AF8471F"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Návrh rozdělení na stavební objekty</w:t>
      </w:r>
    </w:p>
    <w:p w14:paraId="41CD3472"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Návrh trasy inline dráhy</w:t>
      </w:r>
    </w:p>
    <w:p w14:paraId="7861DE7D"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Připojení objektu zázemí rekreačního areálu</w:t>
      </w:r>
    </w:p>
    <w:p w14:paraId="5DA162E2"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Bilance ploch a výměr</w:t>
      </w:r>
    </w:p>
    <w:p w14:paraId="135B7383"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Předběžný odhad investičních nákladů</w:t>
      </w:r>
    </w:p>
    <w:p w14:paraId="366B2249" w14:textId="77777777" w:rsidR="00D03EDB" w:rsidRDefault="00D03EDB" w:rsidP="008E2E8C">
      <w:pPr>
        <w:pStyle w:val="Odstavecseseznamem"/>
        <w:ind w:left="993"/>
        <w:rPr>
          <w:rFonts w:ascii="Arial" w:hAnsi="Arial" w:cs="Arial"/>
          <w:sz w:val="22"/>
          <w:szCs w:val="22"/>
        </w:rPr>
      </w:pPr>
      <w:r w:rsidRPr="00276BFA">
        <w:rPr>
          <w:rFonts w:ascii="Arial" w:hAnsi="Arial" w:cs="Arial"/>
          <w:sz w:val="22"/>
          <w:szCs w:val="22"/>
        </w:rPr>
        <w:lastRenderedPageBreak/>
        <w:t>-</w:t>
      </w:r>
      <w:r w:rsidRPr="00276BFA">
        <w:rPr>
          <w:rFonts w:ascii="Arial" w:hAnsi="Arial" w:cs="Arial"/>
          <w:sz w:val="22"/>
          <w:szCs w:val="22"/>
        </w:rPr>
        <w:tab/>
        <w:t>Návrhu etapizace</w:t>
      </w:r>
    </w:p>
    <w:p w14:paraId="7A10F737" w14:textId="77777777" w:rsidR="00280971" w:rsidRPr="00776280" w:rsidRDefault="00280971" w:rsidP="00776280">
      <w:pPr>
        <w:pStyle w:val="Odstavecseseznamem"/>
        <w:numPr>
          <w:ilvl w:val="0"/>
          <w:numId w:val="44"/>
        </w:numPr>
        <w:spacing w:before="120"/>
        <w:ind w:left="1276"/>
        <w:jc w:val="both"/>
        <w:rPr>
          <w:rFonts w:ascii="Arial" w:hAnsi="Arial" w:cs="Arial"/>
          <w:sz w:val="22"/>
          <w:szCs w:val="22"/>
        </w:rPr>
      </w:pPr>
      <w:r w:rsidRPr="00776280">
        <w:rPr>
          <w:rFonts w:ascii="Arial" w:hAnsi="Arial" w:cs="Arial"/>
          <w:sz w:val="22"/>
          <w:szCs w:val="22"/>
        </w:rPr>
        <w:t>Koordinace projektu Skatepark – Hamrníky (PD Skatepark není součástí díla)</w:t>
      </w:r>
    </w:p>
    <w:p w14:paraId="0514626F" w14:textId="77777777" w:rsidR="00280971" w:rsidRPr="00276BFA" w:rsidRDefault="00280971" w:rsidP="008E2E8C">
      <w:pPr>
        <w:pStyle w:val="Odstavecseseznamem"/>
        <w:ind w:left="993"/>
        <w:rPr>
          <w:rFonts w:ascii="Arial" w:hAnsi="Arial" w:cs="Arial"/>
          <w:sz w:val="22"/>
          <w:szCs w:val="22"/>
        </w:rPr>
      </w:pPr>
    </w:p>
    <w:p w14:paraId="13511B28" w14:textId="77777777" w:rsidR="00E10E30" w:rsidRDefault="00E10E30" w:rsidP="00E10E30">
      <w:pPr>
        <w:rPr>
          <w:rFonts w:ascii="Arial" w:hAnsi="Arial" w:cs="Arial"/>
          <w:sz w:val="22"/>
          <w:szCs w:val="22"/>
          <w:u w:val="single"/>
        </w:rPr>
      </w:pPr>
    </w:p>
    <w:p w14:paraId="2A297826" w14:textId="77777777" w:rsidR="00D03EDB" w:rsidRPr="00276BFA" w:rsidRDefault="00D03EDB" w:rsidP="008E2E8C">
      <w:pPr>
        <w:ind w:left="993"/>
        <w:rPr>
          <w:rFonts w:ascii="Arial" w:hAnsi="Arial" w:cs="Arial"/>
          <w:sz w:val="22"/>
          <w:szCs w:val="22"/>
          <w:u w:val="single"/>
        </w:rPr>
      </w:pPr>
      <w:r w:rsidRPr="00276BFA">
        <w:rPr>
          <w:rFonts w:ascii="Arial" w:hAnsi="Arial" w:cs="Arial"/>
          <w:sz w:val="22"/>
          <w:szCs w:val="22"/>
          <w:u w:val="single"/>
        </w:rPr>
        <w:t>Výkresová část studie měřítko min 1: 500</w:t>
      </w:r>
    </w:p>
    <w:p w14:paraId="13F310C4" w14:textId="767C1729"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     Situace širších vztahů</w:t>
      </w:r>
    </w:p>
    <w:p w14:paraId="6ED6E333"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Situace KN</w:t>
      </w:r>
    </w:p>
    <w:p w14:paraId="44D71DFA"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Koordinační situace</w:t>
      </w:r>
    </w:p>
    <w:p w14:paraId="0BA5E2CE"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Situace jednotlivých profesí (doprava, zeleň, kanalizace apod.)</w:t>
      </w:r>
    </w:p>
    <w:p w14:paraId="1768693A" w14:textId="20521AF9" w:rsidR="007F61C2" w:rsidRPr="00E10E30" w:rsidRDefault="00D03EDB" w:rsidP="008E2E8C">
      <w:pPr>
        <w:pStyle w:val="Odstavecseseznamem"/>
        <w:ind w:left="993"/>
        <w:rPr>
          <w:rFonts w:ascii="Arial" w:hAnsi="Arial" w:cs="Arial"/>
          <w:sz w:val="22"/>
          <w:szCs w:val="22"/>
        </w:rPr>
      </w:pPr>
      <w:r w:rsidRPr="00276BFA">
        <w:rPr>
          <w:rFonts w:ascii="Arial" w:hAnsi="Arial" w:cs="Arial"/>
          <w:sz w:val="22"/>
          <w:szCs w:val="22"/>
        </w:rPr>
        <w:t xml:space="preserve">-    Orientační řezy </w:t>
      </w:r>
    </w:p>
    <w:p w14:paraId="40406EF2" w14:textId="1CCEDB67" w:rsidR="009F228E" w:rsidRPr="00276BFA" w:rsidRDefault="009F228E" w:rsidP="00276BFA">
      <w:pPr>
        <w:rPr>
          <w:rFonts w:ascii="Arial" w:hAnsi="Arial" w:cs="Arial"/>
          <w:sz w:val="22"/>
          <w:szCs w:val="22"/>
        </w:rPr>
      </w:pPr>
    </w:p>
    <w:p w14:paraId="02ECFF14" w14:textId="77777777" w:rsidR="009F228E" w:rsidRPr="00276BFA" w:rsidRDefault="009F228E" w:rsidP="009F228E">
      <w:pPr>
        <w:pStyle w:val="Text1"/>
        <w:ind w:left="567"/>
        <w:rPr>
          <w:rFonts w:cs="Arial"/>
        </w:rPr>
      </w:pPr>
    </w:p>
    <w:p w14:paraId="5902487A" w14:textId="25C53A6A" w:rsidR="009F228E" w:rsidRPr="008250DA" w:rsidRDefault="009F228E" w:rsidP="004C57FF">
      <w:pPr>
        <w:pStyle w:val="Text1"/>
        <w:numPr>
          <w:ilvl w:val="1"/>
          <w:numId w:val="9"/>
        </w:numPr>
        <w:spacing w:after="120"/>
        <w:ind w:left="993" w:hanging="431"/>
        <w:rPr>
          <w:rFonts w:cs="Arial"/>
          <w:b/>
          <w:bCs/>
        </w:rPr>
      </w:pPr>
      <w:r w:rsidRPr="00276BFA">
        <w:rPr>
          <w:rFonts w:cs="Arial"/>
          <w:b/>
          <w:bCs/>
        </w:rPr>
        <w:t xml:space="preserve">Projektová dokumentace pro povolení záměru </w:t>
      </w:r>
      <w:r w:rsidR="0071613D" w:rsidRPr="00276BFA">
        <w:rPr>
          <w:rFonts w:cs="Arial"/>
          <w:b/>
          <w:bCs/>
        </w:rPr>
        <w:t>souboru staveb</w:t>
      </w:r>
      <w:r w:rsidRPr="008250DA">
        <w:rPr>
          <w:rFonts w:cs="Arial"/>
          <w:b/>
          <w:bCs/>
        </w:rPr>
        <w:t xml:space="preserve"> (DPZ),</w:t>
      </w:r>
    </w:p>
    <w:p w14:paraId="5626F075" w14:textId="77777777" w:rsidR="009F228E" w:rsidRPr="009F228E" w:rsidRDefault="009F228E" w:rsidP="00EC705F">
      <w:pPr>
        <w:pStyle w:val="Text1"/>
        <w:spacing w:after="120"/>
        <w:ind w:left="992"/>
        <w:rPr>
          <w:rFonts w:cs="Arial"/>
        </w:rPr>
      </w:pPr>
      <w:r w:rsidRPr="009F228E">
        <w:rPr>
          <w:rFonts w:cs="Arial"/>
        </w:rPr>
        <w:t>Zpracování DPZ, které bude vycházet z odsouhlasené technické studie proveditelnosti (D</w:t>
      </w:r>
      <w:r w:rsidR="002E5608">
        <w:rPr>
          <w:rFonts w:cs="Arial"/>
        </w:rPr>
        <w:t>N</w:t>
      </w:r>
      <w:r w:rsidRPr="009F228E">
        <w:rPr>
          <w:rFonts w:cs="Arial"/>
        </w:rPr>
        <w:t>S).</w:t>
      </w:r>
    </w:p>
    <w:p w14:paraId="5FCC70D8" w14:textId="750EDC50" w:rsidR="00EC705F" w:rsidRPr="00EC705F" w:rsidRDefault="00EC705F" w:rsidP="00EC705F">
      <w:pPr>
        <w:pStyle w:val="Text1"/>
        <w:spacing w:after="120"/>
        <w:ind w:left="992"/>
        <w:rPr>
          <w:rFonts w:cs="Arial"/>
        </w:rPr>
      </w:pPr>
      <w:r w:rsidRPr="00EC705F">
        <w:rPr>
          <w:rFonts w:cs="Arial"/>
        </w:rPr>
        <w:t>DPZ bude vypracována v souladu s vyhláškou č. 227/2024 Sb. Vyhláška o rozsahu a obsahu projektové dokumentace staveb dopravní infrastruktury a vyhláškou č. 131/2024 Sb. Vyhláška o dokumentaci staveb</w:t>
      </w:r>
    </w:p>
    <w:p w14:paraId="67D8E70F" w14:textId="77777777" w:rsidR="00EC705F" w:rsidRDefault="00EC705F" w:rsidP="00EC705F">
      <w:pPr>
        <w:pStyle w:val="Text1"/>
        <w:spacing w:after="120"/>
        <w:ind w:left="992"/>
        <w:rPr>
          <w:rFonts w:cs="Arial"/>
        </w:rPr>
      </w:pPr>
      <w:r w:rsidRPr="00EC705F">
        <w:rPr>
          <w:rFonts w:cs="Arial"/>
        </w:rPr>
        <w:t>DPZ musí vyhovět ustanovením stavebního zákona a ostatním zvláštním předpisům např. požární ochrana, životní prostředí aj.</w:t>
      </w:r>
    </w:p>
    <w:p w14:paraId="07250E08" w14:textId="77777777" w:rsidR="00EC705F" w:rsidRPr="00EC705F" w:rsidRDefault="00EC705F" w:rsidP="00EC705F">
      <w:pPr>
        <w:pStyle w:val="Text1"/>
        <w:spacing w:after="120"/>
        <w:ind w:left="992"/>
        <w:rPr>
          <w:rFonts w:cs="Arial"/>
        </w:rPr>
      </w:pPr>
      <w:r w:rsidRPr="00EC705F">
        <w:rPr>
          <w:rFonts w:cs="Arial"/>
        </w:rPr>
        <w:t>Z DPZ musí jednoznačně vyplývat polohopisné a výškové umístění stavby, vazby na okolní výstavbu a infrastrukturu, musí jednoznačně definovat technické, konstrukční a materiálové řešení budoucí stavby.</w:t>
      </w:r>
    </w:p>
    <w:p w14:paraId="33980BBE" w14:textId="77777777" w:rsidR="009F228E" w:rsidRPr="009F228E" w:rsidRDefault="009F228E" w:rsidP="00EC705F">
      <w:pPr>
        <w:pStyle w:val="Text1"/>
        <w:spacing w:after="120"/>
        <w:ind w:left="992"/>
        <w:rPr>
          <w:rFonts w:cs="Arial"/>
        </w:rPr>
      </w:pPr>
      <w:r w:rsidRPr="009F228E">
        <w:rPr>
          <w:rFonts w:cs="Arial"/>
        </w:rPr>
        <w:t>DPZ musí být jednoznačně definována tak, aby stavební úřad mohl posoudit soulad s obecnými technickými podmínkami.</w:t>
      </w:r>
    </w:p>
    <w:p w14:paraId="6B0752C2" w14:textId="77777777" w:rsidR="00EC705F" w:rsidRPr="00EC705F" w:rsidRDefault="00EC705F" w:rsidP="00EC705F">
      <w:pPr>
        <w:pStyle w:val="Text1"/>
        <w:spacing w:after="120"/>
        <w:ind w:left="992"/>
        <w:rPr>
          <w:rFonts w:cs="Arial"/>
        </w:rPr>
      </w:pPr>
      <w:r w:rsidRPr="00EC705F">
        <w:rPr>
          <w:rFonts w:cs="Arial"/>
        </w:rPr>
        <w:t>-</w:t>
      </w:r>
      <w:r w:rsidRPr="00EC705F">
        <w:rPr>
          <w:rFonts w:cs="Arial"/>
        </w:rPr>
        <w:tab/>
        <w:t>Součástí předmětu díla této fáze je koordinace projektu s projektanty Správce rozvodné sítě (ČEZ distribuce a.s.)</w:t>
      </w:r>
    </w:p>
    <w:p w14:paraId="6DB2D99C" w14:textId="12FEDB68" w:rsidR="009F228E" w:rsidRPr="009F228E" w:rsidRDefault="00EC705F" w:rsidP="00EC705F">
      <w:pPr>
        <w:pStyle w:val="Text1"/>
        <w:spacing w:after="120"/>
        <w:ind w:left="992"/>
        <w:rPr>
          <w:rFonts w:cs="Arial"/>
        </w:rPr>
      </w:pPr>
      <w:r w:rsidRPr="00EC705F">
        <w:rPr>
          <w:rFonts w:cs="Arial"/>
        </w:rPr>
        <w:t>-</w:t>
      </w:r>
      <w:r w:rsidRPr="00EC705F">
        <w:rPr>
          <w:rFonts w:cs="Arial"/>
        </w:rPr>
        <w:tab/>
      </w:r>
      <w:r w:rsidR="009F228E" w:rsidRPr="009F228E">
        <w:rPr>
          <w:rFonts w:cs="Arial"/>
        </w:rPr>
        <w:t>Součástí předmětu díla této fáze je odborný odhad stavebních nákladů ve formě agregovaného rozpočtu.</w:t>
      </w:r>
    </w:p>
    <w:p w14:paraId="62ACA23F" w14:textId="77777777" w:rsidR="00EC705F" w:rsidRPr="009F228E" w:rsidRDefault="00EC705F" w:rsidP="00EC705F">
      <w:pPr>
        <w:pStyle w:val="Text1"/>
        <w:ind w:left="567"/>
        <w:rPr>
          <w:rFonts w:cs="Arial"/>
        </w:rPr>
      </w:pPr>
    </w:p>
    <w:p w14:paraId="01532E9C" w14:textId="21CEF933" w:rsidR="009F228E" w:rsidRDefault="009F228E" w:rsidP="004C57FF">
      <w:pPr>
        <w:pStyle w:val="Text1"/>
        <w:numPr>
          <w:ilvl w:val="1"/>
          <w:numId w:val="9"/>
        </w:numPr>
        <w:ind w:left="993" w:hanging="567"/>
        <w:rPr>
          <w:rFonts w:cs="Arial"/>
        </w:rPr>
      </w:pPr>
      <w:r w:rsidRPr="008250DA">
        <w:rPr>
          <w:rFonts w:cs="Arial"/>
          <w:b/>
          <w:bCs/>
        </w:rPr>
        <w:t xml:space="preserve">Inženýrská činnost </w:t>
      </w:r>
      <w:r w:rsidR="00454F3E">
        <w:rPr>
          <w:rFonts w:cs="Arial"/>
          <w:b/>
          <w:bCs/>
        </w:rPr>
        <w:t xml:space="preserve">(IC) </w:t>
      </w:r>
      <w:r w:rsidRPr="009F228E">
        <w:rPr>
          <w:rFonts w:cs="Arial"/>
        </w:rPr>
        <w:t>za účelem získání pravomocného povolení záměru stavby  (souboru staveb) dle  zákona č. 283/2021 Sb., stavební zákon</w:t>
      </w:r>
      <w:r w:rsidR="00C020CD">
        <w:rPr>
          <w:rFonts w:cs="Arial"/>
        </w:rPr>
        <w:t xml:space="preserve">- </w:t>
      </w:r>
      <w:r w:rsidR="003F660F" w:rsidRPr="004716D9">
        <w:rPr>
          <w:rFonts w:cs="Arial"/>
        </w:rPr>
        <w:t xml:space="preserve">tj. provedení </w:t>
      </w:r>
      <w:proofErr w:type="spellStart"/>
      <w:r w:rsidR="003F660F" w:rsidRPr="004716D9">
        <w:rPr>
          <w:rFonts w:cs="Arial"/>
        </w:rPr>
        <w:t>inženýrských</w:t>
      </w:r>
      <w:proofErr w:type="spellEnd"/>
      <w:r w:rsidR="003F660F" w:rsidRPr="004716D9">
        <w:rPr>
          <w:rFonts w:cs="Arial"/>
        </w:rPr>
        <w:t xml:space="preserve"> </w:t>
      </w:r>
      <w:proofErr w:type="spellStart"/>
      <w:r w:rsidR="003F660F" w:rsidRPr="004716D9">
        <w:rPr>
          <w:rFonts w:cs="Arial"/>
        </w:rPr>
        <w:t>činností</w:t>
      </w:r>
      <w:proofErr w:type="spellEnd"/>
      <w:r w:rsidR="003F660F" w:rsidRPr="004716D9">
        <w:rPr>
          <w:rFonts w:cs="Arial"/>
        </w:rPr>
        <w:t xml:space="preserve"> </w:t>
      </w:r>
      <w:proofErr w:type="spellStart"/>
      <w:r w:rsidR="003F660F" w:rsidRPr="004716D9">
        <w:rPr>
          <w:rFonts w:cs="Arial"/>
        </w:rPr>
        <w:t>včetne</w:t>
      </w:r>
      <w:proofErr w:type="spellEnd"/>
      <w:r w:rsidR="003F660F" w:rsidRPr="004716D9">
        <w:rPr>
          <w:rFonts w:cs="Arial"/>
        </w:rPr>
        <w:t xml:space="preserve">̌ </w:t>
      </w:r>
      <w:proofErr w:type="spellStart"/>
      <w:r w:rsidR="003F660F" w:rsidRPr="004716D9">
        <w:rPr>
          <w:rFonts w:cs="Arial"/>
        </w:rPr>
        <w:t>zajištěni</w:t>
      </w:r>
      <w:proofErr w:type="spellEnd"/>
      <w:r w:rsidR="003F660F" w:rsidRPr="004716D9">
        <w:rPr>
          <w:rFonts w:cs="Arial"/>
        </w:rPr>
        <w:t xml:space="preserve">́ stanovisek </w:t>
      </w:r>
      <w:proofErr w:type="spellStart"/>
      <w:r w:rsidR="003F660F" w:rsidRPr="004716D9">
        <w:rPr>
          <w:rFonts w:cs="Arial"/>
        </w:rPr>
        <w:t>všech</w:t>
      </w:r>
      <w:proofErr w:type="spellEnd"/>
      <w:r w:rsidR="003F660F" w:rsidRPr="004716D9">
        <w:rPr>
          <w:rFonts w:cs="Arial"/>
        </w:rPr>
        <w:t xml:space="preserve"> </w:t>
      </w:r>
      <w:proofErr w:type="spellStart"/>
      <w:r w:rsidR="003F660F" w:rsidRPr="004716D9">
        <w:rPr>
          <w:rFonts w:cs="Arial"/>
        </w:rPr>
        <w:t>dotčených</w:t>
      </w:r>
      <w:proofErr w:type="spellEnd"/>
      <w:r w:rsidR="003F660F" w:rsidRPr="004716D9">
        <w:rPr>
          <w:rFonts w:cs="Arial"/>
        </w:rPr>
        <w:t xml:space="preserve"> subjektů, </w:t>
      </w:r>
      <w:proofErr w:type="spellStart"/>
      <w:r w:rsidR="003F660F" w:rsidRPr="004716D9">
        <w:rPr>
          <w:rFonts w:cs="Arial"/>
        </w:rPr>
        <w:t>zpracováni</w:t>
      </w:r>
      <w:proofErr w:type="spellEnd"/>
      <w:r w:rsidR="003F660F" w:rsidRPr="004716D9">
        <w:rPr>
          <w:rFonts w:cs="Arial"/>
        </w:rPr>
        <w:t xml:space="preserve">́ </w:t>
      </w:r>
      <w:proofErr w:type="spellStart"/>
      <w:r w:rsidR="003F660F" w:rsidRPr="004716D9">
        <w:rPr>
          <w:rFonts w:cs="Arial"/>
        </w:rPr>
        <w:t>žádosti</w:t>
      </w:r>
      <w:proofErr w:type="spellEnd"/>
      <w:r w:rsidR="003F660F" w:rsidRPr="004716D9">
        <w:rPr>
          <w:rFonts w:cs="Arial"/>
        </w:rPr>
        <w:t xml:space="preserve"> o </w:t>
      </w:r>
      <w:proofErr w:type="spellStart"/>
      <w:r w:rsidR="003F660F" w:rsidRPr="004716D9">
        <w:rPr>
          <w:rFonts w:cs="Arial"/>
        </w:rPr>
        <w:t>vydáni</w:t>
      </w:r>
      <w:proofErr w:type="spellEnd"/>
      <w:r w:rsidR="003F660F" w:rsidRPr="004716D9">
        <w:rPr>
          <w:rFonts w:cs="Arial"/>
        </w:rPr>
        <w:t xml:space="preserve">́ stavebního povolení a </w:t>
      </w:r>
      <w:proofErr w:type="spellStart"/>
      <w:r w:rsidR="003F660F" w:rsidRPr="004716D9">
        <w:rPr>
          <w:rFonts w:cs="Arial"/>
        </w:rPr>
        <w:t>dalších</w:t>
      </w:r>
      <w:proofErr w:type="spellEnd"/>
      <w:r w:rsidR="003F660F" w:rsidRPr="004716D9">
        <w:rPr>
          <w:rFonts w:cs="Arial"/>
        </w:rPr>
        <w:t xml:space="preserve"> dokumentů/</w:t>
      </w:r>
      <w:proofErr w:type="spellStart"/>
      <w:r w:rsidR="003F660F" w:rsidRPr="004716D9">
        <w:rPr>
          <w:rFonts w:cs="Arial"/>
        </w:rPr>
        <w:t>vysvětleni</w:t>
      </w:r>
      <w:proofErr w:type="spellEnd"/>
      <w:r w:rsidR="003F660F" w:rsidRPr="004716D9">
        <w:rPr>
          <w:rFonts w:cs="Arial"/>
        </w:rPr>
        <w:t xml:space="preserve">́ </w:t>
      </w:r>
      <w:proofErr w:type="spellStart"/>
      <w:r w:rsidR="003F660F" w:rsidRPr="004716D9">
        <w:rPr>
          <w:rFonts w:cs="Arial"/>
        </w:rPr>
        <w:t>případne</w:t>
      </w:r>
      <w:proofErr w:type="spellEnd"/>
      <w:r w:rsidR="003F660F" w:rsidRPr="004716D9">
        <w:rPr>
          <w:rFonts w:cs="Arial"/>
        </w:rPr>
        <w:t xml:space="preserve">̌ </w:t>
      </w:r>
      <w:proofErr w:type="spellStart"/>
      <w:r w:rsidR="003F660F" w:rsidRPr="004716D9">
        <w:rPr>
          <w:rFonts w:cs="Arial"/>
        </w:rPr>
        <w:t>vyžádaných</w:t>
      </w:r>
      <w:proofErr w:type="spellEnd"/>
      <w:r w:rsidR="003F660F" w:rsidRPr="004716D9">
        <w:rPr>
          <w:rFonts w:cs="Arial"/>
        </w:rPr>
        <w:t xml:space="preserve"> </w:t>
      </w:r>
      <w:proofErr w:type="spellStart"/>
      <w:r w:rsidR="003F660F" w:rsidRPr="004716D9">
        <w:rPr>
          <w:rFonts w:cs="Arial"/>
        </w:rPr>
        <w:t>příslušným</w:t>
      </w:r>
      <w:proofErr w:type="spellEnd"/>
      <w:r w:rsidR="003F660F" w:rsidRPr="004716D9">
        <w:rPr>
          <w:rFonts w:cs="Arial"/>
        </w:rPr>
        <w:t xml:space="preserve"> </w:t>
      </w:r>
      <w:proofErr w:type="spellStart"/>
      <w:r w:rsidR="003F660F" w:rsidRPr="004716D9">
        <w:rPr>
          <w:rFonts w:cs="Arial"/>
        </w:rPr>
        <w:t>orgánem</w:t>
      </w:r>
      <w:proofErr w:type="spellEnd"/>
      <w:r w:rsidR="003F660F" w:rsidRPr="004716D9">
        <w:rPr>
          <w:rFonts w:cs="Arial"/>
        </w:rPr>
        <w:t xml:space="preserve"> </w:t>
      </w:r>
      <w:proofErr w:type="spellStart"/>
      <w:r w:rsidR="003F660F" w:rsidRPr="004716D9">
        <w:rPr>
          <w:rFonts w:cs="Arial"/>
        </w:rPr>
        <w:t>státni</w:t>
      </w:r>
      <w:proofErr w:type="spellEnd"/>
      <w:r w:rsidR="003F660F" w:rsidRPr="004716D9">
        <w:rPr>
          <w:rFonts w:cs="Arial"/>
        </w:rPr>
        <w:t xml:space="preserve">́ </w:t>
      </w:r>
      <w:proofErr w:type="spellStart"/>
      <w:r w:rsidR="003F660F" w:rsidRPr="004716D9">
        <w:rPr>
          <w:rFonts w:cs="Arial"/>
        </w:rPr>
        <w:t>správy</w:t>
      </w:r>
      <w:proofErr w:type="spellEnd"/>
      <w:r w:rsidR="003F660F" w:rsidRPr="004716D9">
        <w:rPr>
          <w:rFonts w:cs="Arial"/>
        </w:rPr>
        <w:t xml:space="preserve"> ve </w:t>
      </w:r>
      <w:proofErr w:type="spellStart"/>
      <w:r w:rsidR="003F660F" w:rsidRPr="004716D9">
        <w:rPr>
          <w:rFonts w:cs="Arial"/>
        </w:rPr>
        <w:t>stavebním</w:t>
      </w:r>
      <w:proofErr w:type="spellEnd"/>
      <w:r w:rsidR="003F660F" w:rsidRPr="004716D9">
        <w:rPr>
          <w:rFonts w:cs="Arial"/>
        </w:rPr>
        <w:t xml:space="preserve"> </w:t>
      </w:r>
      <w:proofErr w:type="spellStart"/>
      <w:r w:rsidR="003F660F" w:rsidRPr="004716D9">
        <w:rPr>
          <w:rFonts w:cs="Arial"/>
        </w:rPr>
        <w:t>řízeni</w:t>
      </w:r>
      <w:proofErr w:type="spellEnd"/>
      <w:r w:rsidR="003F660F" w:rsidRPr="004716D9">
        <w:rPr>
          <w:rFonts w:cs="Arial"/>
        </w:rPr>
        <w:t xml:space="preserve">́ tak, aby byly </w:t>
      </w:r>
      <w:proofErr w:type="spellStart"/>
      <w:r w:rsidR="003F660F" w:rsidRPr="004716D9">
        <w:rPr>
          <w:rFonts w:cs="Arial"/>
        </w:rPr>
        <w:t>splněny</w:t>
      </w:r>
      <w:proofErr w:type="spellEnd"/>
      <w:r w:rsidR="003F660F" w:rsidRPr="004716D9">
        <w:rPr>
          <w:rFonts w:cs="Arial"/>
        </w:rPr>
        <w:t xml:space="preserve"> </w:t>
      </w:r>
      <w:proofErr w:type="spellStart"/>
      <w:r w:rsidR="003F660F" w:rsidRPr="004716D9">
        <w:rPr>
          <w:rFonts w:cs="Arial"/>
        </w:rPr>
        <w:t>všechny</w:t>
      </w:r>
      <w:proofErr w:type="spellEnd"/>
      <w:r w:rsidR="003F660F" w:rsidRPr="004716D9">
        <w:rPr>
          <w:rFonts w:cs="Arial"/>
        </w:rPr>
        <w:t xml:space="preserve"> </w:t>
      </w:r>
      <w:proofErr w:type="spellStart"/>
      <w:r w:rsidR="003F660F" w:rsidRPr="004716D9">
        <w:rPr>
          <w:rFonts w:cs="Arial"/>
        </w:rPr>
        <w:t>zákonne</w:t>
      </w:r>
      <w:proofErr w:type="spellEnd"/>
      <w:r w:rsidR="003F660F" w:rsidRPr="004716D9">
        <w:rPr>
          <w:rFonts w:cs="Arial"/>
        </w:rPr>
        <w:t xml:space="preserve">́ </w:t>
      </w:r>
      <w:proofErr w:type="spellStart"/>
      <w:r w:rsidR="003F660F" w:rsidRPr="004716D9">
        <w:rPr>
          <w:rFonts w:cs="Arial"/>
        </w:rPr>
        <w:t>podmínky</w:t>
      </w:r>
      <w:proofErr w:type="spellEnd"/>
      <w:r w:rsidR="003F660F" w:rsidRPr="004716D9">
        <w:rPr>
          <w:rFonts w:cs="Arial"/>
        </w:rPr>
        <w:t xml:space="preserve"> pro </w:t>
      </w:r>
      <w:proofErr w:type="spellStart"/>
      <w:r w:rsidR="003F660F" w:rsidRPr="004716D9">
        <w:rPr>
          <w:rFonts w:cs="Arial"/>
        </w:rPr>
        <w:t>vydáni</w:t>
      </w:r>
      <w:proofErr w:type="spellEnd"/>
      <w:r w:rsidR="003F660F" w:rsidRPr="004716D9">
        <w:rPr>
          <w:rFonts w:cs="Arial"/>
        </w:rPr>
        <w:t xml:space="preserve">́ </w:t>
      </w:r>
      <w:proofErr w:type="spellStart"/>
      <w:r w:rsidR="003F660F" w:rsidRPr="004716D9">
        <w:rPr>
          <w:rFonts w:cs="Arial"/>
        </w:rPr>
        <w:t>stavebního</w:t>
      </w:r>
      <w:proofErr w:type="spellEnd"/>
      <w:r w:rsidR="003F660F" w:rsidRPr="004716D9">
        <w:rPr>
          <w:rFonts w:cs="Arial"/>
        </w:rPr>
        <w:t xml:space="preserve"> povolení. Zastupování objednatele v celém řízení dle stavebního zákona až po pravomocné vydání stavebního povolení</w:t>
      </w:r>
    </w:p>
    <w:p w14:paraId="054C681F" w14:textId="77777777" w:rsidR="00197A17" w:rsidRDefault="00197A17" w:rsidP="00197A17">
      <w:pPr>
        <w:pStyle w:val="Text1"/>
        <w:ind w:left="993"/>
        <w:rPr>
          <w:rFonts w:cs="Arial"/>
          <w:b/>
          <w:bCs/>
        </w:rPr>
      </w:pPr>
    </w:p>
    <w:p w14:paraId="570DD968" w14:textId="189FF292" w:rsidR="00197A17" w:rsidRPr="00197A17" w:rsidRDefault="00197A17" w:rsidP="00764F00">
      <w:pPr>
        <w:ind w:left="993"/>
        <w:jc w:val="both"/>
        <w:rPr>
          <w:rFonts w:ascii="Arial" w:hAnsi="Arial" w:cs="Arial"/>
          <w:sz w:val="22"/>
          <w:szCs w:val="22"/>
        </w:rPr>
      </w:pPr>
      <w:r w:rsidRPr="00764F00">
        <w:rPr>
          <w:rFonts w:ascii="Arial" w:hAnsi="Arial" w:cs="Arial"/>
          <w:sz w:val="22"/>
          <w:szCs w:val="22"/>
        </w:rPr>
        <w:t xml:space="preserve">Součástí inženýrské činnosti je projednání záměru realizace Skateparku Hamrníky v rámci celkového souboru </w:t>
      </w:r>
      <w:r w:rsidR="00764F00" w:rsidRPr="00764F00">
        <w:rPr>
          <w:rFonts w:ascii="Arial" w:hAnsi="Arial" w:cs="Arial"/>
          <w:sz w:val="22"/>
          <w:szCs w:val="22"/>
        </w:rPr>
        <w:t>staveb,</w:t>
      </w:r>
      <w:r w:rsidRPr="00764F00">
        <w:rPr>
          <w:rFonts w:ascii="Arial" w:hAnsi="Arial" w:cs="Arial"/>
          <w:sz w:val="22"/>
          <w:szCs w:val="22"/>
        </w:rPr>
        <w:t xml:space="preserve"> a </w:t>
      </w:r>
      <w:r w:rsidR="00764F00" w:rsidRPr="00764F00">
        <w:rPr>
          <w:rFonts w:ascii="Arial" w:hAnsi="Arial" w:cs="Arial"/>
          <w:sz w:val="22"/>
          <w:szCs w:val="22"/>
        </w:rPr>
        <w:t>to v</w:t>
      </w:r>
      <w:r w:rsidRPr="00764F00">
        <w:rPr>
          <w:rFonts w:ascii="Arial" w:hAnsi="Arial" w:cs="Arial"/>
          <w:sz w:val="22"/>
          <w:szCs w:val="22"/>
        </w:rPr>
        <w:t> případě, že zhotovitel obdrží PD Skatepark – Hamrníky ve vzájemně dohodnutém termínu.</w:t>
      </w:r>
    </w:p>
    <w:p w14:paraId="2E14FB48" w14:textId="77777777" w:rsidR="00197A17" w:rsidRPr="00C020CD" w:rsidRDefault="00197A17" w:rsidP="00197A17">
      <w:pPr>
        <w:pStyle w:val="Text1"/>
        <w:ind w:left="993"/>
        <w:rPr>
          <w:rFonts w:cs="Arial"/>
        </w:rPr>
      </w:pPr>
    </w:p>
    <w:p w14:paraId="1A6166F2" w14:textId="77777777" w:rsidR="003F660F" w:rsidRPr="009F228E" w:rsidRDefault="003F660F" w:rsidP="003F660F">
      <w:pPr>
        <w:pStyle w:val="Text1"/>
        <w:rPr>
          <w:rFonts w:cs="Arial"/>
        </w:rPr>
      </w:pPr>
    </w:p>
    <w:p w14:paraId="6F2FD0BD" w14:textId="77777777" w:rsidR="009F228E" w:rsidRPr="009F228E" w:rsidRDefault="009F228E" w:rsidP="009F228E">
      <w:pPr>
        <w:pStyle w:val="Text1"/>
        <w:ind w:left="567"/>
        <w:rPr>
          <w:rFonts w:cs="Arial"/>
        </w:rPr>
      </w:pPr>
    </w:p>
    <w:p w14:paraId="518894C2" w14:textId="77777777" w:rsidR="00FF4BE1" w:rsidRPr="00FF4BE1" w:rsidRDefault="00FF4BE1" w:rsidP="009868BC">
      <w:pPr>
        <w:pStyle w:val="Text1"/>
        <w:numPr>
          <w:ilvl w:val="1"/>
          <w:numId w:val="9"/>
        </w:numPr>
        <w:tabs>
          <w:tab w:val="left" w:pos="1701"/>
        </w:tabs>
        <w:spacing w:after="120"/>
        <w:ind w:left="993" w:hanging="633"/>
        <w:rPr>
          <w:rFonts w:cs="Arial"/>
        </w:rPr>
      </w:pPr>
      <w:r w:rsidRPr="00FF4BE1">
        <w:rPr>
          <w:rFonts w:cs="Arial"/>
          <w:b/>
          <w:bCs/>
        </w:rPr>
        <w:t xml:space="preserve">Projektová dokumentace pro provádění stavby (dále také „PDPS“), </w:t>
      </w:r>
      <w:r w:rsidRPr="00FF4BE1">
        <w:rPr>
          <w:rFonts w:cs="Arial"/>
        </w:rPr>
        <w:t>včetně položkového rozpočtu a soupisu stavebních prací dodávek a služeb s výkazem výměr.</w:t>
      </w:r>
    </w:p>
    <w:p w14:paraId="7FBFC3A5" w14:textId="77777777" w:rsidR="00FF4BE1" w:rsidRPr="00FF4BE1" w:rsidRDefault="00FF4BE1" w:rsidP="009868BC">
      <w:pPr>
        <w:pStyle w:val="Text1"/>
        <w:tabs>
          <w:tab w:val="left" w:pos="1701"/>
        </w:tabs>
        <w:spacing w:after="120"/>
        <w:ind w:left="993"/>
        <w:rPr>
          <w:rFonts w:cs="Arial"/>
        </w:rPr>
      </w:pPr>
      <w:r w:rsidRPr="00FF4BE1">
        <w:rPr>
          <w:rFonts w:cs="Arial"/>
        </w:rPr>
        <w:t>Zpracování DPZ, které bude vycházet z odsouhlasené technické studie proveditelnosti (DMS).</w:t>
      </w:r>
    </w:p>
    <w:p w14:paraId="7AC183BA" w14:textId="77777777" w:rsidR="00FF4BE1" w:rsidRPr="00FF4BE1" w:rsidRDefault="00FF4BE1" w:rsidP="009868BC">
      <w:pPr>
        <w:pStyle w:val="Text1"/>
        <w:tabs>
          <w:tab w:val="left" w:pos="1701"/>
        </w:tabs>
        <w:spacing w:after="120"/>
        <w:ind w:left="993"/>
        <w:rPr>
          <w:rFonts w:cs="Arial"/>
        </w:rPr>
      </w:pPr>
      <w:r w:rsidRPr="00FF4BE1">
        <w:rPr>
          <w:rFonts w:cs="Arial"/>
        </w:rPr>
        <w:t>DPZ bude vypracována v souladu s vyhláškou č. 227/2024 Sb., Vyhláška o rozsahu a obsahu projektové dokumentace staveb dopravní infrastruktury a vyhláškou č. 131/2024 Sb. Vyhláška o dokumentaci staveb</w:t>
      </w:r>
    </w:p>
    <w:p w14:paraId="0856C993" w14:textId="3A15CC93" w:rsidR="00FF4BE1" w:rsidRPr="00FF4BE1" w:rsidRDefault="00FF4BE1" w:rsidP="009868BC">
      <w:pPr>
        <w:pStyle w:val="Text1"/>
        <w:tabs>
          <w:tab w:val="left" w:pos="1701"/>
        </w:tabs>
        <w:spacing w:after="120"/>
        <w:ind w:left="993"/>
        <w:rPr>
          <w:rFonts w:cs="Arial"/>
        </w:rPr>
      </w:pPr>
      <w:r w:rsidRPr="00FF4BE1">
        <w:rPr>
          <w:rFonts w:cs="Arial"/>
        </w:rPr>
        <w:lastRenderedPageBreak/>
        <w:t>Součástí předmětu díla této fáze je koordinace projektu s projektanty Správce rozvodné sítě (ČEZ distribuce a.s.)</w:t>
      </w:r>
    </w:p>
    <w:p w14:paraId="49900C47" w14:textId="11DBEEDF" w:rsidR="009E44C9" w:rsidRDefault="00FF4BE1" w:rsidP="009868BC">
      <w:pPr>
        <w:pStyle w:val="Text1"/>
        <w:ind w:left="993"/>
        <w:rPr>
          <w:rFonts w:cs="Arial"/>
        </w:rPr>
      </w:pPr>
      <w:r w:rsidRPr="00FF4BE1">
        <w:rPr>
          <w:rFonts w:cs="Arial"/>
        </w:rPr>
        <w:t xml:space="preserve">Projektová dokumentace bude obsahovat příslušné dokladové části a bude zpracována v souladu s § 158 zákona č. 283/2021 Sb. (Stavební zákon) ve struktuře a v rozsahu dle vyhlášky Ministerstva pro místní rozvoj ČR č. 131/2024 Sb., o dokumentaci staveb a č. 169/2016 Sb., o stanovení rozsahu dokumentace veřejné zakázky na stavební práce a soupisu stavebních prací, dodávek a služeb s výkazem výměr. </w:t>
      </w:r>
    </w:p>
    <w:p w14:paraId="18426748" w14:textId="77777777" w:rsidR="00FF4BE1" w:rsidRPr="004716D9" w:rsidRDefault="00FF4BE1" w:rsidP="009E44C9">
      <w:pPr>
        <w:pStyle w:val="Text1"/>
        <w:ind w:left="567"/>
        <w:rPr>
          <w:rFonts w:cs="Arial"/>
        </w:rPr>
      </w:pPr>
    </w:p>
    <w:p w14:paraId="1BE69925" w14:textId="225C0560" w:rsidR="007B01E6" w:rsidRPr="0078687B" w:rsidRDefault="007B01E6" w:rsidP="00D8512D">
      <w:pPr>
        <w:pStyle w:val="Text1"/>
        <w:numPr>
          <w:ilvl w:val="0"/>
          <w:numId w:val="9"/>
        </w:numPr>
        <w:ind w:left="567" w:hanging="567"/>
        <w:rPr>
          <w:rFonts w:cs="Arial"/>
        </w:rPr>
      </w:pPr>
      <w:r w:rsidRPr="0078687B">
        <w:rPr>
          <w:rFonts w:cs="Arial"/>
        </w:rPr>
        <w:t>Pro provádění díla se sjednává níže uvedený postup:</w:t>
      </w:r>
    </w:p>
    <w:p w14:paraId="473B6F32" w14:textId="77777777" w:rsidR="005543AA" w:rsidRPr="0078687B" w:rsidRDefault="005543AA" w:rsidP="005543AA">
      <w:pPr>
        <w:pStyle w:val="Odstavecseseznamem"/>
        <w:rPr>
          <w:rFonts w:cs="Arial"/>
        </w:rPr>
      </w:pPr>
    </w:p>
    <w:p w14:paraId="62A098B6" w14:textId="1FFA62AB" w:rsidR="007B01E6" w:rsidRPr="0078687B" w:rsidRDefault="007B01E6" w:rsidP="00D8512D">
      <w:pPr>
        <w:pStyle w:val="Text1"/>
        <w:numPr>
          <w:ilvl w:val="1"/>
          <w:numId w:val="9"/>
        </w:numPr>
        <w:ind w:left="1134" w:hanging="567"/>
        <w:rPr>
          <w:rFonts w:cs="Arial"/>
        </w:rPr>
      </w:pPr>
      <w:r w:rsidRPr="0078687B">
        <w:rPr>
          <w:rFonts w:cs="Arial"/>
        </w:rPr>
        <w:t xml:space="preserve">V průběhu zpracování </w:t>
      </w:r>
      <w:r w:rsidR="008132C6" w:rsidRPr="0078687B">
        <w:rPr>
          <w:rFonts w:cs="Arial"/>
        </w:rPr>
        <w:t>díla</w:t>
      </w:r>
      <w:r w:rsidRPr="0078687B">
        <w:rPr>
          <w:rFonts w:cs="Arial"/>
        </w:rPr>
        <w:t xml:space="preserve"> budou organizovány pravidelné kontrolní dny 1 x za 14 dní, které budou sloužit kromě jiného k případným připomínkám objednatele a kontrole zapracování změn dle předchozích požadavků objednatele.</w:t>
      </w:r>
    </w:p>
    <w:p w14:paraId="56045FCC" w14:textId="723CFEE4" w:rsidR="007B01E6" w:rsidRPr="0078687B" w:rsidRDefault="0078687B" w:rsidP="00D8512D">
      <w:pPr>
        <w:pStyle w:val="Text1"/>
        <w:numPr>
          <w:ilvl w:val="1"/>
          <w:numId w:val="9"/>
        </w:numPr>
        <w:ind w:left="1134" w:hanging="567"/>
        <w:rPr>
          <w:rFonts w:cs="Arial"/>
        </w:rPr>
      </w:pPr>
      <w:r w:rsidRPr="0078687B">
        <w:rPr>
          <w:rFonts w:cs="Arial"/>
        </w:rPr>
        <w:t>P</w:t>
      </w:r>
      <w:r w:rsidR="007B01E6" w:rsidRPr="0078687B">
        <w:rPr>
          <w:rFonts w:cs="Arial"/>
        </w:rPr>
        <w:t xml:space="preserve">rojektové dokumentace se považuje za dokončenou akceptací podle následujících pravidel: zhotovitel se zavazuje předložit příslušnou projektovou dokumentaci objednateli k akceptaci, tj. vyjádření a vydání souhlasu v dostatečném předstihu před příslušným termínem finálního odevzdání takové části projektové dokumentace tak, aby objednatel mohl posoudit předmětnou projektovou dokumentaci. Objednatel vydá k předložené projektové dokumentaci souhlas nebo stanovisko s výhradami, a to ve lhůtě </w:t>
      </w:r>
      <w:r w:rsidR="000E4F8D">
        <w:rPr>
          <w:rFonts w:cs="Arial"/>
        </w:rPr>
        <w:t>14</w:t>
      </w:r>
      <w:r w:rsidR="007B01E6" w:rsidRPr="0078687B">
        <w:rPr>
          <w:rFonts w:cs="Arial"/>
        </w:rPr>
        <w:t xml:space="preserve"> dnů od předložení projektové dokumentace objednateli.</w:t>
      </w:r>
    </w:p>
    <w:p w14:paraId="0F11C179" w14:textId="385A5B01" w:rsidR="007B01E6" w:rsidRPr="0078687B" w:rsidRDefault="007B01E6" w:rsidP="00D8512D">
      <w:pPr>
        <w:pStyle w:val="Text1"/>
        <w:numPr>
          <w:ilvl w:val="1"/>
          <w:numId w:val="9"/>
        </w:numPr>
        <w:ind w:left="1134" w:hanging="567"/>
        <w:rPr>
          <w:rFonts w:cs="Arial"/>
        </w:rPr>
      </w:pPr>
      <w:r w:rsidRPr="0078687B">
        <w:rPr>
          <w:rFonts w:cs="Arial"/>
        </w:rPr>
        <w:t>Absence připomínek ze strany objednatele k projektové dokumentaci nebo odsouhlasení objednatele k projektové dokumentaci neznamená zproštění odpovědnosti zhotovitele za řádné a funkční provedení díla dle podmínek této smlouvy. Zhotovitel je bez ohledu na jakékoliv vyjádření objednatele nadále osobou odborně způsobilou, a tedy plně odpovědnou za řádné a funkční provedení díla dle podmínek této smlouvy. Objednatel v rámci akceptace provede formální ověření, zda předané dokumentace nemají zřejmé vady a nedodělky. Objednatel není povinen přezkoumávat výpočty, nebo takové výpočty provádět, zkoumat technická řešení a ani za ně neručí. Chybně nebo nedostatečně zpracovaná technická dokumentace, která je předmětem projekčních činností specifikovaných v této smlouvě nezakládá právo zhotovitele na zvýšení ceny díla.</w:t>
      </w:r>
    </w:p>
    <w:p w14:paraId="4496FF3F" w14:textId="51EC5E48" w:rsidR="007B01E6" w:rsidRPr="0078687B" w:rsidRDefault="007B01E6" w:rsidP="00D8512D">
      <w:pPr>
        <w:pStyle w:val="Text1"/>
        <w:numPr>
          <w:ilvl w:val="1"/>
          <w:numId w:val="9"/>
        </w:numPr>
        <w:ind w:left="1134" w:hanging="567"/>
        <w:rPr>
          <w:rFonts w:cs="Arial"/>
        </w:rPr>
      </w:pPr>
      <w:r w:rsidRPr="0078687B">
        <w:rPr>
          <w:rFonts w:cs="Arial"/>
        </w:rPr>
        <w:t xml:space="preserve">Projektovou dokumentaci předá zhotovitel objednateli v tištěné i elektronické podobě ve formátech software, ve kterém byly dokumenty vytvořeny a dále ve formátech exportovaných (tj. ve formátu doc, </w:t>
      </w:r>
      <w:proofErr w:type="spellStart"/>
      <w:r w:rsidRPr="0078687B">
        <w:rPr>
          <w:rFonts w:cs="Arial"/>
        </w:rPr>
        <w:t>xls</w:t>
      </w:r>
      <w:proofErr w:type="spellEnd"/>
      <w:r w:rsidRPr="0078687B">
        <w:rPr>
          <w:rFonts w:cs="Arial"/>
        </w:rPr>
        <w:t xml:space="preserve">, </w:t>
      </w:r>
      <w:proofErr w:type="spellStart"/>
      <w:r w:rsidRPr="0078687B">
        <w:rPr>
          <w:rFonts w:cs="Arial"/>
        </w:rPr>
        <w:t>pdf</w:t>
      </w:r>
      <w:proofErr w:type="spellEnd"/>
      <w:r w:rsidRPr="0078687B">
        <w:rPr>
          <w:rFonts w:cs="Arial"/>
        </w:rPr>
        <w:t xml:space="preserve">, </w:t>
      </w:r>
      <w:proofErr w:type="spellStart"/>
      <w:r w:rsidRPr="0078687B">
        <w:rPr>
          <w:rFonts w:cs="Arial"/>
        </w:rPr>
        <w:t>rvt</w:t>
      </w:r>
      <w:proofErr w:type="spellEnd"/>
      <w:r w:rsidRPr="0078687B">
        <w:rPr>
          <w:rFonts w:cs="Arial"/>
        </w:rPr>
        <w:t xml:space="preserve">, </w:t>
      </w:r>
      <w:proofErr w:type="spellStart"/>
      <w:r w:rsidRPr="0078687B">
        <w:rPr>
          <w:rFonts w:cs="Arial"/>
        </w:rPr>
        <w:t>dwg</w:t>
      </w:r>
      <w:proofErr w:type="spellEnd"/>
      <w:r w:rsidRPr="0078687B">
        <w:rPr>
          <w:rFonts w:cs="Arial"/>
        </w:rPr>
        <w:t xml:space="preserve"> a podobně), včetně výkazů výměr v tištěné i elektronické podobě dle vyhlášky č. 169/2016 Sb. ve formátu </w:t>
      </w:r>
      <w:proofErr w:type="spellStart"/>
      <w:r w:rsidRPr="0078687B">
        <w:rPr>
          <w:rFonts w:cs="Arial"/>
        </w:rPr>
        <w:t>xls</w:t>
      </w:r>
      <w:proofErr w:type="spellEnd"/>
      <w:r w:rsidRPr="0078687B">
        <w:rPr>
          <w:rFonts w:cs="Arial"/>
        </w:rPr>
        <w:t xml:space="preserve"> v každém </w:t>
      </w:r>
      <w:proofErr w:type="spellStart"/>
      <w:r w:rsidRPr="0078687B">
        <w:rPr>
          <w:rFonts w:cs="Arial"/>
        </w:rPr>
        <w:t>paré</w:t>
      </w:r>
      <w:proofErr w:type="spellEnd"/>
      <w:r w:rsidRPr="0078687B">
        <w:rPr>
          <w:rFonts w:cs="Arial"/>
        </w:rPr>
        <w:t xml:space="preserve"> (výstup kompletní dokumentace včetně tištěné verze výkazů výměr a nosičů s elektronickou verzí výkazů výměr v počtu </w:t>
      </w:r>
      <w:r w:rsidR="0026526A">
        <w:rPr>
          <w:rFonts w:cs="Arial"/>
        </w:rPr>
        <w:t>2</w:t>
      </w:r>
      <w:r w:rsidRPr="0078687B">
        <w:rPr>
          <w:rFonts w:cs="Arial"/>
        </w:rPr>
        <w:t xml:space="preserve"> </w:t>
      </w:r>
      <w:proofErr w:type="spellStart"/>
      <w:r w:rsidRPr="0078687B">
        <w:rPr>
          <w:rFonts w:cs="Arial"/>
        </w:rPr>
        <w:t>paré</w:t>
      </w:r>
      <w:proofErr w:type="spellEnd"/>
      <w:r w:rsidRPr="0078687B">
        <w:rPr>
          <w:rFonts w:cs="Arial"/>
        </w:rPr>
        <w:t xml:space="preserve"> v tištěné podobě a 2 nosičů s elektronickou verzí kompletní dokumentace.</w:t>
      </w:r>
    </w:p>
    <w:p w14:paraId="1E902006" w14:textId="77777777" w:rsidR="00C63FE9" w:rsidRPr="004716D9" w:rsidRDefault="00C63FE9" w:rsidP="00C63FE9">
      <w:pPr>
        <w:pStyle w:val="Text1"/>
        <w:ind w:left="1134"/>
        <w:rPr>
          <w:rFonts w:cs="Arial"/>
        </w:rPr>
      </w:pPr>
    </w:p>
    <w:p w14:paraId="78C3113F" w14:textId="683A69FB" w:rsidR="001C50EA" w:rsidRPr="004716D9" w:rsidRDefault="001565C8" w:rsidP="00D8512D">
      <w:pPr>
        <w:pStyle w:val="Text1"/>
        <w:numPr>
          <w:ilvl w:val="0"/>
          <w:numId w:val="9"/>
        </w:numPr>
        <w:ind w:left="567" w:hanging="567"/>
        <w:rPr>
          <w:rFonts w:cs="Arial"/>
        </w:rPr>
      </w:pPr>
      <w:r w:rsidRPr="004716D9">
        <w:rPr>
          <w:rFonts w:cs="Arial"/>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2400A5B1" w14:textId="77777777" w:rsidR="00C63FE9" w:rsidRPr="004716D9" w:rsidRDefault="00C63FE9" w:rsidP="00C63FE9">
      <w:pPr>
        <w:pStyle w:val="Text1"/>
        <w:ind w:left="567"/>
        <w:rPr>
          <w:rFonts w:cs="Arial"/>
        </w:rPr>
      </w:pPr>
    </w:p>
    <w:p w14:paraId="0866E8B1" w14:textId="1622F09A" w:rsidR="00451AB3" w:rsidRPr="004716D9" w:rsidRDefault="001565C8" w:rsidP="0000492A">
      <w:pPr>
        <w:pStyle w:val="Text1"/>
        <w:numPr>
          <w:ilvl w:val="0"/>
          <w:numId w:val="9"/>
        </w:numPr>
        <w:ind w:left="567" w:hanging="567"/>
        <w:rPr>
          <w:rFonts w:cs="Arial"/>
        </w:rPr>
      </w:pPr>
      <w:r w:rsidRPr="004716D9">
        <w:rPr>
          <w:rFonts w:cs="Arial"/>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2C5CF81C" w14:textId="05A718DA" w:rsidR="006271CA" w:rsidRDefault="006271CA" w:rsidP="00D8512D">
      <w:pPr>
        <w:pStyle w:val="Text1"/>
        <w:rPr>
          <w:rFonts w:cs="Arial"/>
        </w:rPr>
      </w:pPr>
    </w:p>
    <w:p w14:paraId="313E74D9" w14:textId="77777777" w:rsidR="00764F00" w:rsidRDefault="00764F00" w:rsidP="00D8512D">
      <w:pPr>
        <w:pStyle w:val="Text1"/>
        <w:rPr>
          <w:rFonts w:cs="Arial"/>
        </w:rPr>
      </w:pPr>
    </w:p>
    <w:p w14:paraId="03AE06ED" w14:textId="77777777" w:rsidR="00764F00" w:rsidRPr="004716D9" w:rsidRDefault="00764F00" w:rsidP="00D8512D">
      <w:pPr>
        <w:pStyle w:val="Text1"/>
        <w:rPr>
          <w:rFonts w:cs="Arial"/>
        </w:rPr>
      </w:pPr>
    </w:p>
    <w:p w14:paraId="20CC8FBD" w14:textId="77777777" w:rsidR="00AC306C" w:rsidRPr="004716D9" w:rsidRDefault="00AC306C" w:rsidP="00D8512D">
      <w:pPr>
        <w:pStyle w:val="Text1"/>
        <w:rPr>
          <w:rFonts w:cs="Arial"/>
        </w:rPr>
      </w:pPr>
    </w:p>
    <w:p w14:paraId="0079CA49" w14:textId="77777777" w:rsidR="00AC1A54" w:rsidRPr="004716D9" w:rsidRDefault="00AC1A54" w:rsidP="00D8512D">
      <w:pPr>
        <w:pStyle w:val="Text1"/>
        <w:rPr>
          <w:rFonts w:cs="Arial"/>
        </w:rPr>
      </w:pPr>
    </w:p>
    <w:p w14:paraId="5B5202B3" w14:textId="6569D805" w:rsidR="00AC1A54" w:rsidRPr="004716D9" w:rsidRDefault="00AC1A54" w:rsidP="00D8512D">
      <w:pPr>
        <w:pStyle w:val="Nadpis1"/>
        <w:keepLines/>
        <w:rPr>
          <w:rFonts w:ascii="Arial" w:hAnsi="Arial" w:cs="Arial"/>
          <w:sz w:val="22"/>
          <w:szCs w:val="22"/>
        </w:rPr>
      </w:pPr>
      <w:r w:rsidRPr="004716D9">
        <w:rPr>
          <w:rFonts w:ascii="Arial" w:hAnsi="Arial" w:cs="Arial"/>
          <w:sz w:val="22"/>
          <w:szCs w:val="22"/>
        </w:rPr>
        <w:lastRenderedPageBreak/>
        <w:t xml:space="preserve">III. </w:t>
      </w:r>
    </w:p>
    <w:p w14:paraId="743E6A7F" w14:textId="73BED4F1" w:rsidR="00AC1A54" w:rsidRPr="004716D9" w:rsidRDefault="00AC1A54" w:rsidP="00D8512D">
      <w:pPr>
        <w:pStyle w:val="Nadpis1"/>
        <w:keepLines/>
        <w:rPr>
          <w:rFonts w:ascii="Arial" w:hAnsi="Arial" w:cs="Arial"/>
          <w:sz w:val="22"/>
          <w:szCs w:val="22"/>
        </w:rPr>
      </w:pPr>
      <w:r w:rsidRPr="004716D9">
        <w:rPr>
          <w:rFonts w:ascii="Arial" w:hAnsi="Arial" w:cs="Arial"/>
          <w:sz w:val="22"/>
          <w:szCs w:val="22"/>
        </w:rPr>
        <w:t>CENA DÍLA</w:t>
      </w:r>
    </w:p>
    <w:p w14:paraId="19887716" w14:textId="77777777" w:rsidR="00AC1A54" w:rsidRPr="004716D9" w:rsidRDefault="00AC1A54" w:rsidP="00D8512D">
      <w:pPr>
        <w:rPr>
          <w:rFonts w:ascii="Arial" w:hAnsi="Arial" w:cs="Arial"/>
          <w:sz w:val="22"/>
          <w:szCs w:val="22"/>
        </w:rPr>
      </w:pPr>
    </w:p>
    <w:p w14:paraId="234D3EAA" w14:textId="02B407B4" w:rsidR="00AC1A54" w:rsidRPr="004716D9" w:rsidRDefault="000B3C38" w:rsidP="00D8512D">
      <w:pPr>
        <w:pStyle w:val="Text1"/>
        <w:numPr>
          <w:ilvl w:val="0"/>
          <w:numId w:val="11"/>
        </w:numPr>
        <w:ind w:left="567" w:hanging="567"/>
        <w:rPr>
          <w:rFonts w:cs="Arial"/>
        </w:rPr>
      </w:pPr>
      <w:r w:rsidRPr="004716D9">
        <w:rPr>
          <w:rFonts w:cs="Arial"/>
        </w:rPr>
        <w:t xml:space="preserve">Cena za </w:t>
      </w:r>
      <w:proofErr w:type="spellStart"/>
      <w:r w:rsidRPr="004716D9">
        <w:rPr>
          <w:rFonts w:cs="Arial"/>
        </w:rPr>
        <w:t>dílo</w:t>
      </w:r>
      <w:proofErr w:type="spellEnd"/>
      <w:r w:rsidRPr="004716D9">
        <w:rPr>
          <w:rFonts w:cs="Arial"/>
        </w:rPr>
        <w:t xml:space="preserve"> je stanovena jako cena </w:t>
      </w:r>
      <w:proofErr w:type="spellStart"/>
      <w:r w:rsidRPr="004716D9">
        <w:rPr>
          <w:rFonts w:cs="Arial"/>
        </w:rPr>
        <w:t>pevna</w:t>
      </w:r>
      <w:proofErr w:type="spellEnd"/>
      <w:r w:rsidRPr="004716D9">
        <w:rPr>
          <w:rFonts w:cs="Arial"/>
        </w:rPr>
        <w:t xml:space="preserve">́ (cena </w:t>
      </w:r>
      <w:proofErr w:type="spellStart"/>
      <w:r w:rsidRPr="004716D9">
        <w:rPr>
          <w:rFonts w:cs="Arial"/>
        </w:rPr>
        <w:t>maximálni</w:t>
      </w:r>
      <w:proofErr w:type="spellEnd"/>
      <w:r w:rsidRPr="004716D9">
        <w:rPr>
          <w:rFonts w:cs="Arial"/>
        </w:rPr>
        <w:t xml:space="preserve">́ a </w:t>
      </w:r>
      <w:proofErr w:type="spellStart"/>
      <w:r w:rsidRPr="004716D9">
        <w:rPr>
          <w:rFonts w:cs="Arial"/>
        </w:rPr>
        <w:t>nepřekročitelna</w:t>
      </w:r>
      <w:proofErr w:type="spellEnd"/>
      <w:r w:rsidRPr="004716D9">
        <w:rPr>
          <w:rFonts w:cs="Arial"/>
        </w:rPr>
        <w:t xml:space="preserve">́) a </w:t>
      </w:r>
      <w:proofErr w:type="spellStart"/>
      <w:r w:rsidRPr="004716D9">
        <w:rPr>
          <w:rFonts w:cs="Arial"/>
        </w:rPr>
        <w:t>nejvýše</w:t>
      </w:r>
      <w:proofErr w:type="spellEnd"/>
      <w:r w:rsidRPr="004716D9">
        <w:rPr>
          <w:rFonts w:cs="Arial"/>
        </w:rPr>
        <w:t xml:space="preserve"> </w:t>
      </w:r>
      <w:proofErr w:type="spellStart"/>
      <w:r w:rsidRPr="004716D9">
        <w:rPr>
          <w:rFonts w:cs="Arial"/>
        </w:rPr>
        <w:t>přípustna</w:t>
      </w:r>
      <w:proofErr w:type="spellEnd"/>
      <w:r w:rsidRPr="004716D9">
        <w:rPr>
          <w:rFonts w:cs="Arial"/>
        </w:rPr>
        <w:t xml:space="preserve">́ za </w:t>
      </w:r>
      <w:proofErr w:type="spellStart"/>
      <w:r w:rsidRPr="004716D9">
        <w:rPr>
          <w:rFonts w:cs="Arial"/>
        </w:rPr>
        <w:t>plněni</w:t>
      </w:r>
      <w:proofErr w:type="spellEnd"/>
      <w:r w:rsidRPr="004716D9">
        <w:rPr>
          <w:rFonts w:cs="Arial"/>
        </w:rPr>
        <w:t xml:space="preserve">́ </w:t>
      </w:r>
      <w:proofErr w:type="spellStart"/>
      <w:r w:rsidRPr="004716D9">
        <w:rPr>
          <w:rFonts w:cs="Arial"/>
        </w:rPr>
        <w:t>specifikovaného</w:t>
      </w:r>
      <w:proofErr w:type="spellEnd"/>
      <w:r w:rsidRPr="004716D9">
        <w:rPr>
          <w:rFonts w:cs="Arial"/>
        </w:rPr>
        <w:t xml:space="preserve"> </w:t>
      </w:r>
      <w:proofErr w:type="spellStart"/>
      <w:r w:rsidRPr="004716D9">
        <w:rPr>
          <w:rFonts w:cs="Arial"/>
        </w:rPr>
        <w:t>předmětu</w:t>
      </w:r>
      <w:proofErr w:type="spellEnd"/>
      <w:r w:rsidRPr="004716D9">
        <w:rPr>
          <w:rFonts w:cs="Arial"/>
        </w:rPr>
        <w:t xml:space="preserve"> </w:t>
      </w:r>
      <w:proofErr w:type="spellStart"/>
      <w:r w:rsidRPr="004716D9">
        <w:rPr>
          <w:rFonts w:cs="Arial"/>
        </w:rPr>
        <w:t>díla</w:t>
      </w:r>
      <w:proofErr w:type="spellEnd"/>
      <w:r w:rsidRPr="004716D9">
        <w:rPr>
          <w:rFonts w:cs="Arial"/>
        </w:rPr>
        <w:t xml:space="preserve"> a zahrnuje </w:t>
      </w:r>
      <w:proofErr w:type="spellStart"/>
      <w:r w:rsidRPr="004716D9">
        <w:rPr>
          <w:rFonts w:cs="Arial"/>
        </w:rPr>
        <w:t>veškere</w:t>
      </w:r>
      <w:proofErr w:type="spellEnd"/>
      <w:r w:rsidRPr="004716D9">
        <w:rPr>
          <w:rFonts w:cs="Arial"/>
        </w:rPr>
        <w:t xml:space="preserve">́ </w:t>
      </w:r>
      <w:proofErr w:type="spellStart"/>
      <w:r w:rsidRPr="004716D9">
        <w:rPr>
          <w:rFonts w:cs="Arial"/>
        </w:rPr>
        <w:t>náklady</w:t>
      </w:r>
      <w:proofErr w:type="spellEnd"/>
      <w:r w:rsidRPr="004716D9">
        <w:rPr>
          <w:rFonts w:cs="Arial"/>
        </w:rPr>
        <w:t xml:space="preserve"> </w:t>
      </w:r>
      <w:proofErr w:type="spellStart"/>
      <w:r w:rsidRPr="004716D9">
        <w:rPr>
          <w:rFonts w:cs="Arial"/>
        </w:rPr>
        <w:t>spojene</w:t>
      </w:r>
      <w:proofErr w:type="spellEnd"/>
      <w:r w:rsidRPr="004716D9">
        <w:rPr>
          <w:rFonts w:cs="Arial"/>
        </w:rPr>
        <w:t xml:space="preserve">́ se </w:t>
      </w:r>
      <w:proofErr w:type="spellStart"/>
      <w:r w:rsidRPr="004716D9">
        <w:rPr>
          <w:rFonts w:cs="Arial"/>
        </w:rPr>
        <w:t>splněním</w:t>
      </w:r>
      <w:proofErr w:type="spellEnd"/>
      <w:r w:rsidRPr="004716D9">
        <w:rPr>
          <w:rFonts w:cs="Arial"/>
        </w:rPr>
        <w:t xml:space="preserve"> </w:t>
      </w:r>
      <w:proofErr w:type="spellStart"/>
      <w:r w:rsidRPr="004716D9">
        <w:rPr>
          <w:rFonts w:cs="Arial"/>
        </w:rPr>
        <w:t>předmětu</w:t>
      </w:r>
      <w:proofErr w:type="spellEnd"/>
      <w:r w:rsidRPr="004716D9">
        <w:rPr>
          <w:rFonts w:cs="Arial"/>
        </w:rPr>
        <w:t xml:space="preserve"> </w:t>
      </w:r>
      <w:proofErr w:type="spellStart"/>
      <w:r w:rsidRPr="004716D9">
        <w:rPr>
          <w:rFonts w:cs="Arial"/>
        </w:rPr>
        <w:t>díla</w:t>
      </w:r>
      <w:proofErr w:type="spellEnd"/>
      <w:r w:rsidRPr="004716D9">
        <w:rPr>
          <w:rFonts w:cs="Arial"/>
        </w:rPr>
        <w:t xml:space="preserve"> v rozsahu </w:t>
      </w:r>
      <w:proofErr w:type="spellStart"/>
      <w:r w:rsidRPr="004716D9">
        <w:rPr>
          <w:rFonts w:cs="Arial"/>
        </w:rPr>
        <w:t>čl</w:t>
      </w:r>
      <w:proofErr w:type="spellEnd"/>
      <w:r w:rsidRPr="004716D9">
        <w:rPr>
          <w:rFonts w:cs="Arial"/>
        </w:rPr>
        <w:t xml:space="preserve">. II. smlouvy. Daň z přidané hodnoty je stanovena ve </w:t>
      </w:r>
      <w:proofErr w:type="spellStart"/>
      <w:r w:rsidRPr="004716D9">
        <w:rPr>
          <w:rFonts w:cs="Arial"/>
        </w:rPr>
        <w:t>výši</w:t>
      </w:r>
      <w:proofErr w:type="spellEnd"/>
      <w:r w:rsidRPr="004716D9">
        <w:rPr>
          <w:rFonts w:cs="Arial"/>
        </w:rPr>
        <w:t xml:space="preserve"> a </w:t>
      </w:r>
      <w:proofErr w:type="spellStart"/>
      <w:r w:rsidRPr="004716D9">
        <w:rPr>
          <w:rFonts w:cs="Arial"/>
        </w:rPr>
        <w:t>sazbe</w:t>
      </w:r>
      <w:proofErr w:type="spellEnd"/>
      <w:r w:rsidRPr="004716D9">
        <w:rPr>
          <w:rFonts w:cs="Arial"/>
        </w:rPr>
        <w:t xml:space="preserve">̌ dle </w:t>
      </w:r>
      <w:proofErr w:type="spellStart"/>
      <w:r w:rsidRPr="004716D9">
        <w:rPr>
          <w:rFonts w:cs="Arial"/>
        </w:rPr>
        <w:t>příslušného</w:t>
      </w:r>
      <w:proofErr w:type="spellEnd"/>
      <w:r w:rsidRPr="004716D9">
        <w:rPr>
          <w:rFonts w:cs="Arial"/>
        </w:rPr>
        <w:t xml:space="preserve"> </w:t>
      </w:r>
      <w:proofErr w:type="spellStart"/>
      <w:r w:rsidRPr="004716D9">
        <w:rPr>
          <w:rFonts w:cs="Arial"/>
        </w:rPr>
        <w:t>právního</w:t>
      </w:r>
      <w:proofErr w:type="spellEnd"/>
      <w:r w:rsidRPr="004716D9">
        <w:rPr>
          <w:rFonts w:cs="Arial"/>
        </w:rPr>
        <w:t xml:space="preserve"> </w:t>
      </w:r>
      <w:proofErr w:type="spellStart"/>
      <w:r w:rsidRPr="004716D9">
        <w:rPr>
          <w:rFonts w:cs="Arial"/>
        </w:rPr>
        <w:t>předpisu</w:t>
      </w:r>
      <w:proofErr w:type="spellEnd"/>
      <w:r w:rsidRPr="004716D9">
        <w:rPr>
          <w:rFonts w:cs="Arial"/>
        </w:rPr>
        <w:t xml:space="preserve">, </w:t>
      </w:r>
      <w:proofErr w:type="spellStart"/>
      <w:r w:rsidRPr="004716D9">
        <w:rPr>
          <w:rFonts w:cs="Arial"/>
        </w:rPr>
        <w:t>platného</w:t>
      </w:r>
      <w:proofErr w:type="spellEnd"/>
      <w:r w:rsidRPr="004716D9">
        <w:rPr>
          <w:rFonts w:cs="Arial"/>
        </w:rPr>
        <w:t xml:space="preserve"> v </w:t>
      </w:r>
      <w:proofErr w:type="spellStart"/>
      <w:r w:rsidRPr="004716D9">
        <w:rPr>
          <w:rFonts w:cs="Arial"/>
        </w:rPr>
        <w:t>dobe</w:t>
      </w:r>
      <w:proofErr w:type="spellEnd"/>
      <w:r w:rsidRPr="004716D9">
        <w:rPr>
          <w:rFonts w:cs="Arial"/>
        </w:rPr>
        <w:t xml:space="preserve">̌ podpisu </w:t>
      </w:r>
      <w:proofErr w:type="spellStart"/>
      <w:r w:rsidRPr="004716D9">
        <w:rPr>
          <w:rFonts w:cs="Arial"/>
        </w:rPr>
        <w:t>této</w:t>
      </w:r>
      <w:proofErr w:type="spellEnd"/>
      <w:r w:rsidRPr="004716D9">
        <w:rPr>
          <w:rFonts w:cs="Arial"/>
        </w:rPr>
        <w:t xml:space="preserve"> smlouvy.</w:t>
      </w:r>
    </w:p>
    <w:p w14:paraId="7F237AE6" w14:textId="77777777" w:rsidR="00B175B2" w:rsidRPr="004716D9" w:rsidRDefault="00B175B2" w:rsidP="00B175B2">
      <w:pPr>
        <w:pStyle w:val="Text1"/>
        <w:rPr>
          <w:rFonts w:cs="Arial"/>
        </w:rPr>
      </w:pPr>
    </w:p>
    <w:p w14:paraId="4F9843DB" w14:textId="77777777" w:rsidR="006477D9" w:rsidRPr="004716D9" w:rsidRDefault="006477D9" w:rsidP="006477D9">
      <w:pPr>
        <w:pStyle w:val="Text1"/>
        <w:ind w:left="567"/>
        <w:rPr>
          <w:rFonts w:cs="Arial"/>
        </w:rPr>
      </w:pPr>
    </w:p>
    <w:p w14:paraId="0DAFA3CC" w14:textId="39F23965" w:rsidR="0038336E" w:rsidRPr="004716D9" w:rsidRDefault="0038336E" w:rsidP="00D8512D">
      <w:pPr>
        <w:pStyle w:val="Text1"/>
        <w:numPr>
          <w:ilvl w:val="0"/>
          <w:numId w:val="11"/>
        </w:numPr>
        <w:ind w:left="567" w:hanging="567"/>
        <w:rPr>
          <w:rFonts w:cs="Arial"/>
        </w:rPr>
      </w:pPr>
      <w:r w:rsidRPr="004716D9">
        <w:rPr>
          <w:rFonts w:cs="Arial"/>
        </w:rPr>
        <w:t>Cena díla činí:</w:t>
      </w:r>
    </w:p>
    <w:p w14:paraId="5A39DC2E" w14:textId="77777777" w:rsidR="00217613" w:rsidRPr="004716D9" w:rsidRDefault="00217613" w:rsidP="00D8512D">
      <w:pPr>
        <w:pStyle w:val="Normlnweb"/>
        <w:spacing w:before="0" w:beforeAutospacing="0" w:after="0" w:afterAutospacing="0"/>
        <w:ind w:left="567"/>
        <w:jc w:val="both"/>
        <w:rPr>
          <w:rFonts w:ascii="Arial" w:hAnsi="Arial" w:cs="Arial"/>
          <w:b/>
          <w:bCs/>
          <w:sz w:val="22"/>
          <w:szCs w:val="22"/>
        </w:rPr>
      </w:pPr>
    </w:p>
    <w:tbl>
      <w:tblPr>
        <w:tblStyle w:val="Mkatabulky2"/>
        <w:tblW w:w="9060" w:type="dxa"/>
        <w:jc w:val="center"/>
        <w:tblLook w:val="04A0" w:firstRow="1" w:lastRow="0" w:firstColumn="1" w:lastColumn="0" w:noHBand="0" w:noVBand="1"/>
      </w:tblPr>
      <w:tblGrid>
        <w:gridCol w:w="3378"/>
        <w:gridCol w:w="1920"/>
        <w:gridCol w:w="1842"/>
        <w:gridCol w:w="1920"/>
      </w:tblGrid>
      <w:tr w:rsidR="009966DE" w:rsidRPr="00682875" w14:paraId="3D96F3A2" w14:textId="77777777">
        <w:trPr>
          <w:jc w:val="center"/>
        </w:trPr>
        <w:tc>
          <w:tcPr>
            <w:tcW w:w="3378" w:type="dxa"/>
          </w:tcPr>
          <w:p w14:paraId="4F1B3E4E" w14:textId="77777777" w:rsidR="009966DE" w:rsidRPr="009966DE" w:rsidRDefault="009966DE">
            <w:pPr>
              <w:tabs>
                <w:tab w:val="left" w:pos="6120"/>
              </w:tabs>
              <w:rPr>
                <w:rFonts w:ascii="Arial" w:hAnsi="Arial" w:cs="Arial"/>
                <w:b/>
                <w:bCs/>
                <w:sz w:val="22"/>
                <w:szCs w:val="22"/>
              </w:rPr>
            </w:pPr>
            <w:r w:rsidRPr="009966DE">
              <w:rPr>
                <w:rFonts w:ascii="Arial" w:hAnsi="Arial" w:cs="Arial"/>
                <w:b/>
                <w:bCs/>
                <w:sz w:val="22"/>
                <w:szCs w:val="22"/>
              </w:rPr>
              <w:t>Položka</w:t>
            </w:r>
          </w:p>
        </w:tc>
        <w:tc>
          <w:tcPr>
            <w:tcW w:w="1920" w:type="dxa"/>
          </w:tcPr>
          <w:p w14:paraId="63320409" w14:textId="77777777" w:rsidR="009966DE" w:rsidRPr="009966DE" w:rsidRDefault="009966DE">
            <w:pPr>
              <w:tabs>
                <w:tab w:val="left" w:pos="6120"/>
              </w:tabs>
              <w:jc w:val="center"/>
              <w:rPr>
                <w:rFonts w:ascii="Arial" w:hAnsi="Arial" w:cs="Arial"/>
                <w:b/>
                <w:bCs/>
                <w:sz w:val="22"/>
                <w:szCs w:val="22"/>
              </w:rPr>
            </w:pPr>
            <w:r w:rsidRPr="009966DE">
              <w:rPr>
                <w:rFonts w:ascii="Arial" w:hAnsi="Arial" w:cs="Arial"/>
                <w:b/>
                <w:bCs/>
                <w:sz w:val="22"/>
                <w:szCs w:val="22"/>
              </w:rPr>
              <w:t>Cena bez DPH</w:t>
            </w:r>
          </w:p>
        </w:tc>
        <w:tc>
          <w:tcPr>
            <w:tcW w:w="1842" w:type="dxa"/>
          </w:tcPr>
          <w:p w14:paraId="10D1B4F9" w14:textId="77777777" w:rsidR="009966DE" w:rsidRPr="009966DE" w:rsidRDefault="009966DE">
            <w:pPr>
              <w:tabs>
                <w:tab w:val="left" w:pos="6120"/>
              </w:tabs>
              <w:jc w:val="center"/>
              <w:rPr>
                <w:rFonts w:ascii="Arial" w:hAnsi="Arial" w:cs="Arial"/>
                <w:b/>
                <w:bCs/>
                <w:sz w:val="22"/>
                <w:szCs w:val="22"/>
              </w:rPr>
            </w:pPr>
            <w:r w:rsidRPr="009966DE">
              <w:rPr>
                <w:rFonts w:ascii="Arial" w:hAnsi="Arial" w:cs="Arial"/>
                <w:b/>
                <w:bCs/>
                <w:sz w:val="22"/>
                <w:szCs w:val="22"/>
              </w:rPr>
              <w:t>DPH</w:t>
            </w:r>
          </w:p>
        </w:tc>
        <w:tc>
          <w:tcPr>
            <w:tcW w:w="1920" w:type="dxa"/>
          </w:tcPr>
          <w:p w14:paraId="581876EB" w14:textId="77777777" w:rsidR="009966DE" w:rsidRPr="009966DE" w:rsidRDefault="009966DE">
            <w:pPr>
              <w:tabs>
                <w:tab w:val="left" w:pos="6120"/>
              </w:tabs>
              <w:jc w:val="center"/>
              <w:rPr>
                <w:rFonts w:ascii="Arial" w:hAnsi="Arial" w:cs="Arial"/>
                <w:b/>
                <w:bCs/>
                <w:sz w:val="22"/>
                <w:szCs w:val="22"/>
              </w:rPr>
            </w:pPr>
            <w:r w:rsidRPr="009966DE">
              <w:rPr>
                <w:rFonts w:ascii="Arial" w:hAnsi="Arial" w:cs="Arial"/>
                <w:b/>
                <w:bCs/>
                <w:sz w:val="22"/>
                <w:szCs w:val="22"/>
              </w:rPr>
              <w:t>Cena s DPH</w:t>
            </w:r>
          </w:p>
        </w:tc>
      </w:tr>
      <w:tr w:rsidR="009966DE" w:rsidRPr="00EE0402" w14:paraId="36087D7A" w14:textId="77777777">
        <w:trPr>
          <w:jc w:val="center"/>
        </w:trPr>
        <w:tc>
          <w:tcPr>
            <w:tcW w:w="3378" w:type="dxa"/>
          </w:tcPr>
          <w:p w14:paraId="630D54A8" w14:textId="77777777" w:rsidR="009966DE" w:rsidRPr="00FE0A72" w:rsidRDefault="009966DE">
            <w:pPr>
              <w:tabs>
                <w:tab w:val="left" w:pos="6120"/>
              </w:tabs>
              <w:rPr>
                <w:rFonts w:ascii="Arial" w:hAnsi="Arial" w:cs="Arial"/>
                <w:sz w:val="22"/>
                <w:szCs w:val="22"/>
                <w:highlight w:val="yellow"/>
              </w:rPr>
            </w:pPr>
            <w:r w:rsidRPr="00FE0A72">
              <w:rPr>
                <w:rFonts w:ascii="Arial" w:hAnsi="Arial" w:cs="Arial"/>
                <w:sz w:val="22"/>
                <w:szCs w:val="22"/>
                <w:highlight w:val="yellow"/>
              </w:rPr>
              <w:t>Předprojektová příprava – přípravné práce</w:t>
            </w:r>
          </w:p>
        </w:tc>
        <w:tc>
          <w:tcPr>
            <w:tcW w:w="1920" w:type="dxa"/>
          </w:tcPr>
          <w:p w14:paraId="1175A3D3" w14:textId="77777777" w:rsidR="009966DE" w:rsidRPr="00FE0A72" w:rsidRDefault="009966DE">
            <w:pPr>
              <w:tabs>
                <w:tab w:val="left" w:pos="6120"/>
              </w:tabs>
              <w:rPr>
                <w:rFonts w:ascii="Arial" w:hAnsi="Arial" w:cs="Arial"/>
                <w:sz w:val="22"/>
                <w:szCs w:val="22"/>
                <w:highlight w:val="yellow"/>
              </w:rPr>
            </w:pPr>
          </w:p>
        </w:tc>
        <w:tc>
          <w:tcPr>
            <w:tcW w:w="1842" w:type="dxa"/>
          </w:tcPr>
          <w:p w14:paraId="691A939E" w14:textId="77777777" w:rsidR="009966DE" w:rsidRPr="00FE0A72" w:rsidRDefault="009966DE">
            <w:pPr>
              <w:tabs>
                <w:tab w:val="left" w:pos="6120"/>
              </w:tabs>
              <w:rPr>
                <w:rFonts w:ascii="Arial" w:hAnsi="Arial" w:cs="Arial"/>
                <w:sz w:val="22"/>
                <w:szCs w:val="22"/>
                <w:highlight w:val="yellow"/>
              </w:rPr>
            </w:pPr>
          </w:p>
        </w:tc>
        <w:tc>
          <w:tcPr>
            <w:tcW w:w="1920" w:type="dxa"/>
          </w:tcPr>
          <w:p w14:paraId="3B9DF68E" w14:textId="77777777" w:rsidR="009966DE" w:rsidRPr="00FE0A72" w:rsidRDefault="009966DE">
            <w:pPr>
              <w:tabs>
                <w:tab w:val="left" w:pos="6120"/>
              </w:tabs>
              <w:rPr>
                <w:rFonts w:ascii="Arial" w:hAnsi="Arial" w:cs="Arial"/>
                <w:sz w:val="22"/>
                <w:szCs w:val="22"/>
                <w:highlight w:val="yellow"/>
              </w:rPr>
            </w:pPr>
          </w:p>
        </w:tc>
      </w:tr>
      <w:tr w:rsidR="009966DE" w:rsidRPr="00EE0402" w14:paraId="7DC7973C" w14:textId="77777777">
        <w:trPr>
          <w:jc w:val="center"/>
        </w:trPr>
        <w:tc>
          <w:tcPr>
            <w:tcW w:w="3378" w:type="dxa"/>
          </w:tcPr>
          <w:p w14:paraId="7EC28DA1" w14:textId="77777777" w:rsidR="009966DE" w:rsidRPr="00FE0A72" w:rsidRDefault="009966DE">
            <w:pPr>
              <w:tabs>
                <w:tab w:val="left" w:pos="6120"/>
              </w:tabs>
              <w:rPr>
                <w:rFonts w:ascii="Arial" w:hAnsi="Arial" w:cs="Arial"/>
                <w:sz w:val="22"/>
                <w:szCs w:val="22"/>
                <w:highlight w:val="yellow"/>
              </w:rPr>
            </w:pPr>
            <w:r w:rsidRPr="00FE0A72">
              <w:rPr>
                <w:rFonts w:ascii="Arial" w:hAnsi="Arial" w:cs="Arial"/>
                <w:sz w:val="22"/>
                <w:szCs w:val="22"/>
                <w:highlight w:val="yellow"/>
              </w:rPr>
              <w:t>Dokumentace návrh stavby</w:t>
            </w:r>
          </w:p>
        </w:tc>
        <w:tc>
          <w:tcPr>
            <w:tcW w:w="1920" w:type="dxa"/>
          </w:tcPr>
          <w:p w14:paraId="08C0514D" w14:textId="77777777" w:rsidR="009966DE" w:rsidRPr="00FE0A72" w:rsidRDefault="009966DE">
            <w:pPr>
              <w:tabs>
                <w:tab w:val="left" w:pos="6120"/>
              </w:tabs>
              <w:rPr>
                <w:rFonts w:ascii="Arial" w:hAnsi="Arial" w:cs="Arial"/>
                <w:sz w:val="22"/>
                <w:szCs w:val="22"/>
                <w:highlight w:val="yellow"/>
              </w:rPr>
            </w:pPr>
          </w:p>
        </w:tc>
        <w:tc>
          <w:tcPr>
            <w:tcW w:w="1842" w:type="dxa"/>
          </w:tcPr>
          <w:p w14:paraId="54FBBB88" w14:textId="77777777" w:rsidR="009966DE" w:rsidRPr="00FE0A72" w:rsidRDefault="009966DE">
            <w:pPr>
              <w:tabs>
                <w:tab w:val="left" w:pos="6120"/>
              </w:tabs>
              <w:rPr>
                <w:rFonts w:ascii="Arial" w:hAnsi="Arial" w:cs="Arial"/>
                <w:sz w:val="22"/>
                <w:szCs w:val="22"/>
                <w:highlight w:val="yellow"/>
              </w:rPr>
            </w:pPr>
          </w:p>
        </w:tc>
        <w:tc>
          <w:tcPr>
            <w:tcW w:w="1920" w:type="dxa"/>
          </w:tcPr>
          <w:p w14:paraId="585631F6" w14:textId="77777777" w:rsidR="009966DE" w:rsidRPr="00FE0A72" w:rsidRDefault="009966DE">
            <w:pPr>
              <w:tabs>
                <w:tab w:val="left" w:pos="6120"/>
              </w:tabs>
              <w:rPr>
                <w:rFonts w:ascii="Arial" w:hAnsi="Arial" w:cs="Arial"/>
                <w:sz w:val="22"/>
                <w:szCs w:val="22"/>
                <w:highlight w:val="yellow"/>
              </w:rPr>
            </w:pPr>
          </w:p>
        </w:tc>
      </w:tr>
      <w:tr w:rsidR="009966DE" w:rsidRPr="00EE0402" w14:paraId="68EDF211" w14:textId="77777777">
        <w:trPr>
          <w:jc w:val="center"/>
        </w:trPr>
        <w:tc>
          <w:tcPr>
            <w:tcW w:w="3378" w:type="dxa"/>
          </w:tcPr>
          <w:p w14:paraId="6D01D613" w14:textId="77777777" w:rsidR="009966DE" w:rsidRPr="00FE0A72" w:rsidRDefault="009966DE">
            <w:pPr>
              <w:tabs>
                <w:tab w:val="left" w:pos="6120"/>
              </w:tabs>
              <w:rPr>
                <w:rFonts w:ascii="Arial" w:hAnsi="Arial" w:cs="Arial"/>
                <w:sz w:val="22"/>
                <w:szCs w:val="22"/>
                <w:highlight w:val="yellow"/>
              </w:rPr>
            </w:pPr>
            <w:r w:rsidRPr="00FE0A72">
              <w:rPr>
                <w:rFonts w:ascii="Arial" w:hAnsi="Arial" w:cs="Arial"/>
                <w:sz w:val="22"/>
                <w:szCs w:val="22"/>
                <w:highlight w:val="yellow"/>
              </w:rPr>
              <w:t>Projektová dokumentace pro povolení stavby</w:t>
            </w:r>
          </w:p>
        </w:tc>
        <w:tc>
          <w:tcPr>
            <w:tcW w:w="1920" w:type="dxa"/>
          </w:tcPr>
          <w:p w14:paraId="7A7E8BB6" w14:textId="77777777" w:rsidR="009966DE" w:rsidRPr="00FE0A72" w:rsidRDefault="009966DE">
            <w:pPr>
              <w:tabs>
                <w:tab w:val="left" w:pos="6120"/>
              </w:tabs>
              <w:rPr>
                <w:rFonts w:ascii="Arial" w:hAnsi="Arial" w:cs="Arial"/>
                <w:sz w:val="22"/>
                <w:szCs w:val="22"/>
                <w:highlight w:val="yellow"/>
              </w:rPr>
            </w:pPr>
          </w:p>
        </w:tc>
        <w:tc>
          <w:tcPr>
            <w:tcW w:w="1842" w:type="dxa"/>
          </w:tcPr>
          <w:p w14:paraId="63C2CC36" w14:textId="77777777" w:rsidR="009966DE" w:rsidRPr="00FE0A72" w:rsidRDefault="009966DE">
            <w:pPr>
              <w:tabs>
                <w:tab w:val="left" w:pos="6120"/>
              </w:tabs>
              <w:rPr>
                <w:rFonts w:ascii="Arial" w:hAnsi="Arial" w:cs="Arial"/>
                <w:sz w:val="22"/>
                <w:szCs w:val="22"/>
                <w:highlight w:val="yellow"/>
              </w:rPr>
            </w:pPr>
          </w:p>
        </w:tc>
        <w:tc>
          <w:tcPr>
            <w:tcW w:w="1920" w:type="dxa"/>
          </w:tcPr>
          <w:p w14:paraId="432120A3" w14:textId="77777777" w:rsidR="009966DE" w:rsidRPr="00FE0A72" w:rsidRDefault="009966DE">
            <w:pPr>
              <w:tabs>
                <w:tab w:val="left" w:pos="6120"/>
              </w:tabs>
              <w:rPr>
                <w:rFonts w:ascii="Arial" w:hAnsi="Arial" w:cs="Arial"/>
                <w:sz w:val="22"/>
                <w:szCs w:val="22"/>
                <w:highlight w:val="yellow"/>
              </w:rPr>
            </w:pPr>
          </w:p>
        </w:tc>
      </w:tr>
      <w:tr w:rsidR="009966DE" w:rsidRPr="00EE0402" w14:paraId="63859036" w14:textId="77777777">
        <w:trPr>
          <w:jc w:val="center"/>
        </w:trPr>
        <w:tc>
          <w:tcPr>
            <w:tcW w:w="3378" w:type="dxa"/>
          </w:tcPr>
          <w:p w14:paraId="0B6C62C0" w14:textId="77777777" w:rsidR="009966DE" w:rsidRPr="00FE0A72" w:rsidRDefault="009966DE">
            <w:pPr>
              <w:tabs>
                <w:tab w:val="left" w:pos="6120"/>
              </w:tabs>
              <w:rPr>
                <w:rFonts w:ascii="Arial" w:hAnsi="Arial" w:cs="Arial"/>
                <w:sz w:val="22"/>
                <w:szCs w:val="22"/>
                <w:highlight w:val="yellow"/>
              </w:rPr>
            </w:pPr>
            <w:r w:rsidRPr="00FE0A72">
              <w:rPr>
                <w:rFonts w:ascii="Arial" w:hAnsi="Arial" w:cs="Arial"/>
                <w:sz w:val="22"/>
                <w:szCs w:val="22"/>
                <w:highlight w:val="yellow"/>
              </w:rPr>
              <w:t>Inženýrská činnost, získání stavebního povolení</w:t>
            </w:r>
          </w:p>
        </w:tc>
        <w:tc>
          <w:tcPr>
            <w:tcW w:w="1920" w:type="dxa"/>
          </w:tcPr>
          <w:p w14:paraId="58151ACB" w14:textId="77777777" w:rsidR="009966DE" w:rsidRPr="00FE0A72" w:rsidRDefault="009966DE">
            <w:pPr>
              <w:tabs>
                <w:tab w:val="left" w:pos="6120"/>
              </w:tabs>
              <w:rPr>
                <w:rFonts w:ascii="Arial" w:hAnsi="Arial" w:cs="Arial"/>
                <w:sz w:val="22"/>
                <w:szCs w:val="22"/>
                <w:highlight w:val="yellow"/>
              </w:rPr>
            </w:pPr>
          </w:p>
        </w:tc>
        <w:tc>
          <w:tcPr>
            <w:tcW w:w="1842" w:type="dxa"/>
          </w:tcPr>
          <w:p w14:paraId="3CB1BCAE" w14:textId="77777777" w:rsidR="009966DE" w:rsidRPr="00FE0A72" w:rsidRDefault="009966DE">
            <w:pPr>
              <w:tabs>
                <w:tab w:val="left" w:pos="6120"/>
              </w:tabs>
              <w:rPr>
                <w:rFonts w:ascii="Arial" w:hAnsi="Arial" w:cs="Arial"/>
                <w:sz w:val="22"/>
                <w:szCs w:val="22"/>
                <w:highlight w:val="yellow"/>
              </w:rPr>
            </w:pPr>
          </w:p>
        </w:tc>
        <w:tc>
          <w:tcPr>
            <w:tcW w:w="1920" w:type="dxa"/>
          </w:tcPr>
          <w:p w14:paraId="09A03E60" w14:textId="77777777" w:rsidR="009966DE" w:rsidRPr="00FE0A72" w:rsidRDefault="009966DE">
            <w:pPr>
              <w:tabs>
                <w:tab w:val="left" w:pos="6120"/>
              </w:tabs>
              <w:rPr>
                <w:rFonts w:ascii="Arial" w:hAnsi="Arial" w:cs="Arial"/>
                <w:sz w:val="22"/>
                <w:szCs w:val="22"/>
                <w:highlight w:val="yellow"/>
              </w:rPr>
            </w:pPr>
          </w:p>
        </w:tc>
      </w:tr>
      <w:tr w:rsidR="009966DE" w:rsidRPr="00EE0402" w14:paraId="6D55757B" w14:textId="77777777">
        <w:trPr>
          <w:jc w:val="center"/>
        </w:trPr>
        <w:tc>
          <w:tcPr>
            <w:tcW w:w="3378" w:type="dxa"/>
          </w:tcPr>
          <w:p w14:paraId="15FA4F52" w14:textId="77777777" w:rsidR="009966DE" w:rsidRPr="00FE0A72" w:rsidRDefault="009966DE">
            <w:pPr>
              <w:tabs>
                <w:tab w:val="left" w:pos="6120"/>
              </w:tabs>
              <w:rPr>
                <w:rFonts w:ascii="Arial" w:hAnsi="Arial" w:cs="Arial"/>
                <w:sz w:val="22"/>
                <w:szCs w:val="22"/>
                <w:highlight w:val="yellow"/>
                <w:lang w:eastAsia="en-US"/>
              </w:rPr>
            </w:pPr>
            <w:r w:rsidRPr="00FE0A72">
              <w:rPr>
                <w:rFonts w:ascii="Arial" w:hAnsi="Arial" w:cs="Arial"/>
                <w:sz w:val="22"/>
                <w:szCs w:val="22"/>
                <w:highlight w:val="yellow"/>
                <w:lang w:eastAsia="en-US"/>
              </w:rPr>
              <w:t>Projektová dokumentace realizační s výkazem výměr</w:t>
            </w:r>
          </w:p>
        </w:tc>
        <w:tc>
          <w:tcPr>
            <w:tcW w:w="1920" w:type="dxa"/>
          </w:tcPr>
          <w:p w14:paraId="3EC1BF40" w14:textId="77777777" w:rsidR="009966DE" w:rsidRPr="00FE0A72" w:rsidRDefault="009966DE">
            <w:pPr>
              <w:tabs>
                <w:tab w:val="left" w:pos="6120"/>
              </w:tabs>
              <w:rPr>
                <w:rFonts w:ascii="Arial" w:hAnsi="Arial" w:cs="Arial"/>
                <w:sz w:val="22"/>
                <w:szCs w:val="22"/>
                <w:highlight w:val="yellow"/>
              </w:rPr>
            </w:pPr>
          </w:p>
        </w:tc>
        <w:tc>
          <w:tcPr>
            <w:tcW w:w="1842" w:type="dxa"/>
          </w:tcPr>
          <w:p w14:paraId="29D2D883" w14:textId="77777777" w:rsidR="009966DE" w:rsidRPr="00FE0A72" w:rsidRDefault="009966DE">
            <w:pPr>
              <w:tabs>
                <w:tab w:val="left" w:pos="6120"/>
              </w:tabs>
              <w:rPr>
                <w:rFonts w:ascii="Arial" w:hAnsi="Arial" w:cs="Arial"/>
                <w:sz w:val="22"/>
                <w:szCs w:val="22"/>
                <w:highlight w:val="yellow"/>
              </w:rPr>
            </w:pPr>
          </w:p>
        </w:tc>
        <w:tc>
          <w:tcPr>
            <w:tcW w:w="1920" w:type="dxa"/>
          </w:tcPr>
          <w:p w14:paraId="18C8E066" w14:textId="77777777" w:rsidR="009966DE" w:rsidRPr="00FE0A72" w:rsidRDefault="009966DE">
            <w:pPr>
              <w:tabs>
                <w:tab w:val="left" w:pos="6120"/>
              </w:tabs>
              <w:rPr>
                <w:rFonts w:ascii="Arial" w:hAnsi="Arial" w:cs="Arial"/>
                <w:sz w:val="22"/>
                <w:szCs w:val="22"/>
                <w:highlight w:val="yellow"/>
              </w:rPr>
            </w:pPr>
          </w:p>
        </w:tc>
      </w:tr>
      <w:tr w:rsidR="009966DE" w:rsidRPr="00EE0402" w14:paraId="658A4F41" w14:textId="77777777">
        <w:trPr>
          <w:jc w:val="center"/>
        </w:trPr>
        <w:tc>
          <w:tcPr>
            <w:tcW w:w="3378" w:type="dxa"/>
          </w:tcPr>
          <w:p w14:paraId="0288D404" w14:textId="77777777" w:rsidR="009966DE" w:rsidRPr="00FE0A72" w:rsidRDefault="009966DE">
            <w:pPr>
              <w:tabs>
                <w:tab w:val="left" w:pos="6120"/>
              </w:tabs>
              <w:rPr>
                <w:rFonts w:ascii="Arial" w:hAnsi="Arial" w:cs="Arial"/>
                <w:b/>
                <w:bCs/>
                <w:sz w:val="22"/>
                <w:szCs w:val="22"/>
                <w:highlight w:val="yellow"/>
              </w:rPr>
            </w:pPr>
            <w:r w:rsidRPr="00FE0A72">
              <w:rPr>
                <w:rFonts w:ascii="Arial" w:hAnsi="Arial" w:cs="Arial"/>
                <w:b/>
                <w:bCs/>
                <w:sz w:val="22"/>
                <w:szCs w:val="22"/>
                <w:highlight w:val="yellow"/>
              </w:rPr>
              <w:t>CELKEM</w:t>
            </w:r>
          </w:p>
        </w:tc>
        <w:tc>
          <w:tcPr>
            <w:tcW w:w="1920" w:type="dxa"/>
          </w:tcPr>
          <w:p w14:paraId="563A5952" w14:textId="77777777" w:rsidR="009966DE" w:rsidRPr="00FE0A72" w:rsidRDefault="009966DE">
            <w:pPr>
              <w:tabs>
                <w:tab w:val="left" w:pos="6120"/>
              </w:tabs>
              <w:rPr>
                <w:rFonts w:ascii="Arial" w:hAnsi="Arial" w:cs="Arial"/>
                <w:b/>
                <w:bCs/>
                <w:sz w:val="22"/>
                <w:szCs w:val="22"/>
                <w:highlight w:val="yellow"/>
              </w:rPr>
            </w:pPr>
          </w:p>
        </w:tc>
        <w:tc>
          <w:tcPr>
            <w:tcW w:w="1842" w:type="dxa"/>
          </w:tcPr>
          <w:p w14:paraId="17817DA7" w14:textId="77777777" w:rsidR="009966DE" w:rsidRPr="00FE0A72" w:rsidRDefault="009966DE">
            <w:pPr>
              <w:tabs>
                <w:tab w:val="left" w:pos="6120"/>
              </w:tabs>
              <w:rPr>
                <w:rFonts w:ascii="Arial" w:hAnsi="Arial" w:cs="Arial"/>
                <w:b/>
                <w:bCs/>
                <w:sz w:val="22"/>
                <w:szCs w:val="22"/>
                <w:highlight w:val="yellow"/>
              </w:rPr>
            </w:pPr>
          </w:p>
        </w:tc>
        <w:tc>
          <w:tcPr>
            <w:tcW w:w="1920" w:type="dxa"/>
          </w:tcPr>
          <w:p w14:paraId="5DBE387F" w14:textId="77777777" w:rsidR="009966DE" w:rsidRPr="00FE0A72" w:rsidRDefault="009966DE">
            <w:pPr>
              <w:tabs>
                <w:tab w:val="left" w:pos="6120"/>
              </w:tabs>
              <w:rPr>
                <w:rFonts w:ascii="Arial" w:hAnsi="Arial" w:cs="Arial"/>
                <w:b/>
                <w:bCs/>
                <w:sz w:val="22"/>
                <w:szCs w:val="22"/>
                <w:highlight w:val="yellow"/>
              </w:rPr>
            </w:pPr>
          </w:p>
        </w:tc>
      </w:tr>
    </w:tbl>
    <w:p w14:paraId="34021399" w14:textId="77777777" w:rsidR="008C23E8" w:rsidRPr="004716D9" w:rsidRDefault="008C23E8" w:rsidP="00D8512D">
      <w:pPr>
        <w:pStyle w:val="Normlnweb"/>
        <w:spacing w:before="0" w:beforeAutospacing="0" w:after="0" w:afterAutospacing="0"/>
        <w:ind w:left="567"/>
        <w:jc w:val="both"/>
        <w:rPr>
          <w:rFonts w:ascii="Arial" w:hAnsi="Arial" w:cs="Arial"/>
          <w:b/>
          <w:bCs/>
          <w:sz w:val="22"/>
          <w:szCs w:val="22"/>
        </w:rPr>
      </w:pPr>
    </w:p>
    <w:p w14:paraId="66A9EE9E" w14:textId="77777777" w:rsidR="00217613" w:rsidRPr="004716D9" w:rsidRDefault="00217613" w:rsidP="00D8512D">
      <w:pPr>
        <w:pStyle w:val="Normlnweb"/>
        <w:spacing w:before="0" w:beforeAutospacing="0" w:after="0" w:afterAutospacing="0"/>
        <w:ind w:left="567"/>
        <w:jc w:val="both"/>
        <w:rPr>
          <w:rFonts w:ascii="Arial" w:hAnsi="Arial" w:cs="Arial"/>
          <w:sz w:val="22"/>
          <w:szCs w:val="22"/>
        </w:rPr>
      </w:pPr>
    </w:p>
    <w:p w14:paraId="1282F014" w14:textId="3A20B444" w:rsidR="0038336E" w:rsidRPr="00FE0A72" w:rsidRDefault="00B37E14" w:rsidP="00217613">
      <w:pPr>
        <w:pStyle w:val="Normlnweb"/>
        <w:spacing w:before="0" w:beforeAutospacing="0" w:after="0" w:afterAutospacing="0" w:line="360" w:lineRule="auto"/>
        <w:ind w:left="567"/>
        <w:rPr>
          <w:rFonts w:ascii="Arial" w:hAnsi="Arial" w:cs="Arial"/>
          <w:sz w:val="22"/>
          <w:szCs w:val="22"/>
          <w:highlight w:val="yellow"/>
        </w:rPr>
      </w:pPr>
      <w:r w:rsidRPr="00FE0A72">
        <w:rPr>
          <w:rFonts w:ascii="Arial" w:hAnsi="Arial" w:cs="Arial"/>
          <w:sz w:val="22"/>
          <w:szCs w:val="22"/>
          <w:highlight w:val="yellow"/>
        </w:rPr>
        <w:t>Cena bez DPH:</w:t>
      </w:r>
      <w:r w:rsidRPr="00FE0A72">
        <w:rPr>
          <w:rFonts w:ascii="Arial" w:hAnsi="Arial" w:cs="Arial"/>
          <w:sz w:val="22"/>
          <w:szCs w:val="22"/>
          <w:highlight w:val="yellow"/>
        </w:rPr>
        <w:tab/>
      </w:r>
      <w:r w:rsidRPr="00FE0A72">
        <w:rPr>
          <w:rFonts w:ascii="Arial" w:hAnsi="Arial" w:cs="Arial"/>
          <w:sz w:val="22"/>
          <w:szCs w:val="22"/>
          <w:highlight w:val="yellow"/>
        </w:rPr>
        <w:tab/>
        <w:t>…………</w:t>
      </w:r>
    </w:p>
    <w:p w14:paraId="34F5A558" w14:textId="430CAB65" w:rsidR="00B37E14" w:rsidRPr="00FE0A72" w:rsidRDefault="00B37E14" w:rsidP="00217613">
      <w:pPr>
        <w:pStyle w:val="Normlnweb"/>
        <w:spacing w:before="0" w:beforeAutospacing="0" w:after="0" w:afterAutospacing="0" w:line="360" w:lineRule="auto"/>
        <w:ind w:left="567"/>
        <w:rPr>
          <w:rFonts w:ascii="Arial" w:hAnsi="Arial" w:cs="Arial"/>
          <w:sz w:val="22"/>
          <w:szCs w:val="22"/>
          <w:highlight w:val="yellow"/>
        </w:rPr>
      </w:pPr>
      <w:r w:rsidRPr="00FE0A72">
        <w:rPr>
          <w:rFonts w:ascii="Arial" w:hAnsi="Arial" w:cs="Arial"/>
          <w:sz w:val="22"/>
          <w:szCs w:val="22"/>
          <w:highlight w:val="yellow"/>
        </w:rPr>
        <w:t>Výše DPH:</w:t>
      </w:r>
      <w:r w:rsidRPr="00FE0A72">
        <w:rPr>
          <w:rFonts w:ascii="Arial" w:hAnsi="Arial" w:cs="Arial"/>
          <w:sz w:val="22"/>
          <w:szCs w:val="22"/>
          <w:highlight w:val="yellow"/>
        </w:rPr>
        <w:tab/>
      </w:r>
      <w:r w:rsidRPr="00FE0A72">
        <w:rPr>
          <w:rFonts w:ascii="Arial" w:hAnsi="Arial" w:cs="Arial"/>
          <w:sz w:val="22"/>
          <w:szCs w:val="22"/>
          <w:highlight w:val="yellow"/>
        </w:rPr>
        <w:tab/>
        <w:t>21%</w:t>
      </w:r>
    </w:p>
    <w:p w14:paraId="58182904" w14:textId="7AC7A2DE" w:rsidR="00B37E14" w:rsidRPr="00FE0A72" w:rsidRDefault="00B37E14" w:rsidP="00217613">
      <w:pPr>
        <w:pStyle w:val="Normlnweb"/>
        <w:spacing w:before="0" w:beforeAutospacing="0" w:after="0" w:afterAutospacing="0" w:line="360" w:lineRule="auto"/>
        <w:ind w:left="567"/>
        <w:rPr>
          <w:rFonts w:ascii="Arial" w:hAnsi="Arial" w:cs="Arial"/>
          <w:sz w:val="22"/>
          <w:szCs w:val="22"/>
          <w:highlight w:val="yellow"/>
        </w:rPr>
      </w:pPr>
      <w:r w:rsidRPr="00FE0A72">
        <w:rPr>
          <w:rFonts w:ascii="Arial" w:hAnsi="Arial" w:cs="Arial"/>
          <w:sz w:val="22"/>
          <w:szCs w:val="22"/>
          <w:highlight w:val="yellow"/>
        </w:rPr>
        <w:t>DPH:</w:t>
      </w:r>
      <w:r w:rsidRPr="00FE0A72">
        <w:rPr>
          <w:rFonts w:ascii="Arial" w:hAnsi="Arial" w:cs="Arial"/>
          <w:sz w:val="22"/>
          <w:szCs w:val="22"/>
          <w:highlight w:val="yellow"/>
        </w:rPr>
        <w:tab/>
      </w:r>
      <w:r w:rsidRPr="00FE0A72">
        <w:rPr>
          <w:rFonts w:ascii="Arial" w:hAnsi="Arial" w:cs="Arial"/>
          <w:sz w:val="22"/>
          <w:szCs w:val="22"/>
          <w:highlight w:val="yellow"/>
        </w:rPr>
        <w:tab/>
      </w:r>
      <w:r w:rsidRPr="00FE0A72">
        <w:rPr>
          <w:rFonts w:ascii="Arial" w:hAnsi="Arial" w:cs="Arial"/>
          <w:sz w:val="22"/>
          <w:szCs w:val="22"/>
          <w:highlight w:val="yellow"/>
        </w:rPr>
        <w:tab/>
        <w:t>………….</w:t>
      </w:r>
    </w:p>
    <w:p w14:paraId="65F2AE91" w14:textId="6AB9D8F8" w:rsidR="00B37E14" w:rsidRPr="00FE0A72" w:rsidRDefault="00B37E14" w:rsidP="00217613">
      <w:pPr>
        <w:pStyle w:val="Normlnweb"/>
        <w:spacing w:before="0" w:beforeAutospacing="0" w:after="0" w:afterAutospacing="0" w:line="360" w:lineRule="auto"/>
        <w:ind w:left="567"/>
        <w:rPr>
          <w:rFonts w:ascii="Arial" w:hAnsi="Arial" w:cs="Arial"/>
          <w:sz w:val="22"/>
          <w:szCs w:val="22"/>
          <w:highlight w:val="yellow"/>
        </w:rPr>
      </w:pPr>
      <w:r w:rsidRPr="00FE0A72">
        <w:rPr>
          <w:rFonts w:ascii="Arial" w:hAnsi="Arial" w:cs="Arial"/>
          <w:sz w:val="22"/>
          <w:szCs w:val="22"/>
          <w:highlight w:val="yellow"/>
        </w:rPr>
        <w:t>Cena včetně DPH:</w:t>
      </w:r>
      <w:r w:rsidRPr="00FE0A72">
        <w:rPr>
          <w:rFonts w:ascii="Arial" w:hAnsi="Arial" w:cs="Arial"/>
          <w:sz w:val="22"/>
          <w:szCs w:val="22"/>
          <w:highlight w:val="yellow"/>
        </w:rPr>
        <w:tab/>
        <w:t xml:space="preserve">……………. Kč </w:t>
      </w:r>
    </w:p>
    <w:p w14:paraId="0BF35A69" w14:textId="1FE114D4" w:rsidR="0038336E" w:rsidRPr="004716D9" w:rsidRDefault="00B37E14" w:rsidP="00217613">
      <w:pPr>
        <w:pStyle w:val="Normlnweb"/>
        <w:spacing w:before="0" w:beforeAutospacing="0" w:after="0" w:afterAutospacing="0" w:line="360" w:lineRule="auto"/>
        <w:ind w:left="2727" w:firstLine="153"/>
        <w:rPr>
          <w:rFonts w:ascii="Arial" w:hAnsi="Arial" w:cs="Arial"/>
          <w:sz w:val="22"/>
          <w:szCs w:val="22"/>
        </w:rPr>
      </w:pPr>
      <w:r w:rsidRPr="00FE0A72">
        <w:rPr>
          <w:rFonts w:ascii="Arial" w:hAnsi="Arial" w:cs="Arial"/>
          <w:sz w:val="22"/>
          <w:szCs w:val="22"/>
          <w:highlight w:val="yellow"/>
        </w:rPr>
        <w:t>(slovy: …………… korun českých)</w:t>
      </w:r>
    </w:p>
    <w:p w14:paraId="63016125" w14:textId="77777777" w:rsidR="00217613" w:rsidRPr="004716D9" w:rsidRDefault="00217613" w:rsidP="00D8512D">
      <w:pPr>
        <w:pStyle w:val="Normlnweb"/>
        <w:spacing w:before="0" w:beforeAutospacing="0" w:after="0" w:afterAutospacing="0"/>
        <w:ind w:left="567"/>
        <w:jc w:val="both"/>
        <w:rPr>
          <w:rFonts w:ascii="Arial" w:hAnsi="Arial" w:cs="Arial"/>
          <w:b/>
          <w:bCs/>
          <w:sz w:val="22"/>
          <w:szCs w:val="22"/>
        </w:rPr>
      </w:pPr>
    </w:p>
    <w:p w14:paraId="7A350505" w14:textId="77777777" w:rsidR="00217613" w:rsidRPr="004716D9" w:rsidRDefault="00217613" w:rsidP="0049011F">
      <w:pPr>
        <w:pStyle w:val="Text1"/>
        <w:rPr>
          <w:rFonts w:cs="Arial"/>
        </w:rPr>
      </w:pPr>
    </w:p>
    <w:p w14:paraId="424336EC" w14:textId="04CCE976" w:rsidR="00993EDD" w:rsidRPr="004716D9" w:rsidRDefault="00993EDD" w:rsidP="00D8512D">
      <w:pPr>
        <w:pStyle w:val="Text1"/>
        <w:numPr>
          <w:ilvl w:val="0"/>
          <w:numId w:val="11"/>
        </w:numPr>
        <w:ind w:left="567" w:hanging="567"/>
        <w:rPr>
          <w:rFonts w:cs="Arial"/>
        </w:rPr>
      </w:pPr>
      <w:r w:rsidRPr="004716D9">
        <w:rPr>
          <w:rFonts w:cs="Arial"/>
        </w:rPr>
        <w:t xml:space="preserve">Zhotovitel potvrzuje, že sjednaná cena obsahuje veškeré náklady, např. náklady na účast členů projekčního týmu na jednáních, konzultační a poradenskou činnost, studium a zajišťování potřebných podkladů, organizační a koordinační činnost při zpracování projektové dokumentace, projednání s dotčenými orgány a organizacemi, zisk zhotovitele, </w:t>
      </w:r>
      <w:r w:rsidR="003D0956" w:rsidRPr="004716D9">
        <w:rPr>
          <w:rFonts w:cs="Arial"/>
        </w:rPr>
        <w:t xml:space="preserve">a případné další náklady </w:t>
      </w:r>
      <w:r w:rsidRPr="004716D9">
        <w:rPr>
          <w:rFonts w:cs="Arial"/>
        </w:rPr>
        <w:t>nutné k řádné realizaci díla.</w:t>
      </w:r>
    </w:p>
    <w:p w14:paraId="3841BE13" w14:textId="77777777" w:rsidR="00244405" w:rsidRPr="004716D9" w:rsidRDefault="00244405" w:rsidP="00244405">
      <w:pPr>
        <w:pStyle w:val="Text1"/>
        <w:ind w:left="567"/>
        <w:rPr>
          <w:rFonts w:cs="Arial"/>
        </w:rPr>
      </w:pPr>
    </w:p>
    <w:p w14:paraId="13078A4E" w14:textId="580A3BA2" w:rsidR="00D54244" w:rsidRPr="004716D9" w:rsidRDefault="00D54244" w:rsidP="00D8512D">
      <w:pPr>
        <w:pStyle w:val="Text1"/>
        <w:numPr>
          <w:ilvl w:val="0"/>
          <w:numId w:val="11"/>
        </w:numPr>
        <w:ind w:left="567" w:hanging="567"/>
        <w:rPr>
          <w:rFonts w:cs="Arial"/>
        </w:rPr>
      </w:pPr>
      <w:r w:rsidRPr="004716D9">
        <w:rPr>
          <w:rFonts w:cs="Arial"/>
        </w:rPr>
        <w:t>Sjednaná cena je cenou nejvýše přípustnou a může být změněna pouze za níže uvedených podmínek.</w:t>
      </w:r>
    </w:p>
    <w:p w14:paraId="1B9EA7E5" w14:textId="77777777" w:rsidR="00E5371B" w:rsidRPr="004716D9" w:rsidRDefault="00E5371B" w:rsidP="00E5371B">
      <w:pPr>
        <w:pStyle w:val="Text1"/>
        <w:ind w:left="567"/>
        <w:rPr>
          <w:rFonts w:cs="Arial"/>
        </w:rPr>
      </w:pPr>
    </w:p>
    <w:p w14:paraId="2351801F" w14:textId="7370127B" w:rsidR="00D54244" w:rsidRPr="004716D9" w:rsidRDefault="00D54244" w:rsidP="00D8512D">
      <w:pPr>
        <w:pStyle w:val="Text1"/>
        <w:numPr>
          <w:ilvl w:val="0"/>
          <w:numId w:val="11"/>
        </w:numPr>
        <w:ind w:left="567" w:hanging="567"/>
        <w:rPr>
          <w:rFonts w:cs="Arial"/>
        </w:rPr>
      </w:pPr>
      <w:r w:rsidRPr="004716D9">
        <w:rPr>
          <w:rFonts w:cs="Arial"/>
        </w:rPr>
        <w:t>Podmínky pro změnu ceny:</w:t>
      </w:r>
    </w:p>
    <w:p w14:paraId="08ACD811" w14:textId="77777777" w:rsidR="00D54244" w:rsidRPr="004716D9" w:rsidRDefault="00D54244" w:rsidP="00D8512D">
      <w:pPr>
        <w:numPr>
          <w:ilvl w:val="0"/>
          <w:numId w:val="13"/>
        </w:numPr>
        <w:tabs>
          <w:tab w:val="left" w:pos="567"/>
        </w:tabs>
        <w:rPr>
          <w:rFonts w:ascii="Arial" w:hAnsi="Arial" w:cs="Arial"/>
          <w:sz w:val="22"/>
          <w:szCs w:val="22"/>
        </w:rPr>
      </w:pPr>
      <w:r w:rsidRPr="004716D9">
        <w:rPr>
          <w:rFonts w:ascii="Arial" w:hAnsi="Arial" w:cs="Arial"/>
          <w:sz w:val="22"/>
          <w:szCs w:val="22"/>
        </w:rPr>
        <w:t>Pokud po uzavření smlouvy a před termínem dokončení díla dojde ke změnám sazeb DPH.</w:t>
      </w:r>
    </w:p>
    <w:p w14:paraId="69E9BD7E" w14:textId="4A5189AF" w:rsidR="00D54244" w:rsidRPr="004716D9" w:rsidRDefault="00D54244" w:rsidP="00D8512D">
      <w:pPr>
        <w:numPr>
          <w:ilvl w:val="0"/>
          <w:numId w:val="13"/>
        </w:numPr>
        <w:tabs>
          <w:tab w:val="left" w:pos="567"/>
        </w:tabs>
        <w:rPr>
          <w:rFonts w:ascii="Arial" w:hAnsi="Arial" w:cs="Arial"/>
          <w:sz w:val="22"/>
          <w:szCs w:val="22"/>
        </w:rPr>
      </w:pPr>
      <w:r w:rsidRPr="004716D9">
        <w:rPr>
          <w:rFonts w:ascii="Arial" w:hAnsi="Arial" w:cs="Arial"/>
          <w:sz w:val="22"/>
          <w:szCs w:val="22"/>
        </w:rPr>
        <w:t xml:space="preserve">Pokud objednatel bude </w:t>
      </w:r>
      <w:r w:rsidR="00E5371B" w:rsidRPr="004716D9">
        <w:rPr>
          <w:rFonts w:ascii="Arial" w:hAnsi="Arial" w:cs="Arial"/>
          <w:sz w:val="22"/>
          <w:szCs w:val="22"/>
        </w:rPr>
        <w:t>po uzavření této smlouvy požadovat jiný rozsah díla</w:t>
      </w:r>
      <w:r w:rsidRPr="004716D9">
        <w:rPr>
          <w:rFonts w:ascii="Arial" w:hAnsi="Arial" w:cs="Arial"/>
          <w:sz w:val="22"/>
          <w:szCs w:val="22"/>
        </w:rPr>
        <w:t>.</w:t>
      </w:r>
    </w:p>
    <w:p w14:paraId="351BD950" w14:textId="77777777" w:rsidR="00E5371B" w:rsidRPr="004716D9" w:rsidRDefault="00E5371B" w:rsidP="00E5371B">
      <w:pPr>
        <w:tabs>
          <w:tab w:val="left" w:pos="567"/>
        </w:tabs>
        <w:ind w:left="927"/>
        <w:rPr>
          <w:rFonts w:ascii="Arial" w:hAnsi="Arial" w:cs="Arial"/>
          <w:sz w:val="22"/>
          <w:szCs w:val="22"/>
        </w:rPr>
      </w:pPr>
    </w:p>
    <w:p w14:paraId="331DB9AE" w14:textId="51A6E6AD" w:rsidR="00D54244" w:rsidRPr="004716D9" w:rsidRDefault="00D54244" w:rsidP="00D8512D">
      <w:pPr>
        <w:pStyle w:val="Text1"/>
        <w:numPr>
          <w:ilvl w:val="0"/>
          <w:numId w:val="11"/>
        </w:numPr>
        <w:ind w:left="567" w:hanging="567"/>
        <w:rPr>
          <w:rFonts w:cs="Arial"/>
        </w:rPr>
      </w:pPr>
      <w:r w:rsidRPr="004716D9">
        <w:rPr>
          <w:rFonts w:cs="Arial"/>
        </w:rPr>
        <w:t xml:space="preserve">Způsob sjednání změny ceny: Nastane-li některá z podmínek, za kterých je možná změna sjednané ceny, je zhotovitel povinen provést výpočet změny nabídkové ceny </w:t>
      </w:r>
      <w:r w:rsidR="00B923A9">
        <w:rPr>
          <w:rFonts w:cs="Arial"/>
        </w:rPr>
        <w:t xml:space="preserve">na základě </w:t>
      </w:r>
      <w:r w:rsidR="00EE67A8">
        <w:rPr>
          <w:rFonts w:cs="Arial"/>
        </w:rPr>
        <w:t>základní hodinové sazby uvedené v </w:t>
      </w:r>
      <w:r w:rsidR="00EE1915">
        <w:rPr>
          <w:rFonts w:cs="Arial"/>
        </w:rPr>
        <w:t>Sazebníku</w:t>
      </w:r>
      <w:r w:rsidRPr="004716D9">
        <w:rPr>
          <w:rFonts w:cs="Arial"/>
        </w:rPr>
        <w:t xml:space="preserve"> </w:t>
      </w:r>
      <w:r w:rsidR="00DF0E41">
        <w:rPr>
          <w:rFonts w:cs="Arial"/>
        </w:rPr>
        <w:t>pro n</w:t>
      </w:r>
      <w:r w:rsidR="00AD4700">
        <w:rPr>
          <w:rFonts w:cs="Arial"/>
        </w:rPr>
        <w:t xml:space="preserve">avrhování orientačních </w:t>
      </w:r>
      <w:r w:rsidR="00A23822">
        <w:rPr>
          <w:rFonts w:cs="Arial"/>
        </w:rPr>
        <w:t xml:space="preserve">nabídkových cen </w:t>
      </w:r>
      <w:r w:rsidR="009F6DDA">
        <w:rPr>
          <w:rFonts w:cs="Arial"/>
        </w:rPr>
        <w:t xml:space="preserve">projektových prací </w:t>
      </w:r>
      <w:r w:rsidRPr="004716D9">
        <w:rPr>
          <w:rFonts w:cs="Arial"/>
        </w:rPr>
        <w:t xml:space="preserve">a </w:t>
      </w:r>
      <w:r w:rsidR="00547A34">
        <w:rPr>
          <w:rFonts w:cs="Arial"/>
        </w:rPr>
        <w:t xml:space="preserve">inženýrských </w:t>
      </w:r>
      <w:r w:rsidR="00BD2DAA">
        <w:rPr>
          <w:rFonts w:cs="Arial"/>
        </w:rPr>
        <w:t>č</w:t>
      </w:r>
      <w:r w:rsidR="001E27DB">
        <w:rPr>
          <w:rFonts w:cs="Arial"/>
        </w:rPr>
        <w:t>inností</w:t>
      </w:r>
      <w:r w:rsidR="00BD2DAA">
        <w:rPr>
          <w:rFonts w:cs="Arial"/>
        </w:rPr>
        <w:t xml:space="preserve"> </w:t>
      </w:r>
      <w:proofErr w:type="spellStart"/>
      <w:r w:rsidR="00856AEC">
        <w:rPr>
          <w:rFonts w:cs="Arial"/>
        </w:rPr>
        <w:t>Kaisler</w:t>
      </w:r>
      <w:proofErr w:type="spellEnd"/>
      <w:r w:rsidR="00856AEC">
        <w:rPr>
          <w:rFonts w:cs="Arial"/>
        </w:rPr>
        <w:t xml:space="preserve"> – Unika platného pro daný rok</w:t>
      </w:r>
      <w:r w:rsidR="00AA15AF">
        <w:rPr>
          <w:rFonts w:cs="Arial"/>
        </w:rPr>
        <w:t xml:space="preserve"> </w:t>
      </w:r>
      <w:r w:rsidRPr="004716D9">
        <w:rPr>
          <w:rFonts w:cs="Arial"/>
        </w:rPr>
        <w:t>a předložit jej objednateli k odsouhlasení formou tzv. změnových listů. Tyto budou obsahovat výši nárůstu, resp. snížení nákladů na cenu díla, které představují změny výkonů prací a dodávek včetně případného dopadu na termín dokončení díla.</w:t>
      </w:r>
    </w:p>
    <w:p w14:paraId="16690DF9" w14:textId="77777777"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t>Zhotoviteli vzniká právo na zvýšení sjednané ceny teprve v případě, že změna bude před realizací víceprací projednána, a následně schválena objednatelem. Toto ustanovení se týká všech změn vč. víceprací.</w:t>
      </w:r>
    </w:p>
    <w:p w14:paraId="5749C10D" w14:textId="77777777"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lastRenderedPageBreak/>
        <w:t>Objednateli vzniká právo na snížení sjednané ceny dle ustanovení § 2614 občanského zák., tj. v případě omezení rozsahu díla zaplatí objednatel cenu upravenou s přihlédnutím k rozdílu v rozsahu nutné činnosti a v účelných nákladech spojených se změněným prováděním díla.</w:t>
      </w:r>
    </w:p>
    <w:p w14:paraId="43800762" w14:textId="77777777"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této smlouvy a v souladu se zákonem č. 134/2016 Sb. o zadávání veřejných zakázek, ve znění pozdějších předpisů.</w:t>
      </w:r>
    </w:p>
    <w:p w14:paraId="21A81784" w14:textId="77777777"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t>Objednatel je povinen vyjádřit se k návrhu zhotovitele nejpozději do 10 pracovních dnů ode dne předložení návrhu zhotovitele.</w:t>
      </w:r>
    </w:p>
    <w:p w14:paraId="489ADF6C" w14:textId="77777777"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t>Odsouhlasený změnový list je podkladem pro realizaci změn.</w:t>
      </w:r>
    </w:p>
    <w:p w14:paraId="7879FC1C" w14:textId="086CAAA2"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t>Obě strany následně změnu sjednané ceny písemně dohodnou formou Dodatku ke smlouvě.</w:t>
      </w:r>
    </w:p>
    <w:p w14:paraId="4BDAB0CA" w14:textId="77777777" w:rsidR="00E5371B" w:rsidRPr="004716D9" w:rsidRDefault="00E5371B" w:rsidP="00E5371B">
      <w:pPr>
        <w:tabs>
          <w:tab w:val="left" w:pos="567"/>
        </w:tabs>
        <w:ind w:left="927"/>
        <w:jc w:val="both"/>
        <w:rPr>
          <w:rFonts w:ascii="Arial" w:hAnsi="Arial" w:cs="Arial"/>
          <w:sz w:val="22"/>
          <w:szCs w:val="22"/>
        </w:rPr>
      </w:pPr>
    </w:p>
    <w:p w14:paraId="7AC9C21E" w14:textId="114089AC" w:rsidR="00D54244" w:rsidRPr="004716D9" w:rsidRDefault="00D54244" w:rsidP="00D8512D">
      <w:pPr>
        <w:pStyle w:val="Text1"/>
        <w:numPr>
          <w:ilvl w:val="0"/>
          <w:numId w:val="11"/>
        </w:numPr>
        <w:ind w:left="567" w:hanging="567"/>
        <w:rPr>
          <w:rFonts w:cs="Arial"/>
        </w:rPr>
      </w:pPr>
      <w:r w:rsidRPr="004716D9">
        <w:rPr>
          <w:rFonts w:cs="Arial"/>
        </w:rPr>
        <w:t xml:space="preserve">Objednatel si vyhrazuje právo zmenšit rozsah předmětu plnění díla. </w:t>
      </w:r>
      <w:r w:rsidR="009A6B35" w:rsidRPr="009A6B35">
        <w:rPr>
          <w:rFonts w:cs="Arial"/>
        </w:rPr>
        <w:t xml:space="preserve">V tomto případě bude cena za provedení </w:t>
      </w:r>
      <w:r w:rsidR="009A6B35">
        <w:rPr>
          <w:rFonts w:cs="Arial"/>
        </w:rPr>
        <w:t>d</w:t>
      </w:r>
      <w:r w:rsidR="009A6B35" w:rsidRPr="009A6B35">
        <w:rPr>
          <w:rFonts w:cs="Arial"/>
        </w:rPr>
        <w:t>íla úměrně snížena dle dílčích cen jednotlivých fází.</w:t>
      </w:r>
    </w:p>
    <w:p w14:paraId="34289D2C" w14:textId="77777777" w:rsidR="00B86301" w:rsidRPr="004716D9" w:rsidRDefault="00B86301" w:rsidP="00D8512D">
      <w:pPr>
        <w:pStyle w:val="Text1"/>
        <w:rPr>
          <w:rFonts w:cs="Arial"/>
        </w:rPr>
      </w:pPr>
    </w:p>
    <w:p w14:paraId="431A79A9" w14:textId="77777777" w:rsidR="00AC306C" w:rsidRPr="004716D9" w:rsidRDefault="00AC306C" w:rsidP="00D8512D">
      <w:pPr>
        <w:pStyle w:val="Text1"/>
        <w:rPr>
          <w:rFonts w:cs="Arial"/>
        </w:rPr>
      </w:pPr>
    </w:p>
    <w:p w14:paraId="33913E72" w14:textId="77777777" w:rsidR="00BF49EA" w:rsidRPr="004716D9" w:rsidRDefault="00BF49EA" w:rsidP="00D8512D">
      <w:pPr>
        <w:pStyle w:val="Text1"/>
        <w:rPr>
          <w:rFonts w:cs="Arial"/>
        </w:rPr>
      </w:pPr>
    </w:p>
    <w:p w14:paraId="66155901" w14:textId="35EAB69A" w:rsidR="00BF49EA" w:rsidRPr="004716D9" w:rsidRDefault="00BF49EA" w:rsidP="00D8512D">
      <w:pPr>
        <w:pStyle w:val="Nadpis1"/>
        <w:keepLines/>
        <w:rPr>
          <w:rFonts w:ascii="Arial" w:hAnsi="Arial" w:cs="Arial"/>
          <w:sz w:val="22"/>
          <w:szCs w:val="22"/>
        </w:rPr>
      </w:pPr>
      <w:r w:rsidRPr="004716D9">
        <w:rPr>
          <w:rFonts w:ascii="Arial" w:hAnsi="Arial" w:cs="Arial"/>
          <w:sz w:val="22"/>
          <w:szCs w:val="22"/>
        </w:rPr>
        <w:t xml:space="preserve">IV. </w:t>
      </w:r>
    </w:p>
    <w:p w14:paraId="5C04610A" w14:textId="0DBA99D2" w:rsidR="00BF49EA" w:rsidRPr="004716D9" w:rsidRDefault="00BF49EA" w:rsidP="00D8512D">
      <w:pPr>
        <w:pStyle w:val="Nadpis1"/>
        <w:keepLines/>
        <w:rPr>
          <w:rFonts w:ascii="Arial" w:hAnsi="Arial" w:cs="Arial"/>
          <w:sz w:val="22"/>
          <w:szCs w:val="22"/>
        </w:rPr>
      </w:pPr>
      <w:r w:rsidRPr="004716D9">
        <w:rPr>
          <w:rFonts w:ascii="Arial" w:hAnsi="Arial" w:cs="Arial"/>
          <w:sz w:val="22"/>
          <w:szCs w:val="22"/>
        </w:rPr>
        <w:t xml:space="preserve">DOBA </w:t>
      </w:r>
      <w:r w:rsidR="00C35DD5" w:rsidRPr="004716D9">
        <w:rPr>
          <w:rFonts w:ascii="Arial" w:hAnsi="Arial" w:cs="Arial"/>
          <w:sz w:val="22"/>
          <w:szCs w:val="22"/>
        </w:rPr>
        <w:t xml:space="preserve">A </w:t>
      </w:r>
      <w:r w:rsidRPr="004716D9">
        <w:rPr>
          <w:rFonts w:ascii="Arial" w:hAnsi="Arial" w:cs="Arial"/>
          <w:sz w:val="22"/>
          <w:szCs w:val="22"/>
        </w:rPr>
        <w:t>MÍSTO PLNĚNÍ</w:t>
      </w:r>
    </w:p>
    <w:p w14:paraId="2F0BA921" w14:textId="77777777" w:rsidR="00BF49EA" w:rsidRPr="004716D9" w:rsidRDefault="00BF49EA" w:rsidP="00D8512D">
      <w:pPr>
        <w:rPr>
          <w:rFonts w:ascii="Arial" w:hAnsi="Arial" w:cs="Arial"/>
          <w:sz w:val="22"/>
          <w:szCs w:val="22"/>
        </w:rPr>
      </w:pPr>
    </w:p>
    <w:p w14:paraId="5C58FB32" w14:textId="1048F0C1" w:rsidR="00B01FF3" w:rsidRPr="004716D9" w:rsidRDefault="00AA686B" w:rsidP="00D8512D">
      <w:pPr>
        <w:pStyle w:val="Text1"/>
        <w:numPr>
          <w:ilvl w:val="0"/>
          <w:numId w:val="15"/>
        </w:numPr>
        <w:ind w:left="567" w:hanging="567"/>
        <w:rPr>
          <w:rFonts w:cs="Arial"/>
        </w:rPr>
      </w:pPr>
      <w:r w:rsidRPr="004716D9">
        <w:rPr>
          <w:rFonts w:cs="Arial"/>
        </w:rPr>
        <w:t>Zhotovitel se zavazuje, že p</w:t>
      </w:r>
      <w:r w:rsidR="00F10BEB" w:rsidRPr="004716D9">
        <w:rPr>
          <w:rFonts w:cs="Arial"/>
        </w:rPr>
        <w:t>ráce</w:t>
      </w:r>
      <w:r w:rsidR="00B01FF3" w:rsidRPr="004716D9">
        <w:rPr>
          <w:rFonts w:cs="Arial"/>
        </w:rPr>
        <w:t xml:space="preserve"> na díle</w:t>
      </w:r>
      <w:r w:rsidR="00F10BEB" w:rsidRPr="004716D9">
        <w:rPr>
          <w:rFonts w:cs="Arial"/>
        </w:rPr>
        <w:t xml:space="preserve"> dle první fáze</w:t>
      </w:r>
      <w:r w:rsidR="00B01FF3" w:rsidRPr="004716D9">
        <w:rPr>
          <w:rFonts w:cs="Arial"/>
        </w:rPr>
        <w:t xml:space="preserve"> </w:t>
      </w:r>
      <w:r w:rsidRPr="004716D9">
        <w:rPr>
          <w:rFonts w:cs="Arial"/>
        </w:rPr>
        <w:t>zahájí</w:t>
      </w:r>
      <w:r w:rsidR="00B01FF3" w:rsidRPr="004716D9">
        <w:rPr>
          <w:rFonts w:cs="Arial"/>
        </w:rPr>
        <w:t xml:space="preserve"> do 5 kalendářních dnů od</w:t>
      </w:r>
      <w:r w:rsidR="00A72102">
        <w:rPr>
          <w:rFonts w:cs="Arial"/>
        </w:rPr>
        <w:t>e dne účinnosti smlouvy</w:t>
      </w:r>
      <w:r w:rsidR="00B01FF3" w:rsidRPr="004716D9">
        <w:rPr>
          <w:rFonts w:cs="Arial"/>
        </w:rPr>
        <w:t>.</w:t>
      </w:r>
    </w:p>
    <w:p w14:paraId="42D20C53" w14:textId="77777777" w:rsidR="001A6D35" w:rsidRPr="004716D9" w:rsidRDefault="001A6D35" w:rsidP="001A6D35">
      <w:pPr>
        <w:pStyle w:val="Text1"/>
        <w:ind w:left="567"/>
        <w:rPr>
          <w:rFonts w:cs="Arial"/>
        </w:rPr>
      </w:pPr>
    </w:p>
    <w:p w14:paraId="17B82943" w14:textId="228A66BE" w:rsidR="00A72102" w:rsidRDefault="00A72102" w:rsidP="00D8512D">
      <w:pPr>
        <w:pStyle w:val="Text1"/>
        <w:numPr>
          <w:ilvl w:val="0"/>
          <w:numId w:val="15"/>
        </w:numPr>
        <w:ind w:left="567" w:hanging="567"/>
        <w:rPr>
          <w:rFonts w:cs="Arial"/>
        </w:rPr>
      </w:pPr>
      <w:r>
        <w:rPr>
          <w:rFonts w:cs="Arial"/>
        </w:rPr>
        <w:t xml:space="preserve">Zhotovitel se zavazuje provést dílo nejpozději do </w:t>
      </w:r>
      <w:r w:rsidRPr="00F21D32">
        <w:rPr>
          <w:rFonts w:cs="Arial"/>
          <w:highlight w:val="yellow"/>
        </w:rPr>
        <w:t xml:space="preserve">………………. </w:t>
      </w:r>
      <w:r>
        <w:rPr>
          <w:rFonts w:cs="Arial"/>
        </w:rPr>
        <w:t>týdnů ode dne účinnosti smlouvy</w:t>
      </w:r>
    </w:p>
    <w:p w14:paraId="0F13BD58" w14:textId="77777777" w:rsidR="00A72102" w:rsidRDefault="00A72102" w:rsidP="00A72102">
      <w:pPr>
        <w:pStyle w:val="Odstavecseseznamem"/>
        <w:rPr>
          <w:rFonts w:cs="Arial"/>
        </w:rPr>
      </w:pPr>
    </w:p>
    <w:p w14:paraId="6D64316D" w14:textId="281ABCF7" w:rsidR="00BF49EA" w:rsidRPr="004716D9" w:rsidRDefault="00A72102" w:rsidP="00D8512D">
      <w:pPr>
        <w:pStyle w:val="Text1"/>
        <w:numPr>
          <w:ilvl w:val="0"/>
          <w:numId w:val="15"/>
        </w:numPr>
        <w:ind w:left="567" w:hanging="567"/>
        <w:rPr>
          <w:rFonts w:cs="Arial"/>
        </w:rPr>
      </w:pPr>
      <w:r>
        <w:rPr>
          <w:rFonts w:cs="Arial"/>
        </w:rPr>
        <w:t>Smluvní strany sjednávají tyto d</w:t>
      </w:r>
      <w:r w:rsidR="00B01FF3" w:rsidRPr="004716D9">
        <w:rPr>
          <w:rFonts w:cs="Arial"/>
        </w:rPr>
        <w:t>ílčí termíny provádění díla</w:t>
      </w:r>
      <w:r w:rsidR="00E36F1D">
        <w:rPr>
          <w:rFonts w:cs="Arial"/>
        </w:rPr>
        <w:t>:</w:t>
      </w:r>
    </w:p>
    <w:p w14:paraId="2FD50BE8" w14:textId="77777777" w:rsidR="001A6D35" w:rsidRPr="004716D9" w:rsidRDefault="001A6D35" w:rsidP="001A6D35">
      <w:pPr>
        <w:pStyle w:val="Text1"/>
        <w:ind w:left="567"/>
        <w:rPr>
          <w:rFonts w:cs="Arial"/>
        </w:rPr>
      </w:pPr>
    </w:p>
    <w:p w14:paraId="3BCB248B" w14:textId="77777777" w:rsidR="000308D6" w:rsidRDefault="00163056" w:rsidP="00163056">
      <w:pPr>
        <w:pStyle w:val="Text1"/>
        <w:numPr>
          <w:ilvl w:val="1"/>
          <w:numId w:val="15"/>
        </w:numPr>
        <w:rPr>
          <w:rFonts w:cs="Arial"/>
        </w:rPr>
      </w:pPr>
      <w:r w:rsidRPr="00163056">
        <w:rPr>
          <w:rFonts w:cs="Arial"/>
        </w:rPr>
        <w:t xml:space="preserve">PPR, zhotovení průzkumů v místě stavby </w:t>
      </w:r>
    </w:p>
    <w:p w14:paraId="26507971" w14:textId="661B1F0F" w:rsidR="00163056" w:rsidRPr="00163056" w:rsidRDefault="000308D6" w:rsidP="000308D6">
      <w:pPr>
        <w:pStyle w:val="Text1"/>
        <w:ind w:left="792"/>
        <w:rPr>
          <w:rFonts w:cs="Arial"/>
        </w:rPr>
      </w:pPr>
      <w:r>
        <w:rPr>
          <w:rFonts w:cs="Arial"/>
        </w:rPr>
        <w:t>do</w:t>
      </w:r>
      <w:r w:rsidR="00163056" w:rsidRPr="00163056">
        <w:rPr>
          <w:rFonts w:cs="Arial"/>
        </w:rPr>
        <w:t xml:space="preserve"> </w:t>
      </w:r>
      <w:r w:rsidR="00163056" w:rsidRPr="00163056">
        <w:rPr>
          <w:rFonts w:cs="Arial"/>
          <w:highlight w:val="yellow"/>
        </w:rPr>
        <w:t>…….</w:t>
      </w:r>
      <w:r w:rsidR="00163056" w:rsidRPr="00163056">
        <w:rPr>
          <w:rFonts w:cs="Arial"/>
        </w:rPr>
        <w:t xml:space="preserve"> </w:t>
      </w:r>
      <w:r w:rsidR="00F16C4C">
        <w:rPr>
          <w:rFonts w:cs="Arial"/>
        </w:rPr>
        <w:t xml:space="preserve"> </w:t>
      </w:r>
      <w:r w:rsidR="00163056" w:rsidRPr="00163056">
        <w:rPr>
          <w:rFonts w:cs="Arial"/>
        </w:rPr>
        <w:t xml:space="preserve">týdnů </w:t>
      </w:r>
      <w:r w:rsidR="00F16C4C">
        <w:rPr>
          <w:rFonts w:cs="Arial"/>
        </w:rPr>
        <w:t xml:space="preserve">(doplní dodavatel max. 10 týdnů) </w:t>
      </w:r>
      <w:r w:rsidR="00163056" w:rsidRPr="00163056">
        <w:rPr>
          <w:rFonts w:cs="Arial"/>
        </w:rPr>
        <w:t>ode dne účinnosti smlouvy (zaměření, geologický průzkum, zjištění inženýrských sítí, dendrologický průzkum)</w:t>
      </w:r>
    </w:p>
    <w:p w14:paraId="43592506" w14:textId="77777777" w:rsidR="00DC3CED" w:rsidRDefault="00163056" w:rsidP="00163056">
      <w:pPr>
        <w:pStyle w:val="Text1"/>
        <w:numPr>
          <w:ilvl w:val="1"/>
          <w:numId w:val="15"/>
        </w:numPr>
        <w:rPr>
          <w:rFonts w:cs="Arial"/>
        </w:rPr>
      </w:pPr>
      <w:r w:rsidRPr="00163056">
        <w:rPr>
          <w:rFonts w:cs="Arial"/>
        </w:rPr>
        <w:t xml:space="preserve">vynětí ze ZPF </w:t>
      </w:r>
    </w:p>
    <w:p w14:paraId="784F9D38" w14:textId="6896251B" w:rsidR="00163056" w:rsidRPr="00163056" w:rsidRDefault="00163056" w:rsidP="00DC3CED">
      <w:pPr>
        <w:pStyle w:val="Text1"/>
        <w:ind w:left="792"/>
        <w:rPr>
          <w:rFonts w:cs="Arial"/>
        </w:rPr>
      </w:pPr>
      <w:r w:rsidRPr="00163056">
        <w:rPr>
          <w:rFonts w:cs="Arial"/>
        </w:rPr>
        <w:t xml:space="preserve">do </w:t>
      </w:r>
      <w:r w:rsidRPr="00163056">
        <w:rPr>
          <w:rFonts w:cs="Arial"/>
          <w:highlight w:val="yellow"/>
        </w:rPr>
        <w:t>………</w:t>
      </w:r>
      <w:r w:rsidRPr="00163056">
        <w:rPr>
          <w:rFonts w:cs="Arial"/>
        </w:rPr>
        <w:t xml:space="preserve"> týdnů </w:t>
      </w:r>
      <w:r w:rsidR="00F16C4C" w:rsidRPr="00F16C4C">
        <w:rPr>
          <w:rFonts w:cs="Arial"/>
        </w:rPr>
        <w:t xml:space="preserve">(doplní dodavatel max. </w:t>
      </w:r>
      <w:r w:rsidR="00F16C4C">
        <w:rPr>
          <w:rFonts w:cs="Arial"/>
        </w:rPr>
        <w:t>25</w:t>
      </w:r>
      <w:r w:rsidR="00F16C4C" w:rsidRPr="00F16C4C">
        <w:rPr>
          <w:rFonts w:cs="Arial"/>
        </w:rPr>
        <w:t xml:space="preserve"> týdnů) </w:t>
      </w:r>
      <w:r w:rsidRPr="00163056">
        <w:rPr>
          <w:rFonts w:cs="Arial"/>
        </w:rPr>
        <w:t>ode dne účinnosti smlouvy</w:t>
      </w:r>
    </w:p>
    <w:p w14:paraId="14095128" w14:textId="77777777" w:rsidR="00DC3CED" w:rsidRDefault="00163056" w:rsidP="00163056">
      <w:pPr>
        <w:pStyle w:val="Text1"/>
        <w:numPr>
          <w:ilvl w:val="1"/>
          <w:numId w:val="15"/>
        </w:numPr>
        <w:rPr>
          <w:rFonts w:cs="Arial"/>
        </w:rPr>
      </w:pPr>
      <w:r w:rsidRPr="00163056">
        <w:rPr>
          <w:rFonts w:cs="Arial"/>
        </w:rPr>
        <w:t xml:space="preserve">vyhotovení DNS </w:t>
      </w:r>
    </w:p>
    <w:p w14:paraId="214F5DE3" w14:textId="1EF8DE85" w:rsidR="00163056" w:rsidRPr="00163056" w:rsidRDefault="00163056" w:rsidP="00DC3CED">
      <w:pPr>
        <w:pStyle w:val="Text1"/>
        <w:ind w:left="792"/>
        <w:rPr>
          <w:rFonts w:cs="Arial"/>
        </w:rPr>
      </w:pPr>
      <w:r w:rsidRPr="00163056">
        <w:rPr>
          <w:rFonts w:cs="Arial"/>
        </w:rPr>
        <w:t xml:space="preserve">do </w:t>
      </w:r>
      <w:r w:rsidRPr="00163056">
        <w:rPr>
          <w:rFonts w:cs="Arial"/>
          <w:highlight w:val="yellow"/>
        </w:rPr>
        <w:t>………</w:t>
      </w:r>
      <w:r w:rsidRPr="00163056">
        <w:rPr>
          <w:rFonts w:cs="Arial"/>
        </w:rPr>
        <w:t xml:space="preserve"> týdnů </w:t>
      </w:r>
      <w:r w:rsidR="00F16C4C" w:rsidRPr="00F16C4C">
        <w:rPr>
          <w:rFonts w:cs="Arial"/>
        </w:rPr>
        <w:t xml:space="preserve">(doplní dodavatel max. </w:t>
      </w:r>
      <w:r w:rsidR="00F16C4C">
        <w:rPr>
          <w:rFonts w:cs="Arial"/>
        </w:rPr>
        <w:t xml:space="preserve">14 </w:t>
      </w:r>
      <w:r w:rsidR="00F16C4C" w:rsidRPr="00F16C4C">
        <w:rPr>
          <w:rFonts w:cs="Arial"/>
        </w:rPr>
        <w:t xml:space="preserve">týdnů) </w:t>
      </w:r>
      <w:r w:rsidRPr="00163056">
        <w:rPr>
          <w:rFonts w:cs="Arial"/>
        </w:rPr>
        <w:t>ode dne účinnosti smlouvy</w:t>
      </w:r>
    </w:p>
    <w:p w14:paraId="4250222D" w14:textId="77777777" w:rsidR="00DC3CED" w:rsidRDefault="00163056" w:rsidP="00163056">
      <w:pPr>
        <w:pStyle w:val="Text1"/>
        <w:numPr>
          <w:ilvl w:val="1"/>
          <w:numId w:val="15"/>
        </w:numPr>
        <w:rPr>
          <w:rFonts w:cs="Arial"/>
        </w:rPr>
      </w:pPr>
      <w:r w:rsidRPr="00163056">
        <w:rPr>
          <w:rFonts w:cs="Arial"/>
        </w:rPr>
        <w:t xml:space="preserve">vyhotovení a předání konceptu DPZ </w:t>
      </w:r>
    </w:p>
    <w:p w14:paraId="7CD1A0B5" w14:textId="15345CD1" w:rsidR="00163056" w:rsidRPr="00163056" w:rsidRDefault="00163056" w:rsidP="00DC3CED">
      <w:pPr>
        <w:pStyle w:val="Text1"/>
        <w:ind w:left="792"/>
        <w:rPr>
          <w:rFonts w:cs="Arial"/>
        </w:rPr>
      </w:pPr>
      <w:r w:rsidRPr="00163056">
        <w:rPr>
          <w:rFonts w:cs="Arial"/>
        </w:rPr>
        <w:t xml:space="preserve">do </w:t>
      </w:r>
      <w:r w:rsidRPr="00DC3CED">
        <w:rPr>
          <w:rFonts w:cs="Arial"/>
          <w:highlight w:val="yellow"/>
        </w:rPr>
        <w:t>………</w:t>
      </w:r>
      <w:r w:rsidRPr="00163056">
        <w:rPr>
          <w:rFonts w:cs="Arial"/>
        </w:rPr>
        <w:t xml:space="preserve"> </w:t>
      </w:r>
      <w:r w:rsidR="00DC3CED">
        <w:rPr>
          <w:rFonts w:cs="Arial"/>
        </w:rPr>
        <w:t>týdnů</w:t>
      </w:r>
      <w:r w:rsidRPr="00163056">
        <w:rPr>
          <w:rFonts w:cs="Arial"/>
        </w:rPr>
        <w:t xml:space="preserve"> </w:t>
      </w:r>
      <w:r w:rsidR="00F16C4C" w:rsidRPr="00F16C4C">
        <w:rPr>
          <w:rFonts w:cs="Arial"/>
        </w:rPr>
        <w:t xml:space="preserve">(doplní dodavatel max. </w:t>
      </w:r>
      <w:r w:rsidR="00F16C4C">
        <w:rPr>
          <w:rFonts w:cs="Arial"/>
        </w:rPr>
        <w:t>……</w:t>
      </w:r>
      <w:proofErr w:type="gramStart"/>
      <w:r w:rsidR="00F16C4C">
        <w:rPr>
          <w:rFonts w:cs="Arial"/>
        </w:rPr>
        <w:t>…….</w:t>
      </w:r>
      <w:proofErr w:type="gramEnd"/>
      <w:r w:rsidR="00F16C4C">
        <w:rPr>
          <w:rFonts w:cs="Arial"/>
        </w:rPr>
        <w:t>.</w:t>
      </w:r>
      <w:r w:rsidR="00F16C4C" w:rsidRPr="00F16C4C">
        <w:rPr>
          <w:rFonts w:cs="Arial"/>
        </w:rPr>
        <w:t xml:space="preserve">týdnů) </w:t>
      </w:r>
      <w:r w:rsidRPr="00163056">
        <w:rPr>
          <w:rFonts w:cs="Arial"/>
        </w:rPr>
        <w:t>ode dne schválení DNS</w:t>
      </w:r>
    </w:p>
    <w:p w14:paraId="6FAA856C" w14:textId="77777777" w:rsidR="00DC3CED" w:rsidRDefault="00163056" w:rsidP="00163056">
      <w:pPr>
        <w:pStyle w:val="Text1"/>
        <w:numPr>
          <w:ilvl w:val="1"/>
          <w:numId w:val="15"/>
        </w:numPr>
        <w:rPr>
          <w:rFonts w:cs="Arial"/>
        </w:rPr>
      </w:pPr>
      <w:r w:rsidRPr="00163056">
        <w:rPr>
          <w:rFonts w:cs="Arial"/>
        </w:rPr>
        <w:t xml:space="preserve">zhotovení a předání dopracované (odsouhlasené objednatelem) DPZ </w:t>
      </w:r>
    </w:p>
    <w:p w14:paraId="110F3864" w14:textId="69F22261" w:rsidR="00163056" w:rsidRPr="00163056" w:rsidRDefault="00163056" w:rsidP="00DC3CED">
      <w:pPr>
        <w:pStyle w:val="Text1"/>
        <w:ind w:left="792"/>
        <w:rPr>
          <w:rFonts w:cs="Arial"/>
        </w:rPr>
      </w:pPr>
      <w:r w:rsidRPr="00163056">
        <w:rPr>
          <w:rFonts w:cs="Arial"/>
        </w:rPr>
        <w:t xml:space="preserve">do </w:t>
      </w:r>
      <w:proofErr w:type="gramStart"/>
      <w:r w:rsidR="00DC3CED" w:rsidRPr="00DC3CED">
        <w:rPr>
          <w:rFonts w:cs="Arial"/>
          <w:highlight w:val="yellow"/>
        </w:rPr>
        <w:t>…….</w:t>
      </w:r>
      <w:proofErr w:type="gramEnd"/>
      <w:r w:rsidR="00DC3CED">
        <w:rPr>
          <w:rFonts w:cs="Arial"/>
        </w:rPr>
        <w:t>. týdnů</w:t>
      </w:r>
      <w:r w:rsidRPr="00163056">
        <w:rPr>
          <w:rFonts w:cs="Arial"/>
        </w:rPr>
        <w:t xml:space="preserve"> </w:t>
      </w:r>
      <w:r w:rsidR="00F16C4C" w:rsidRPr="00F16C4C">
        <w:rPr>
          <w:rFonts w:cs="Arial"/>
        </w:rPr>
        <w:t xml:space="preserve">(doplní dodavatel max. </w:t>
      </w:r>
      <w:r w:rsidR="00F16C4C">
        <w:rPr>
          <w:rFonts w:cs="Arial"/>
        </w:rPr>
        <w:t xml:space="preserve">…… </w:t>
      </w:r>
      <w:r w:rsidR="00F16C4C" w:rsidRPr="00F16C4C">
        <w:rPr>
          <w:rFonts w:cs="Arial"/>
        </w:rPr>
        <w:t xml:space="preserve">týdnů) </w:t>
      </w:r>
      <w:r w:rsidRPr="00163056">
        <w:rPr>
          <w:rFonts w:cs="Arial"/>
        </w:rPr>
        <w:t>ode dne zaslání připomínek objednatele ke konceptu DPZ</w:t>
      </w:r>
    </w:p>
    <w:p w14:paraId="1113907F" w14:textId="77777777" w:rsidR="00DC3CED" w:rsidRDefault="00163056" w:rsidP="00163056">
      <w:pPr>
        <w:pStyle w:val="Text1"/>
        <w:numPr>
          <w:ilvl w:val="1"/>
          <w:numId w:val="15"/>
        </w:numPr>
        <w:rPr>
          <w:rFonts w:cs="Arial"/>
        </w:rPr>
      </w:pPr>
      <w:r w:rsidRPr="00163056">
        <w:rPr>
          <w:rFonts w:cs="Arial"/>
        </w:rPr>
        <w:t xml:space="preserve">inženýrská činnost pro vyřízení pravomocného povolení záměru stavby (souboru staveb), tzn. podání úplné žádosti o vydání povolení stavby příslušnému stavebnímu úřadu, bude provedena </w:t>
      </w:r>
    </w:p>
    <w:p w14:paraId="0FF318E4" w14:textId="46DEED7B" w:rsidR="00163056" w:rsidRPr="00163056" w:rsidRDefault="00163056" w:rsidP="00DC3CED">
      <w:pPr>
        <w:pStyle w:val="Text1"/>
        <w:ind w:left="792"/>
        <w:rPr>
          <w:rFonts w:cs="Arial"/>
        </w:rPr>
      </w:pPr>
      <w:r w:rsidRPr="00163056">
        <w:rPr>
          <w:rFonts w:cs="Arial"/>
        </w:rPr>
        <w:t xml:space="preserve">do </w:t>
      </w:r>
      <w:proofErr w:type="gramStart"/>
      <w:r w:rsidR="00DC3CED" w:rsidRPr="00DC3CED">
        <w:rPr>
          <w:rFonts w:cs="Arial"/>
          <w:highlight w:val="yellow"/>
        </w:rPr>
        <w:t>…….</w:t>
      </w:r>
      <w:proofErr w:type="gramEnd"/>
      <w:r w:rsidR="00DC3CED" w:rsidRPr="00DC3CED">
        <w:rPr>
          <w:rFonts w:cs="Arial"/>
          <w:highlight w:val="yellow"/>
        </w:rPr>
        <w:t>.</w:t>
      </w:r>
      <w:r w:rsidR="00DC3CED">
        <w:rPr>
          <w:rFonts w:cs="Arial"/>
        </w:rPr>
        <w:t xml:space="preserve"> týdnů</w:t>
      </w:r>
      <w:r w:rsidRPr="00163056">
        <w:rPr>
          <w:rFonts w:cs="Arial"/>
        </w:rPr>
        <w:t xml:space="preserve"> </w:t>
      </w:r>
      <w:r w:rsidR="00F16C4C" w:rsidRPr="00F16C4C">
        <w:rPr>
          <w:rFonts w:cs="Arial"/>
        </w:rPr>
        <w:t xml:space="preserve">(doplní dodavatel max. </w:t>
      </w:r>
      <w:r w:rsidR="00F16C4C">
        <w:rPr>
          <w:rFonts w:cs="Arial"/>
        </w:rPr>
        <w:t>……</w:t>
      </w:r>
      <w:r w:rsidR="00F16C4C" w:rsidRPr="00F16C4C">
        <w:rPr>
          <w:rFonts w:cs="Arial"/>
        </w:rPr>
        <w:t xml:space="preserve"> týdnů) </w:t>
      </w:r>
      <w:r w:rsidRPr="00163056">
        <w:rPr>
          <w:rFonts w:cs="Arial"/>
        </w:rPr>
        <w:t xml:space="preserve">ode dne předání </w:t>
      </w:r>
      <w:r w:rsidR="00A410CF">
        <w:rPr>
          <w:rFonts w:cs="Arial"/>
        </w:rPr>
        <w:t>dopr</w:t>
      </w:r>
      <w:r w:rsidR="00C55165">
        <w:rPr>
          <w:rFonts w:cs="Arial"/>
        </w:rPr>
        <w:t>a</w:t>
      </w:r>
      <w:r w:rsidR="00A410CF">
        <w:rPr>
          <w:rFonts w:cs="Arial"/>
        </w:rPr>
        <w:t>cované</w:t>
      </w:r>
      <w:r w:rsidRPr="00163056">
        <w:rPr>
          <w:rFonts w:cs="Arial"/>
        </w:rPr>
        <w:t xml:space="preserve"> DPZ objednateli.</w:t>
      </w:r>
    </w:p>
    <w:p w14:paraId="14098722" w14:textId="77777777" w:rsidR="00DC3CED" w:rsidRDefault="00163056" w:rsidP="00163056">
      <w:pPr>
        <w:pStyle w:val="Text1"/>
        <w:numPr>
          <w:ilvl w:val="1"/>
          <w:numId w:val="15"/>
        </w:numPr>
        <w:rPr>
          <w:rFonts w:cs="Arial"/>
        </w:rPr>
      </w:pPr>
      <w:r w:rsidRPr="00163056">
        <w:rPr>
          <w:rFonts w:cs="Arial"/>
        </w:rPr>
        <w:t xml:space="preserve">zhotovení a předání zpracované (objednatelem odsouhlasené) PDPS, včetně Rozpočtu a Soupisu prací s VV </w:t>
      </w:r>
    </w:p>
    <w:p w14:paraId="7C0E9E05" w14:textId="7677ECB5" w:rsidR="00163056" w:rsidRPr="00163056" w:rsidRDefault="00163056" w:rsidP="00DC3CED">
      <w:pPr>
        <w:pStyle w:val="Text1"/>
        <w:ind w:left="792"/>
        <w:rPr>
          <w:rFonts w:cs="Arial"/>
        </w:rPr>
      </w:pPr>
      <w:r w:rsidRPr="00163056">
        <w:rPr>
          <w:rFonts w:cs="Arial"/>
        </w:rPr>
        <w:t xml:space="preserve">do </w:t>
      </w:r>
      <w:r w:rsidR="00DC3CED" w:rsidRPr="00DC3CED">
        <w:rPr>
          <w:rFonts w:cs="Arial"/>
          <w:highlight w:val="yellow"/>
        </w:rPr>
        <w:t>……</w:t>
      </w:r>
      <w:proofErr w:type="gramStart"/>
      <w:r w:rsidR="00DC3CED" w:rsidRPr="00DC3CED">
        <w:rPr>
          <w:rFonts w:cs="Arial"/>
          <w:highlight w:val="yellow"/>
        </w:rPr>
        <w:t>……</w:t>
      </w:r>
      <w:r w:rsidR="00DC3CED">
        <w:rPr>
          <w:rFonts w:cs="Arial"/>
        </w:rPr>
        <w:t>.</w:t>
      </w:r>
      <w:proofErr w:type="gramEnd"/>
      <w:r w:rsidR="00DC3CED">
        <w:rPr>
          <w:rFonts w:cs="Arial"/>
        </w:rPr>
        <w:t>týdnů</w:t>
      </w:r>
      <w:r w:rsidRPr="00163056">
        <w:rPr>
          <w:rFonts w:cs="Arial"/>
        </w:rPr>
        <w:t xml:space="preserve"> </w:t>
      </w:r>
      <w:r w:rsidR="00F16C4C">
        <w:rPr>
          <w:rFonts w:cs="Arial"/>
        </w:rPr>
        <w:t>(doplní dodavatel max……</w:t>
      </w:r>
      <w:proofErr w:type="gramStart"/>
      <w:r w:rsidR="00F16C4C">
        <w:rPr>
          <w:rFonts w:cs="Arial"/>
        </w:rPr>
        <w:t>…….</w:t>
      </w:r>
      <w:proofErr w:type="gramEnd"/>
      <w:r w:rsidR="00F16C4C">
        <w:rPr>
          <w:rFonts w:cs="Arial"/>
        </w:rPr>
        <w:t xml:space="preserve">. týdnů) </w:t>
      </w:r>
      <w:r w:rsidRPr="00163056">
        <w:rPr>
          <w:rFonts w:cs="Arial"/>
        </w:rPr>
        <w:t xml:space="preserve">ode dne vydání </w:t>
      </w:r>
      <w:r w:rsidR="00113C8E">
        <w:rPr>
          <w:rFonts w:cs="Arial"/>
        </w:rPr>
        <w:t xml:space="preserve">rozhodnutí o </w:t>
      </w:r>
      <w:r w:rsidRPr="00163056">
        <w:rPr>
          <w:rFonts w:cs="Arial"/>
        </w:rPr>
        <w:t>povolení stavby.</w:t>
      </w:r>
    </w:p>
    <w:p w14:paraId="3B964196" w14:textId="77777777" w:rsidR="00C1220E" w:rsidRPr="004716D9" w:rsidRDefault="00C1220E" w:rsidP="00DC3CED">
      <w:pPr>
        <w:pStyle w:val="Text1"/>
        <w:rPr>
          <w:rFonts w:cs="Arial"/>
        </w:rPr>
      </w:pPr>
    </w:p>
    <w:p w14:paraId="729DD71B" w14:textId="6A20E9C6" w:rsidR="00977181" w:rsidRPr="004716D9" w:rsidRDefault="00A421CE" w:rsidP="00D8512D">
      <w:pPr>
        <w:pStyle w:val="Text1"/>
        <w:numPr>
          <w:ilvl w:val="0"/>
          <w:numId w:val="15"/>
        </w:numPr>
        <w:ind w:left="567" w:hanging="567"/>
        <w:rPr>
          <w:rFonts w:cs="Arial"/>
        </w:rPr>
      </w:pPr>
      <w:r w:rsidRPr="004716D9">
        <w:rPr>
          <w:rFonts w:cs="Arial"/>
        </w:rPr>
        <w:t xml:space="preserve">Místem dodání projektové dokumentace je sídlo objednatele. </w:t>
      </w:r>
    </w:p>
    <w:p w14:paraId="0BB549A5" w14:textId="77777777" w:rsidR="00C1220E" w:rsidRPr="004716D9" w:rsidRDefault="00C1220E" w:rsidP="00C1220E">
      <w:pPr>
        <w:pStyle w:val="Text1"/>
        <w:ind w:left="567"/>
        <w:rPr>
          <w:rFonts w:cs="Arial"/>
        </w:rPr>
      </w:pPr>
    </w:p>
    <w:p w14:paraId="7FBFE16C" w14:textId="44D6E3F5" w:rsidR="00BF49EA" w:rsidRPr="004716D9" w:rsidRDefault="003504CD" w:rsidP="00D8512D">
      <w:pPr>
        <w:pStyle w:val="Text1"/>
        <w:numPr>
          <w:ilvl w:val="0"/>
          <w:numId w:val="15"/>
        </w:numPr>
        <w:ind w:left="567" w:hanging="567"/>
        <w:rPr>
          <w:rFonts w:cs="Arial"/>
        </w:rPr>
      </w:pPr>
      <w:r w:rsidRPr="004716D9">
        <w:rPr>
          <w:rFonts w:cs="Arial"/>
        </w:rPr>
        <w:t xml:space="preserve">Zdrží-li se provádění díla v důsledku důvodů daných výlučně na straně objednatele, má zhotovitel právo na přiměřené prodloužení doby plnění díla či jeho části, a to o dobu, o </w:t>
      </w:r>
      <w:r w:rsidRPr="004716D9">
        <w:rPr>
          <w:rFonts w:cs="Arial"/>
        </w:rPr>
        <w:lastRenderedPageBreak/>
        <w:t>kterou bylo plnění díla či jeho části takto prodlouženo. V takovém případě je zhotovitel povinen zdokumentovat a prokázat, že ke zdržení došlo výlučně na straně objednatele.</w:t>
      </w:r>
    </w:p>
    <w:p w14:paraId="02F3FD82" w14:textId="77777777" w:rsidR="00C1220E" w:rsidRPr="004716D9" w:rsidRDefault="00C1220E" w:rsidP="00C1220E">
      <w:pPr>
        <w:pStyle w:val="Text1"/>
        <w:ind w:left="567"/>
        <w:rPr>
          <w:rFonts w:cs="Arial"/>
        </w:rPr>
      </w:pPr>
    </w:p>
    <w:p w14:paraId="6BE17A13" w14:textId="53458B40" w:rsidR="00DA2D02" w:rsidRPr="004716D9" w:rsidRDefault="00CE731F" w:rsidP="00D8512D">
      <w:pPr>
        <w:pStyle w:val="Text1"/>
        <w:numPr>
          <w:ilvl w:val="0"/>
          <w:numId w:val="15"/>
        </w:numPr>
        <w:ind w:left="567" w:hanging="567"/>
        <w:rPr>
          <w:rFonts w:cs="Arial"/>
        </w:rPr>
      </w:pPr>
      <w:r w:rsidRPr="004716D9">
        <w:rPr>
          <w:rFonts w:cs="Arial"/>
        </w:rPr>
        <w:t>Zdrží-li se provádění díla v důsledku toho, že při projednávání projektové dokumentace s příslušnými orgány a organizacemi pověřenými výkonem státní správy a s ostatními účastníky řízení, tyto nedodržely stanovené lhůty, má zhotovitel právo na přiměřené prodloužení doby plnění, a to o dobu, o kterou byly stanovené lhůty překročeny. V takovém případě je zhotovitel povinen jednoznačně zdokumentovat a prokázat, že ke zdržení došlo výlučně nedodržením lhůt na straně příslušných orgánů, organizací pověřených výkonem státní správy nebo ostatních účastníků řízení.</w:t>
      </w:r>
    </w:p>
    <w:p w14:paraId="3949E515" w14:textId="77777777" w:rsidR="005A7DC4" w:rsidRPr="004716D9" w:rsidRDefault="005A7DC4" w:rsidP="005A7DC4">
      <w:pPr>
        <w:pStyle w:val="Odstavecseseznamem"/>
        <w:rPr>
          <w:rFonts w:cs="Arial"/>
        </w:rPr>
      </w:pPr>
    </w:p>
    <w:p w14:paraId="2DFC0B4A" w14:textId="0E11F4CA" w:rsidR="005A7DC4" w:rsidRPr="004716D9" w:rsidRDefault="005A7DC4" w:rsidP="00D8512D">
      <w:pPr>
        <w:pStyle w:val="Text1"/>
        <w:numPr>
          <w:ilvl w:val="0"/>
          <w:numId w:val="15"/>
        </w:numPr>
        <w:ind w:left="567" w:hanging="567"/>
        <w:rPr>
          <w:rFonts w:cs="Arial"/>
        </w:rPr>
      </w:pPr>
      <w:r w:rsidRPr="004716D9">
        <w:t xml:space="preserve">Smluvní strany stanoví, že inženýrská činnost je dokončena vydáním pravomocného stavebního povolení. Smluvní strany současně za účelem vyloučení mimořádných prodlení ve stavebním řízení, které nevzniknou zaviněním zhotovitele, ale zejména jiných účastníků řízení, orgánů apod., a kdy zhotovitel předloží kompletní dokladovou část, stanoví, že pokud nebude stavební povolení vydáno ani do </w:t>
      </w:r>
      <w:r w:rsidR="00F41EA5">
        <w:t xml:space="preserve">9 měsíců </w:t>
      </w:r>
      <w:r w:rsidRPr="004716D9">
        <w:t>ode dne podání žádosti, považuje se inženýrská činnost dle čl. II. odst. 4.2. smlouvy za dokončenou ve smyslu vzniku nároku na úhradu dílčí odměny. Povinnost součinnosti zhotovitele a jeho povinnosti dokončit inženýrskou činnost do okamžiku vydání stavebního povolení a nabytí právní moci tím není dotčena.</w:t>
      </w:r>
    </w:p>
    <w:p w14:paraId="1EE0DD29" w14:textId="77777777" w:rsidR="00BF49EA" w:rsidRPr="004716D9" w:rsidRDefault="00BF49EA" w:rsidP="00D8512D">
      <w:pPr>
        <w:pStyle w:val="Text1"/>
        <w:rPr>
          <w:rFonts w:cs="Arial"/>
        </w:rPr>
      </w:pPr>
    </w:p>
    <w:p w14:paraId="49C5A593" w14:textId="77777777" w:rsidR="00AC306C" w:rsidRPr="004716D9" w:rsidRDefault="00AC306C" w:rsidP="00D8512D">
      <w:pPr>
        <w:pStyle w:val="Text1"/>
        <w:rPr>
          <w:rFonts w:cs="Arial"/>
        </w:rPr>
      </w:pPr>
    </w:p>
    <w:p w14:paraId="1E003A42" w14:textId="77777777" w:rsidR="007C4652" w:rsidRPr="004716D9" w:rsidRDefault="007C4652" w:rsidP="00D8512D">
      <w:pPr>
        <w:pStyle w:val="Text1"/>
        <w:rPr>
          <w:rFonts w:cs="Arial"/>
        </w:rPr>
      </w:pPr>
    </w:p>
    <w:p w14:paraId="09C7B824" w14:textId="4D2836B9" w:rsidR="007C4652" w:rsidRPr="004716D9" w:rsidRDefault="007C4652" w:rsidP="00D8512D">
      <w:pPr>
        <w:pStyle w:val="Nadpis1"/>
        <w:keepLines/>
        <w:rPr>
          <w:rFonts w:ascii="Arial" w:hAnsi="Arial" w:cs="Arial"/>
          <w:sz w:val="22"/>
          <w:szCs w:val="22"/>
        </w:rPr>
      </w:pPr>
      <w:r w:rsidRPr="004716D9">
        <w:rPr>
          <w:rFonts w:ascii="Arial" w:hAnsi="Arial" w:cs="Arial"/>
          <w:sz w:val="22"/>
          <w:szCs w:val="22"/>
        </w:rPr>
        <w:t xml:space="preserve">V. </w:t>
      </w:r>
    </w:p>
    <w:p w14:paraId="4DEFFF77" w14:textId="47F61E52" w:rsidR="007C4652" w:rsidRPr="004716D9" w:rsidRDefault="007C4652" w:rsidP="00D8512D">
      <w:pPr>
        <w:pStyle w:val="Nadpis1"/>
        <w:keepLines/>
        <w:rPr>
          <w:rFonts w:ascii="Arial" w:hAnsi="Arial" w:cs="Arial"/>
          <w:sz w:val="22"/>
          <w:szCs w:val="22"/>
        </w:rPr>
      </w:pPr>
      <w:r w:rsidRPr="004716D9">
        <w:rPr>
          <w:rFonts w:ascii="Arial" w:hAnsi="Arial" w:cs="Arial"/>
          <w:sz w:val="22"/>
          <w:szCs w:val="22"/>
        </w:rPr>
        <w:t>PLATEBNÍ PODMÍNKY</w:t>
      </w:r>
    </w:p>
    <w:p w14:paraId="0B284F87" w14:textId="77777777" w:rsidR="007C4652" w:rsidRPr="004716D9" w:rsidRDefault="007C4652" w:rsidP="00D8512D">
      <w:pPr>
        <w:rPr>
          <w:rFonts w:ascii="Arial" w:hAnsi="Arial" w:cs="Arial"/>
          <w:sz w:val="22"/>
          <w:szCs w:val="22"/>
        </w:rPr>
      </w:pPr>
    </w:p>
    <w:p w14:paraId="72796A04" w14:textId="64D665B0" w:rsidR="00084A53" w:rsidRPr="004716D9" w:rsidRDefault="00084A53" w:rsidP="00D8512D">
      <w:pPr>
        <w:pStyle w:val="Text1"/>
        <w:numPr>
          <w:ilvl w:val="0"/>
          <w:numId w:val="16"/>
        </w:numPr>
        <w:ind w:left="567" w:hanging="567"/>
        <w:rPr>
          <w:rFonts w:cs="Arial"/>
        </w:rPr>
      </w:pPr>
      <w:r w:rsidRPr="004716D9">
        <w:t>Smluvní strany se dohodly, že celková odměna za dílo dle této smlouvy bude vyplácena postupně ve stanovených částech podle dokončení jednotlivých částí díla, tj. bude uhrazena dílčími splátkami na základě daňových dokladů – faktur vystavených zhotovitelem po ukončení a po protokolárním předání příslušných fází díla</w:t>
      </w:r>
      <w:r w:rsidR="004268E2" w:rsidRPr="004716D9">
        <w:t xml:space="preserve">. </w:t>
      </w:r>
    </w:p>
    <w:p w14:paraId="2DA2C771" w14:textId="77777777" w:rsidR="00084A53" w:rsidRPr="004716D9" w:rsidRDefault="00084A53" w:rsidP="00084A53">
      <w:pPr>
        <w:pStyle w:val="Text1"/>
        <w:ind w:left="567"/>
        <w:rPr>
          <w:rFonts w:cs="Arial"/>
        </w:rPr>
      </w:pPr>
    </w:p>
    <w:p w14:paraId="247F929C" w14:textId="55C305C7" w:rsidR="007C4652" w:rsidRPr="004716D9" w:rsidRDefault="00E6389E" w:rsidP="00D8512D">
      <w:pPr>
        <w:pStyle w:val="Text1"/>
        <w:numPr>
          <w:ilvl w:val="0"/>
          <w:numId w:val="16"/>
        </w:numPr>
        <w:ind w:left="567" w:hanging="567"/>
        <w:rPr>
          <w:rFonts w:cs="Arial"/>
        </w:rPr>
      </w:pPr>
      <w:r w:rsidRPr="004716D9">
        <w:rPr>
          <w:rFonts w:cs="Arial"/>
        </w:rPr>
        <w:t xml:space="preserve">Splatnost dílčích daňových dokladů </w:t>
      </w:r>
      <w:r w:rsidR="00306535" w:rsidRPr="004716D9">
        <w:rPr>
          <w:rFonts w:cs="Arial"/>
        </w:rPr>
        <w:t>–</w:t>
      </w:r>
      <w:r w:rsidRPr="004716D9">
        <w:rPr>
          <w:rFonts w:cs="Arial"/>
        </w:rPr>
        <w:t xml:space="preserve"> faktur je stanovena 30 kalendářních dní ode dne doručení objednateli. Dnem úhrady se rozumí den, kdy byla celková účtovaná částka prokazatelně odepsána z účtu objednatele ve prospěch zhotovitele.</w:t>
      </w:r>
    </w:p>
    <w:p w14:paraId="499D1890" w14:textId="56ADA7EC" w:rsidR="00034333" w:rsidRPr="004716D9" w:rsidRDefault="00034333" w:rsidP="00084A53">
      <w:pPr>
        <w:pStyle w:val="Text1"/>
        <w:rPr>
          <w:rFonts w:cs="Arial"/>
        </w:rPr>
      </w:pPr>
    </w:p>
    <w:p w14:paraId="42248882" w14:textId="1F8C4F01" w:rsidR="00D61AE6" w:rsidRPr="004716D9" w:rsidRDefault="00D61AE6" w:rsidP="00D8512D">
      <w:pPr>
        <w:pStyle w:val="Text1"/>
        <w:numPr>
          <w:ilvl w:val="0"/>
          <w:numId w:val="16"/>
        </w:numPr>
        <w:ind w:left="567" w:hanging="567"/>
        <w:rPr>
          <w:rFonts w:cs="Arial"/>
        </w:rPr>
      </w:pPr>
      <w:r w:rsidRPr="004716D9">
        <w:rPr>
          <w:rFonts w:cs="Arial"/>
        </w:rPr>
        <w:t xml:space="preserve">Objednatel prohlašuje, že ve smlouvě uvedený předmět plnění, tj. předmět díla nepodléhá režimu přenesení daňové povinnosti </w:t>
      </w:r>
      <w:r w:rsidR="00C47EE4" w:rsidRPr="004716D9">
        <w:rPr>
          <w:rFonts w:cs="Arial"/>
        </w:rPr>
        <w:t>a tento režim se neuplatní.</w:t>
      </w:r>
      <w:r w:rsidR="00572CB1" w:rsidRPr="004716D9">
        <w:rPr>
          <w:rFonts w:cs="Arial"/>
        </w:rPr>
        <w:t xml:space="preserve"> Faktura musí splňovat předepsané náležitosti daňového dokladu ve smyslu § 29 zákona o DPH.</w:t>
      </w:r>
    </w:p>
    <w:p w14:paraId="64BF99A6" w14:textId="77777777" w:rsidR="004268E2" w:rsidRPr="004716D9" w:rsidRDefault="004268E2" w:rsidP="004268E2">
      <w:pPr>
        <w:pStyle w:val="Text1"/>
        <w:ind w:left="567"/>
        <w:rPr>
          <w:rFonts w:cs="Arial"/>
        </w:rPr>
      </w:pPr>
    </w:p>
    <w:p w14:paraId="5EF4475B" w14:textId="4BA697FC" w:rsidR="000A7BE5" w:rsidRPr="004716D9" w:rsidRDefault="000A7BE5" w:rsidP="00D8512D">
      <w:pPr>
        <w:pStyle w:val="Text1"/>
        <w:numPr>
          <w:ilvl w:val="0"/>
          <w:numId w:val="16"/>
        </w:numPr>
        <w:ind w:left="567" w:hanging="567"/>
        <w:rPr>
          <w:rFonts w:cs="Arial"/>
        </w:rPr>
      </w:pPr>
      <w:r w:rsidRPr="004716D9">
        <w:rPr>
          <w:rFonts w:cs="Arial"/>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51218679" w14:textId="77777777" w:rsidR="004268E2" w:rsidRPr="004716D9" w:rsidRDefault="004268E2" w:rsidP="004268E2">
      <w:pPr>
        <w:pStyle w:val="Text1"/>
        <w:ind w:left="567"/>
        <w:rPr>
          <w:rFonts w:cs="Arial"/>
        </w:rPr>
      </w:pPr>
    </w:p>
    <w:p w14:paraId="29AA87D6" w14:textId="2D0E39D3" w:rsidR="00E523C3" w:rsidRPr="004716D9" w:rsidRDefault="00E523C3" w:rsidP="004268E2">
      <w:pPr>
        <w:pStyle w:val="Text1"/>
        <w:numPr>
          <w:ilvl w:val="0"/>
          <w:numId w:val="16"/>
        </w:numPr>
        <w:ind w:left="567" w:hanging="567"/>
        <w:rPr>
          <w:rFonts w:cs="Arial"/>
        </w:rPr>
      </w:pPr>
      <w:r w:rsidRPr="004716D9">
        <w:rPr>
          <w:rFonts w:cs="Arial"/>
        </w:rPr>
        <w:t>Zhotovitel prohlašuje že:</w:t>
      </w:r>
    </w:p>
    <w:p w14:paraId="0E29F4C9" w14:textId="77777777" w:rsidR="00E523C3" w:rsidRPr="004716D9" w:rsidRDefault="00E523C3" w:rsidP="004268E2">
      <w:pPr>
        <w:pStyle w:val="Zhlav"/>
        <w:numPr>
          <w:ilvl w:val="2"/>
          <w:numId w:val="10"/>
        </w:numPr>
        <w:tabs>
          <w:tab w:val="clear" w:pos="360"/>
        </w:tabs>
        <w:ind w:left="1134" w:hanging="567"/>
        <w:jc w:val="both"/>
        <w:rPr>
          <w:rFonts w:ascii="Arial" w:hAnsi="Arial" w:cs="Arial"/>
          <w:sz w:val="22"/>
          <w:szCs w:val="22"/>
        </w:rPr>
      </w:pPr>
      <w:r w:rsidRPr="004716D9">
        <w:rPr>
          <w:rFonts w:ascii="Arial" w:hAnsi="Arial" w:cs="Arial"/>
          <w:sz w:val="22"/>
          <w:szCs w:val="22"/>
        </w:rPr>
        <w:t xml:space="preserve">úplata za zdanitelné plnění dle této smlouvy není odchylná od obvyklé ceny, </w:t>
      </w:r>
    </w:p>
    <w:p w14:paraId="7AA086E7" w14:textId="77777777" w:rsidR="00E523C3" w:rsidRPr="004716D9" w:rsidRDefault="00E523C3" w:rsidP="004268E2">
      <w:pPr>
        <w:pStyle w:val="Odstavecseseznamem"/>
        <w:numPr>
          <w:ilvl w:val="2"/>
          <w:numId w:val="10"/>
        </w:numPr>
        <w:tabs>
          <w:tab w:val="clear" w:pos="360"/>
        </w:tabs>
        <w:ind w:left="1134" w:hanging="567"/>
        <w:contextualSpacing/>
        <w:rPr>
          <w:rFonts w:ascii="Arial" w:hAnsi="Arial" w:cs="Arial"/>
          <w:sz w:val="22"/>
          <w:szCs w:val="22"/>
        </w:rPr>
      </w:pPr>
      <w:r w:rsidRPr="004716D9">
        <w:rPr>
          <w:rFonts w:ascii="Arial" w:hAnsi="Arial" w:cs="Arial"/>
          <w:sz w:val="22"/>
          <w:szCs w:val="22"/>
        </w:rPr>
        <w:t>nemá v úmyslu nezaplatit daň z přidané hodnoty uvedenou na daňovém dokladu a nedostal se úmyslně do postavení, kdy nemůže daň zaplatit, ani mu takové postavení nehrozí a nedojde ke zkrácení daně, nebo vylákání daňové výhody,</w:t>
      </w:r>
    </w:p>
    <w:p w14:paraId="7B643B7C" w14:textId="77777777" w:rsidR="00E523C3" w:rsidRPr="004716D9" w:rsidRDefault="00E523C3" w:rsidP="004268E2">
      <w:pPr>
        <w:pStyle w:val="Odstavecseseznamem"/>
        <w:numPr>
          <w:ilvl w:val="2"/>
          <w:numId w:val="10"/>
        </w:numPr>
        <w:tabs>
          <w:tab w:val="clear" w:pos="360"/>
        </w:tabs>
        <w:ind w:left="1134" w:hanging="567"/>
        <w:contextualSpacing/>
        <w:rPr>
          <w:rFonts w:ascii="Arial" w:hAnsi="Arial" w:cs="Arial"/>
          <w:sz w:val="22"/>
          <w:szCs w:val="22"/>
        </w:rPr>
      </w:pPr>
      <w:r w:rsidRPr="004716D9">
        <w:rPr>
          <w:rFonts w:ascii="Arial" w:hAnsi="Arial" w:cs="Arial"/>
          <w:sz w:val="22"/>
          <w:szCs w:val="22"/>
        </w:rPr>
        <w:t>není nespolehlivým plátcem daně z přidané hodnoty,</w:t>
      </w:r>
    </w:p>
    <w:p w14:paraId="4F4AEFB8" w14:textId="7B8FED0C" w:rsidR="00E523C3" w:rsidRPr="004716D9" w:rsidRDefault="00E523C3" w:rsidP="004268E2">
      <w:pPr>
        <w:pStyle w:val="Odstavecseseznamem"/>
        <w:numPr>
          <w:ilvl w:val="2"/>
          <w:numId w:val="10"/>
        </w:numPr>
        <w:tabs>
          <w:tab w:val="clear" w:pos="360"/>
        </w:tabs>
        <w:ind w:left="1134" w:hanging="567"/>
        <w:contextualSpacing/>
        <w:rPr>
          <w:rFonts w:ascii="Arial" w:hAnsi="Arial" w:cs="Arial"/>
          <w:sz w:val="22"/>
          <w:szCs w:val="22"/>
        </w:rPr>
      </w:pPr>
      <w:r w:rsidRPr="004716D9">
        <w:rPr>
          <w:rFonts w:ascii="Arial" w:hAnsi="Arial" w:cs="Arial"/>
          <w:sz w:val="22"/>
          <w:szCs w:val="22"/>
        </w:rPr>
        <w:t xml:space="preserve">jím uvedený bankovní účet na daňovém dokladu je zveřejněn v registru bankovních účtů vedený daňovou správou.  </w:t>
      </w:r>
    </w:p>
    <w:p w14:paraId="5B85D3A7" w14:textId="77777777" w:rsidR="004268E2" w:rsidRPr="004716D9" w:rsidRDefault="004268E2" w:rsidP="004268E2">
      <w:pPr>
        <w:pStyle w:val="Odstavecseseznamem"/>
        <w:ind w:left="1134"/>
        <w:contextualSpacing/>
        <w:rPr>
          <w:rFonts w:ascii="Arial" w:hAnsi="Arial" w:cs="Arial"/>
          <w:sz w:val="22"/>
          <w:szCs w:val="22"/>
        </w:rPr>
      </w:pPr>
    </w:p>
    <w:p w14:paraId="3F4ED012" w14:textId="381595E5" w:rsidR="00C35DD5" w:rsidRPr="004716D9" w:rsidRDefault="00C57743" w:rsidP="00D8512D">
      <w:pPr>
        <w:pStyle w:val="Text1"/>
        <w:numPr>
          <w:ilvl w:val="0"/>
          <w:numId w:val="16"/>
        </w:numPr>
        <w:ind w:left="567" w:hanging="567"/>
        <w:rPr>
          <w:rFonts w:cs="Arial"/>
        </w:rPr>
      </w:pPr>
      <w:r w:rsidRPr="004716D9">
        <w:rPr>
          <w:rFonts w:cs="Arial"/>
        </w:rPr>
        <w:lastRenderedPageBreak/>
        <w:t xml:space="preserve">Zhotovitel prohlašuje, že ke dni podpisu smlouvy není evidován jako nespolehlivý plátce a pokud se zhotovitel stane nespolehlivým plátcem, hodnota plnění odpovídající dani bude hrazena objednatelem přímo na účet správce daně v režimu podle §109a </w:t>
      </w:r>
      <w:r w:rsidR="00032066" w:rsidRPr="004716D9">
        <w:rPr>
          <w:rFonts w:cs="Arial"/>
        </w:rPr>
        <w:t>z</w:t>
      </w:r>
      <w:r w:rsidRPr="004716D9">
        <w:rPr>
          <w:rFonts w:cs="Arial"/>
        </w:rPr>
        <w:t>ákona o DPH. Pokud se zhotovitel stane nespolehlivým plátcem, je povinen tuto skutečnost bezodkladně oznámit objednateli.</w:t>
      </w:r>
    </w:p>
    <w:p w14:paraId="2F243F12" w14:textId="77777777" w:rsidR="004268E2" w:rsidRPr="004716D9" w:rsidRDefault="004268E2" w:rsidP="004268E2">
      <w:pPr>
        <w:pStyle w:val="Text1"/>
        <w:ind w:left="567"/>
        <w:rPr>
          <w:rFonts w:cs="Arial"/>
        </w:rPr>
      </w:pPr>
    </w:p>
    <w:p w14:paraId="2F0011C3" w14:textId="1C9456F4" w:rsidR="00032066" w:rsidRPr="004716D9" w:rsidRDefault="00EA689D" w:rsidP="00D8512D">
      <w:pPr>
        <w:pStyle w:val="Text1"/>
        <w:numPr>
          <w:ilvl w:val="0"/>
          <w:numId w:val="16"/>
        </w:numPr>
        <w:ind w:left="567" w:hanging="567"/>
        <w:rPr>
          <w:rFonts w:cs="Arial"/>
        </w:rPr>
      </w:pPr>
      <w:r w:rsidRPr="004716D9">
        <w:rPr>
          <w:rFonts w:cs="Arial"/>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01D89813" w14:textId="77777777" w:rsidR="004268E2" w:rsidRPr="004716D9" w:rsidRDefault="004268E2" w:rsidP="004268E2">
      <w:pPr>
        <w:pStyle w:val="Text1"/>
        <w:ind w:left="567"/>
        <w:rPr>
          <w:rFonts w:cs="Arial"/>
        </w:rPr>
      </w:pPr>
    </w:p>
    <w:p w14:paraId="6E4C0206" w14:textId="01DC0E66" w:rsidR="00A57658" w:rsidRPr="004716D9" w:rsidRDefault="00A57658" w:rsidP="00D8512D">
      <w:pPr>
        <w:pStyle w:val="Text1"/>
        <w:numPr>
          <w:ilvl w:val="0"/>
          <w:numId w:val="16"/>
        </w:numPr>
        <w:ind w:left="567" w:hanging="567"/>
        <w:rPr>
          <w:rFonts w:cs="Arial"/>
        </w:rPr>
      </w:pPr>
      <w:r w:rsidRPr="004716D9">
        <w:rPr>
          <w:rFonts w:cs="Arial"/>
        </w:rP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Zhotovitel není oprávněn na takto odmítnutou fakturu zahrnující neodsouhlasené práce a dodávky uplatňovat žádné majetkové sankce.</w:t>
      </w:r>
    </w:p>
    <w:p w14:paraId="722118AC" w14:textId="77777777" w:rsidR="004268E2" w:rsidRPr="004716D9" w:rsidRDefault="004268E2" w:rsidP="004268E2">
      <w:pPr>
        <w:pStyle w:val="Text1"/>
        <w:ind w:left="567"/>
        <w:rPr>
          <w:rFonts w:cs="Arial"/>
        </w:rPr>
      </w:pPr>
    </w:p>
    <w:p w14:paraId="48AD3EF3" w14:textId="30E139DC" w:rsidR="0088679A" w:rsidRPr="004716D9" w:rsidRDefault="00A57658" w:rsidP="004268E2">
      <w:pPr>
        <w:pStyle w:val="Text1"/>
        <w:numPr>
          <w:ilvl w:val="0"/>
          <w:numId w:val="16"/>
        </w:numPr>
        <w:ind w:left="567" w:hanging="567"/>
        <w:rPr>
          <w:rFonts w:cs="Arial"/>
        </w:rPr>
      </w:pPr>
      <w:r w:rsidRPr="004716D9">
        <w:rPr>
          <w:rFonts w:cs="Arial"/>
        </w:rPr>
        <w:t>Objednatel je oprávněn započíst vůči pohledávkám zhotovitele i svou doposud nesplatnou pohledávku.</w:t>
      </w:r>
      <w:r w:rsidR="004268E2" w:rsidRPr="004716D9">
        <w:rPr>
          <w:rFonts w:cs="Arial"/>
        </w:rPr>
        <w:t xml:space="preserve"> </w:t>
      </w:r>
      <w:r w:rsidR="0088679A" w:rsidRPr="004716D9">
        <w:rPr>
          <w:rFonts w:cs="Arial"/>
        </w:rPr>
        <w:t>Objednatel a zhotovitel ujednali, že je vyloučeno postoupení pohledávky zhotovitele z této smlouvy, jakož i jakékoliv její části, bez písemného souhlasu objednatele.</w:t>
      </w:r>
    </w:p>
    <w:p w14:paraId="29641823" w14:textId="77777777" w:rsidR="00170DFD" w:rsidRPr="004716D9" w:rsidRDefault="00170DFD" w:rsidP="00D8512D">
      <w:pPr>
        <w:pStyle w:val="Text1"/>
        <w:rPr>
          <w:rFonts w:cs="Arial"/>
        </w:rPr>
      </w:pPr>
    </w:p>
    <w:p w14:paraId="09AD4B57" w14:textId="77777777" w:rsidR="000D0448" w:rsidRPr="004716D9" w:rsidRDefault="000D0448" w:rsidP="00D8512D">
      <w:pPr>
        <w:pStyle w:val="Text1"/>
        <w:rPr>
          <w:rFonts w:cs="Arial"/>
        </w:rPr>
      </w:pPr>
    </w:p>
    <w:p w14:paraId="033DB706" w14:textId="6600468C" w:rsidR="00D054FE" w:rsidRPr="004716D9" w:rsidRDefault="00D054FE" w:rsidP="00D8512D">
      <w:pPr>
        <w:pStyle w:val="Nadpis1"/>
        <w:keepLines/>
        <w:rPr>
          <w:rFonts w:ascii="Arial" w:hAnsi="Arial" w:cs="Arial"/>
          <w:sz w:val="22"/>
          <w:szCs w:val="22"/>
        </w:rPr>
      </w:pPr>
      <w:r w:rsidRPr="004716D9">
        <w:rPr>
          <w:rFonts w:ascii="Arial" w:hAnsi="Arial" w:cs="Arial"/>
          <w:sz w:val="22"/>
          <w:szCs w:val="22"/>
        </w:rPr>
        <w:t>V</w:t>
      </w:r>
      <w:r w:rsidR="003C2C38" w:rsidRPr="004716D9">
        <w:rPr>
          <w:rFonts w:ascii="Arial" w:hAnsi="Arial" w:cs="Arial"/>
          <w:sz w:val="22"/>
          <w:szCs w:val="22"/>
        </w:rPr>
        <w:t>I</w:t>
      </w:r>
      <w:r w:rsidRPr="004716D9">
        <w:rPr>
          <w:rFonts w:ascii="Arial" w:hAnsi="Arial" w:cs="Arial"/>
          <w:sz w:val="22"/>
          <w:szCs w:val="22"/>
        </w:rPr>
        <w:t xml:space="preserve">. </w:t>
      </w:r>
    </w:p>
    <w:p w14:paraId="71A31268" w14:textId="17034257" w:rsidR="00D054FE" w:rsidRPr="004716D9" w:rsidRDefault="003C2C38" w:rsidP="00D8512D">
      <w:pPr>
        <w:pStyle w:val="Nadpis1"/>
        <w:keepLines/>
        <w:rPr>
          <w:rFonts w:ascii="Arial" w:hAnsi="Arial" w:cs="Arial"/>
          <w:sz w:val="22"/>
          <w:szCs w:val="22"/>
        </w:rPr>
      </w:pPr>
      <w:r w:rsidRPr="004716D9">
        <w:rPr>
          <w:rFonts w:ascii="Arial" w:hAnsi="Arial" w:cs="Arial"/>
          <w:sz w:val="22"/>
          <w:szCs w:val="22"/>
        </w:rPr>
        <w:t>SMLUVNÍ SANKCE</w:t>
      </w:r>
    </w:p>
    <w:p w14:paraId="18060697" w14:textId="77777777" w:rsidR="00D054FE" w:rsidRPr="004716D9" w:rsidRDefault="00D054FE" w:rsidP="00D8512D">
      <w:pPr>
        <w:rPr>
          <w:rFonts w:ascii="Arial" w:hAnsi="Arial" w:cs="Arial"/>
          <w:sz w:val="22"/>
          <w:szCs w:val="22"/>
        </w:rPr>
      </w:pPr>
    </w:p>
    <w:p w14:paraId="5DB1EEE9" w14:textId="3FD9AA62" w:rsidR="003C2C38" w:rsidRPr="004716D9" w:rsidRDefault="003C2C38" w:rsidP="00D8512D">
      <w:pPr>
        <w:pStyle w:val="Text1"/>
        <w:numPr>
          <w:ilvl w:val="0"/>
          <w:numId w:val="17"/>
        </w:numPr>
        <w:ind w:left="567" w:hanging="567"/>
        <w:rPr>
          <w:rFonts w:cs="Arial"/>
        </w:rPr>
      </w:pPr>
      <w:r w:rsidRPr="004716D9">
        <w:rPr>
          <w:rFonts w:cs="Arial"/>
        </w:rPr>
        <w:t>Smluvní strany se dohodly, že zhotovitel zaplatí objednateli smluvní pokutu za prodlení s</w:t>
      </w:r>
      <w:r w:rsidR="005D5310" w:rsidRPr="004716D9">
        <w:rPr>
          <w:rFonts w:cs="Arial"/>
        </w:rPr>
        <w:t xml:space="preserve">e stanovenými </w:t>
      </w:r>
      <w:r w:rsidRPr="004716D9">
        <w:rPr>
          <w:rFonts w:cs="Arial"/>
        </w:rPr>
        <w:t>termín</w:t>
      </w:r>
      <w:r w:rsidR="005D5310" w:rsidRPr="004716D9">
        <w:rPr>
          <w:rFonts w:cs="Arial"/>
        </w:rPr>
        <w:t>y</w:t>
      </w:r>
      <w:r w:rsidRPr="004716D9">
        <w:rPr>
          <w:rFonts w:cs="Arial"/>
        </w:rPr>
        <w:t xml:space="preserve"> </w:t>
      </w:r>
      <w:r w:rsidR="005D5310" w:rsidRPr="004716D9">
        <w:rPr>
          <w:rFonts w:cs="Arial"/>
        </w:rPr>
        <w:t>provádění a dokončení díla</w:t>
      </w:r>
      <w:r w:rsidRPr="004716D9">
        <w:rPr>
          <w:rFonts w:cs="Arial"/>
        </w:rPr>
        <w:t xml:space="preserve"> ve výši 0,2 % z ceny </w:t>
      </w:r>
      <w:r w:rsidR="005D5310" w:rsidRPr="004716D9">
        <w:rPr>
          <w:rFonts w:cs="Arial"/>
        </w:rPr>
        <w:t>příslušné části díla</w:t>
      </w:r>
      <w:r w:rsidRPr="004716D9">
        <w:rPr>
          <w:rFonts w:cs="Arial"/>
        </w:rPr>
        <w:t xml:space="preserve"> bez DPH za každý i započatý kalendářní den prodlení.</w:t>
      </w:r>
      <w:r w:rsidR="005D5310" w:rsidRPr="004716D9">
        <w:rPr>
          <w:rFonts w:cs="Arial"/>
        </w:rPr>
        <w:t xml:space="preserve"> </w:t>
      </w:r>
    </w:p>
    <w:p w14:paraId="4DA894C7" w14:textId="77777777" w:rsidR="00961812" w:rsidRPr="004716D9" w:rsidRDefault="00961812" w:rsidP="00961812">
      <w:pPr>
        <w:pStyle w:val="Text1"/>
        <w:ind w:left="567"/>
        <w:rPr>
          <w:rFonts w:cs="Arial"/>
        </w:rPr>
      </w:pPr>
    </w:p>
    <w:p w14:paraId="59B3A150" w14:textId="55474038" w:rsidR="003C2C38" w:rsidRPr="004716D9" w:rsidRDefault="003C2C38" w:rsidP="00D8512D">
      <w:pPr>
        <w:pStyle w:val="Text1"/>
        <w:numPr>
          <w:ilvl w:val="0"/>
          <w:numId w:val="17"/>
        </w:numPr>
        <w:ind w:left="567" w:hanging="567"/>
        <w:rPr>
          <w:rFonts w:cs="Arial"/>
        </w:rPr>
      </w:pPr>
      <w:r w:rsidRPr="004716D9">
        <w:rPr>
          <w:rFonts w:cs="Arial"/>
        </w:rPr>
        <w:t xml:space="preserve">V případě prodlení objednatele </w:t>
      </w:r>
      <w:r w:rsidR="00285136" w:rsidRPr="004716D9">
        <w:rPr>
          <w:rFonts w:cs="Arial"/>
        </w:rPr>
        <w:t>s úhradou daňového dokladu</w:t>
      </w:r>
      <w:r w:rsidRPr="004716D9">
        <w:rPr>
          <w:rFonts w:cs="Arial"/>
        </w:rPr>
        <w:t xml:space="preserve"> zaplatí objednatel zhotoviteli zákonné úroky z prodlení z dlužné částky za každý započatý den prodlení.</w:t>
      </w:r>
    </w:p>
    <w:p w14:paraId="29778228" w14:textId="01743EFC" w:rsidR="005D5310" w:rsidRPr="004716D9" w:rsidRDefault="005D5310" w:rsidP="005D5310">
      <w:pPr>
        <w:pStyle w:val="Text1"/>
        <w:ind w:left="567"/>
        <w:rPr>
          <w:rFonts w:cs="Arial"/>
        </w:rPr>
      </w:pPr>
    </w:p>
    <w:p w14:paraId="423E454E" w14:textId="52739B13" w:rsidR="003C2C38" w:rsidRPr="004716D9" w:rsidRDefault="003C2C38" w:rsidP="00D8512D">
      <w:pPr>
        <w:pStyle w:val="Text1"/>
        <w:numPr>
          <w:ilvl w:val="0"/>
          <w:numId w:val="17"/>
        </w:numPr>
        <w:ind w:left="567" w:hanging="567"/>
        <w:rPr>
          <w:rFonts w:cs="Arial"/>
        </w:rPr>
      </w:pPr>
      <w:r w:rsidRPr="004716D9">
        <w:rPr>
          <w:rFonts w:cs="Arial"/>
        </w:rPr>
        <w:t xml:space="preserve">Smluvní pokuty jsou splatné do 14 kalendářních dnů od vyúčtování. </w:t>
      </w:r>
      <w:r w:rsidR="00300345" w:rsidRPr="004716D9">
        <w:rPr>
          <w:rFonts w:cs="Arial"/>
        </w:rPr>
        <w:t>Závazek splnit povinnost, jejíž splnění je zajištěno smluvní pokutou, trvá i po zaplacení smluvní pokuty.</w:t>
      </w:r>
    </w:p>
    <w:p w14:paraId="5C62B982" w14:textId="77777777" w:rsidR="00290559" w:rsidRPr="004716D9" w:rsidRDefault="00290559" w:rsidP="00290559">
      <w:pPr>
        <w:pStyle w:val="Text1"/>
        <w:rPr>
          <w:rFonts w:cs="Arial"/>
        </w:rPr>
      </w:pPr>
    </w:p>
    <w:p w14:paraId="0F7F9150" w14:textId="3AFA53F6" w:rsidR="003C2C38" w:rsidRPr="004716D9" w:rsidRDefault="003C2C38" w:rsidP="00D8512D">
      <w:pPr>
        <w:pStyle w:val="Text1"/>
        <w:numPr>
          <w:ilvl w:val="0"/>
          <w:numId w:val="17"/>
        </w:numPr>
        <w:ind w:left="567" w:hanging="567"/>
        <w:rPr>
          <w:rFonts w:cs="Arial"/>
        </w:rPr>
      </w:pPr>
      <w:r w:rsidRPr="004716D9">
        <w:rPr>
          <w:rFonts w:cs="Arial"/>
        </w:rPr>
        <w:t>Povinností zaplatit smluvní pokuty, jak jsou specifikovány v této smlouvě, není dotčeno právo poškozené strany na náhradu škody, a to ani co do výše, v níž případně náhrada škody smluvní pokutu přesáhne. Povinnost zaplatit smluvní pokutu může vzniknout i opakovaně, její celková výše není omezena.</w:t>
      </w:r>
      <w:r w:rsidR="00E74BEE" w:rsidRPr="004716D9">
        <w:rPr>
          <w:rFonts w:cs="Arial"/>
        </w:rPr>
        <w:t xml:space="preserve"> Smluvní strany prohlašují, že sjednaná výše smluvních pokut je přiměřená významu zajištěné právní povinnosti.</w:t>
      </w:r>
      <w:r w:rsidR="009815F9" w:rsidRPr="004716D9">
        <w:rPr>
          <w:rFonts w:cs="Arial"/>
        </w:rPr>
        <w:t xml:space="preserve"> </w:t>
      </w:r>
    </w:p>
    <w:p w14:paraId="66F57660" w14:textId="77777777" w:rsidR="00290559" w:rsidRPr="004716D9" w:rsidRDefault="00290559" w:rsidP="00290559">
      <w:pPr>
        <w:pStyle w:val="Odstavecseseznamem"/>
        <w:rPr>
          <w:rFonts w:cs="Arial"/>
        </w:rPr>
      </w:pPr>
    </w:p>
    <w:p w14:paraId="2BF6749E" w14:textId="18F5DB85" w:rsidR="003C2C38" w:rsidRPr="004716D9" w:rsidRDefault="003C2C38" w:rsidP="00D8512D">
      <w:pPr>
        <w:pStyle w:val="Text1"/>
        <w:numPr>
          <w:ilvl w:val="0"/>
          <w:numId w:val="17"/>
        </w:numPr>
        <w:ind w:left="567" w:hanging="567"/>
        <w:rPr>
          <w:rFonts w:cs="Arial"/>
        </w:rPr>
      </w:pPr>
      <w:r w:rsidRPr="004716D9">
        <w:rPr>
          <w:rFonts w:cs="Arial"/>
        </w:rPr>
        <w:t>V případě, že objednateli vznikne dle této smlouvy právo požadovat po zhotoviteli zaplacení smluvní pokuty nebo jiné majetkové sankce, je objednatel oprávněn odečíst tuto částku z jakékoliv dosud neuhrazené faktury vystavené zhotovitelem a snížit o ni částku k</w:t>
      </w:r>
      <w:r w:rsidR="00290559" w:rsidRPr="004716D9">
        <w:rPr>
          <w:rFonts w:cs="Arial"/>
        </w:rPr>
        <w:t> </w:t>
      </w:r>
      <w:r w:rsidRPr="004716D9">
        <w:rPr>
          <w:rFonts w:cs="Arial"/>
        </w:rPr>
        <w:t>úhradě</w:t>
      </w:r>
      <w:r w:rsidR="00290559" w:rsidRPr="004716D9">
        <w:rPr>
          <w:rFonts w:cs="Arial"/>
        </w:rPr>
        <w:t xml:space="preserve">. </w:t>
      </w:r>
    </w:p>
    <w:p w14:paraId="2AF343AD" w14:textId="77777777" w:rsidR="00290559" w:rsidRPr="004716D9" w:rsidRDefault="00290559" w:rsidP="00290559">
      <w:pPr>
        <w:pStyle w:val="Text1"/>
        <w:ind w:left="567"/>
        <w:rPr>
          <w:rFonts w:cs="Arial"/>
        </w:rPr>
      </w:pPr>
    </w:p>
    <w:p w14:paraId="28E4A0F9" w14:textId="002FF747" w:rsidR="003C2C38" w:rsidRPr="004716D9" w:rsidRDefault="003C2C38" w:rsidP="00D8512D">
      <w:pPr>
        <w:pStyle w:val="Text1"/>
        <w:numPr>
          <w:ilvl w:val="0"/>
          <w:numId w:val="17"/>
        </w:numPr>
        <w:ind w:left="567" w:hanging="567"/>
        <w:rPr>
          <w:rFonts w:cs="Arial"/>
        </w:rPr>
      </w:pPr>
      <w:r w:rsidRPr="004716D9">
        <w:rPr>
          <w:rFonts w:cs="Arial"/>
        </w:rPr>
        <w:t xml:space="preserve">V případě porušení jakékoliv povinnosti zhotovitele stanovené touto smlouvou, která není výslovně zajištěna konkrétní smluvní pokutou stanovenou v této smlouvě, je zhotovitel povinen uhradit objednateli jednorázovou smluvní pokutu ve výši </w:t>
      </w:r>
      <w:r w:rsidR="00DF5BA3">
        <w:rPr>
          <w:rFonts w:cs="Arial"/>
          <w:color w:val="000000" w:themeColor="text1"/>
        </w:rPr>
        <w:t xml:space="preserve">50 000,- </w:t>
      </w:r>
      <w:r w:rsidRPr="004716D9">
        <w:rPr>
          <w:rFonts w:cs="Arial"/>
        </w:rPr>
        <w:t xml:space="preserve">Kč. </w:t>
      </w:r>
    </w:p>
    <w:p w14:paraId="7A1205BB" w14:textId="77777777" w:rsidR="000D0448" w:rsidRDefault="000D0448" w:rsidP="00D8512D">
      <w:pPr>
        <w:pStyle w:val="Text1"/>
        <w:rPr>
          <w:rFonts w:cs="Arial"/>
        </w:rPr>
      </w:pPr>
    </w:p>
    <w:p w14:paraId="2E49105B" w14:textId="77777777" w:rsidR="00FE0A72" w:rsidRPr="004716D9" w:rsidRDefault="00FE0A72" w:rsidP="00D8512D">
      <w:pPr>
        <w:pStyle w:val="Text1"/>
        <w:rPr>
          <w:rFonts w:cs="Arial"/>
        </w:rPr>
      </w:pPr>
    </w:p>
    <w:p w14:paraId="55FC3D95" w14:textId="77777777" w:rsidR="00AC306C" w:rsidRPr="004716D9" w:rsidRDefault="00AC306C" w:rsidP="00D8512D">
      <w:pPr>
        <w:pStyle w:val="Text1"/>
        <w:rPr>
          <w:rFonts w:cs="Arial"/>
        </w:rPr>
      </w:pPr>
    </w:p>
    <w:p w14:paraId="47CB0D4B" w14:textId="77777777" w:rsidR="00922E1B" w:rsidRPr="004716D9" w:rsidRDefault="00922E1B" w:rsidP="00D8512D">
      <w:pPr>
        <w:pStyle w:val="Text1"/>
        <w:rPr>
          <w:rFonts w:cs="Arial"/>
        </w:rPr>
      </w:pPr>
    </w:p>
    <w:p w14:paraId="000A1020" w14:textId="093BCDA2" w:rsidR="00922E1B" w:rsidRPr="004716D9" w:rsidRDefault="00922E1B" w:rsidP="00D8512D">
      <w:pPr>
        <w:pStyle w:val="Nadpis1"/>
        <w:keepLines/>
        <w:rPr>
          <w:rFonts w:ascii="Arial" w:hAnsi="Arial" w:cs="Arial"/>
          <w:sz w:val="22"/>
          <w:szCs w:val="22"/>
        </w:rPr>
      </w:pPr>
      <w:r w:rsidRPr="004716D9">
        <w:rPr>
          <w:rFonts w:ascii="Arial" w:hAnsi="Arial" w:cs="Arial"/>
          <w:sz w:val="22"/>
          <w:szCs w:val="22"/>
        </w:rPr>
        <w:lastRenderedPageBreak/>
        <w:t xml:space="preserve">VII. </w:t>
      </w:r>
    </w:p>
    <w:p w14:paraId="1D19503A" w14:textId="0EC10877" w:rsidR="00922E1B" w:rsidRPr="004716D9" w:rsidRDefault="00922E1B" w:rsidP="00D8512D">
      <w:pPr>
        <w:pStyle w:val="Nadpis1"/>
        <w:keepLines/>
        <w:rPr>
          <w:rFonts w:ascii="Arial" w:hAnsi="Arial" w:cs="Arial"/>
          <w:sz w:val="22"/>
          <w:szCs w:val="22"/>
        </w:rPr>
      </w:pPr>
      <w:r w:rsidRPr="004716D9">
        <w:rPr>
          <w:rFonts w:ascii="Arial" w:hAnsi="Arial" w:cs="Arial"/>
          <w:sz w:val="22"/>
          <w:szCs w:val="22"/>
        </w:rPr>
        <w:t xml:space="preserve">PROVÁDĚNÍ DÍLA </w:t>
      </w:r>
    </w:p>
    <w:p w14:paraId="69075DDE" w14:textId="017D02E4" w:rsidR="00EA11F2" w:rsidRPr="004716D9" w:rsidRDefault="00EA11F2" w:rsidP="00D8512D">
      <w:pPr>
        <w:pStyle w:val="Nadpis1"/>
        <w:keepLines/>
        <w:rPr>
          <w:rFonts w:ascii="Arial" w:hAnsi="Arial" w:cs="Arial"/>
          <w:sz w:val="22"/>
          <w:szCs w:val="22"/>
        </w:rPr>
      </w:pPr>
      <w:r w:rsidRPr="004716D9">
        <w:rPr>
          <w:rFonts w:ascii="Arial" w:hAnsi="Arial" w:cs="Arial"/>
          <w:sz w:val="22"/>
          <w:szCs w:val="22"/>
        </w:rPr>
        <w:t>A AUTORSKÁ PRÁVA</w:t>
      </w:r>
    </w:p>
    <w:p w14:paraId="46324F11" w14:textId="77777777" w:rsidR="00EA11F2" w:rsidRPr="004716D9" w:rsidRDefault="00EA11F2" w:rsidP="00D8512D">
      <w:pPr>
        <w:rPr>
          <w:rFonts w:ascii="Arial" w:hAnsi="Arial" w:cs="Arial"/>
          <w:sz w:val="22"/>
          <w:szCs w:val="22"/>
        </w:rPr>
      </w:pPr>
    </w:p>
    <w:p w14:paraId="2482D5A0" w14:textId="2FE4B373" w:rsidR="00AA037E" w:rsidRPr="004716D9" w:rsidRDefault="00D1568F" w:rsidP="00D1568F">
      <w:pPr>
        <w:pStyle w:val="Text1"/>
        <w:numPr>
          <w:ilvl w:val="0"/>
          <w:numId w:val="19"/>
        </w:numPr>
        <w:ind w:left="567" w:hanging="567"/>
        <w:rPr>
          <w:rFonts w:cs="Arial"/>
        </w:rPr>
      </w:pPr>
      <w:r w:rsidRPr="004716D9">
        <w:t xml:space="preserve">Zhotovitel se zavazuje provést dílo na svůj náklad a na své nebezpečí a objednatel je povinen poskytnout potřebnou součinnost. Objednatel je oprávněn a povinen zajistit účast oprávněného pracovníka na kontrolních dnech a poskytnout součinnost při zpracování a při projednávání dokumentace. </w:t>
      </w:r>
      <w:r w:rsidR="00AA037E" w:rsidRPr="004716D9">
        <w:t>Objednatel tímto určuje osobu konzultanta, tj. osoby oprávněné jednat ve věcech technických a pro účely zpracování a projednání dokumentace se zhotovitelem:</w:t>
      </w:r>
    </w:p>
    <w:p w14:paraId="6A4FF9E5" w14:textId="77777777" w:rsidR="00AA037E" w:rsidRPr="004716D9" w:rsidRDefault="00AA037E" w:rsidP="00AA037E">
      <w:pPr>
        <w:pStyle w:val="Odstavecseseznamem"/>
        <w:rPr>
          <w:rFonts w:ascii="Arial" w:hAnsi="Arial" w:cs="Arial"/>
          <w:sz w:val="22"/>
          <w:szCs w:val="22"/>
        </w:rPr>
      </w:pPr>
    </w:p>
    <w:p w14:paraId="5649F421" w14:textId="77777777" w:rsidR="00AA037E" w:rsidRPr="004716D9" w:rsidRDefault="00AA037E" w:rsidP="00AA037E">
      <w:pPr>
        <w:ind w:left="709"/>
        <w:rPr>
          <w:rFonts w:ascii="Arial" w:hAnsi="Arial" w:cs="Arial"/>
          <w:sz w:val="22"/>
          <w:szCs w:val="22"/>
        </w:rPr>
      </w:pPr>
      <w:r w:rsidRPr="004716D9">
        <w:rPr>
          <w:rFonts w:ascii="Arial" w:hAnsi="Arial" w:cs="Arial"/>
          <w:sz w:val="22"/>
          <w:szCs w:val="22"/>
        </w:rPr>
        <w:t>Ing. arch. Pavel Mařík</w:t>
      </w:r>
    </w:p>
    <w:p w14:paraId="6E27852E" w14:textId="78086F19" w:rsidR="00AA037E" w:rsidRPr="004716D9" w:rsidRDefault="00AA037E" w:rsidP="00AA037E">
      <w:pPr>
        <w:ind w:left="709"/>
        <w:rPr>
          <w:rFonts w:ascii="Arial" w:hAnsi="Arial" w:cs="Arial"/>
          <w:sz w:val="22"/>
          <w:szCs w:val="22"/>
        </w:rPr>
      </w:pPr>
      <w:r w:rsidRPr="004716D9">
        <w:rPr>
          <w:rFonts w:ascii="Arial" w:hAnsi="Arial" w:cs="Arial"/>
          <w:sz w:val="22"/>
          <w:szCs w:val="22"/>
        </w:rPr>
        <w:t xml:space="preserve">e-mail: </w:t>
      </w:r>
      <w:hyperlink r:id="rId11" w:history="1">
        <w:r w:rsidR="004E46A2" w:rsidRPr="00774414">
          <w:rPr>
            <w:rStyle w:val="Hypertextovodkaz"/>
            <w:rFonts w:ascii="Arial" w:hAnsi="Arial" w:cs="Arial"/>
            <w:sz w:val="22"/>
            <w:szCs w:val="22"/>
          </w:rPr>
          <w:t>marik@dc-ml.cz</w:t>
        </w:r>
      </w:hyperlink>
    </w:p>
    <w:p w14:paraId="7D2D24D4" w14:textId="77777777" w:rsidR="00AA037E" w:rsidRPr="004716D9" w:rsidRDefault="00AA037E" w:rsidP="00AA037E">
      <w:pPr>
        <w:ind w:left="709"/>
        <w:rPr>
          <w:rFonts w:ascii="Arial" w:hAnsi="Arial" w:cs="Arial"/>
          <w:sz w:val="22"/>
          <w:szCs w:val="22"/>
        </w:rPr>
      </w:pPr>
      <w:r w:rsidRPr="004716D9">
        <w:rPr>
          <w:rFonts w:ascii="Arial" w:hAnsi="Arial" w:cs="Arial"/>
          <w:sz w:val="22"/>
          <w:szCs w:val="22"/>
        </w:rPr>
        <w:t>tel: +420 724 062 612</w:t>
      </w:r>
    </w:p>
    <w:p w14:paraId="33559A4E" w14:textId="714078E3" w:rsidR="00AA037E" w:rsidRPr="004716D9" w:rsidRDefault="00AA037E" w:rsidP="00AA037E">
      <w:pPr>
        <w:ind w:left="709"/>
        <w:rPr>
          <w:rFonts w:ascii="Arial" w:hAnsi="Arial" w:cs="Arial"/>
          <w:sz w:val="22"/>
          <w:szCs w:val="22"/>
        </w:rPr>
      </w:pPr>
      <w:r w:rsidRPr="004716D9">
        <w:rPr>
          <w:rFonts w:ascii="Arial" w:hAnsi="Arial" w:cs="Arial"/>
          <w:sz w:val="22"/>
          <w:szCs w:val="22"/>
        </w:rPr>
        <w:t>(dále jen konzultant)</w:t>
      </w:r>
    </w:p>
    <w:p w14:paraId="15E3CE7D" w14:textId="77777777" w:rsidR="00AA037E" w:rsidRPr="004716D9" w:rsidRDefault="00AA037E" w:rsidP="00AA037E">
      <w:pPr>
        <w:pStyle w:val="Text1"/>
        <w:ind w:left="567"/>
        <w:rPr>
          <w:rFonts w:cs="Arial"/>
        </w:rPr>
      </w:pPr>
    </w:p>
    <w:p w14:paraId="5CE49CA7" w14:textId="394C139A" w:rsidR="00D1568F" w:rsidRPr="004716D9" w:rsidRDefault="00D1568F" w:rsidP="00D8512D">
      <w:pPr>
        <w:pStyle w:val="Text1"/>
        <w:numPr>
          <w:ilvl w:val="0"/>
          <w:numId w:val="19"/>
        </w:numPr>
        <w:ind w:left="567" w:hanging="567"/>
        <w:rPr>
          <w:rFonts w:cs="Arial"/>
        </w:rPr>
      </w:pPr>
      <w:r w:rsidRPr="004716D9">
        <w:t>Zhotovitel umožní objednateli, resp. konzultantovi, provést kdykoli kontrolu provádění díla. K tomuto účelu budou též průběžně pořádány kontrolní dny, zpravidla v sídle zhotovitele nebo dle domluvy smluvních stran, a to ve frekvenci minimálně 1x za 14 dnů. Kontrolní dny budou probíhat za fyzické přítomnosti zhotovitele a konzultanta. Na kontrolních dnech zhotovitel představí objednateli své návrhy, stav rozpracovanosti projektové dokumentace atd. Před datem konání kontrolního dne zhotovitel zašle v předstihu příslušné elektronické soubory rozpracované projektové dokumentace. Zhotovitel pořídí z každého kontrolního dne zápis.</w:t>
      </w:r>
    </w:p>
    <w:p w14:paraId="3698DC47" w14:textId="77777777" w:rsidR="00D1568F" w:rsidRPr="004716D9" w:rsidRDefault="00D1568F" w:rsidP="00D1568F">
      <w:pPr>
        <w:pStyle w:val="Text1"/>
        <w:ind w:left="567"/>
        <w:rPr>
          <w:rFonts w:cs="Arial"/>
        </w:rPr>
      </w:pPr>
    </w:p>
    <w:p w14:paraId="3819921F" w14:textId="0F3E7CDC" w:rsidR="00D1568F" w:rsidRPr="004716D9" w:rsidRDefault="00D1568F" w:rsidP="00D1568F">
      <w:pPr>
        <w:pStyle w:val="Text1"/>
        <w:numPr>
          <w:ilvl w:val="0"/>
          <w:numId w:val="19"/>
        </w:numPr>
        <w:ind w:left="567" w:hanging="567"/>
        <w:rPr>
          <w:rFonts w:cs="Arial"/>
        </w:rPr>
      </w:pPr>
      <w:r w:rsidRPr="004716D9">
        <w:t>Zhotovitel odpovídá za škody, které vzniknou objednateli a třetím osobám porušením povinností zhotovitele uvedených v této smlouvě nebo porušením právních předpisů a norem. Zhotovitel projektové dokumentace zodpovídá za soulad zpracované dokumentace pro stavební řízení včetně souladu se všemi stanovisky účastníků řízení ve věci povolení stavby a vydaných stavebních povolení.</w:t>
      </w:r>
    </w:p>
    <w:p w14:paraId="75BB9394" w14:textId="77777777" w:rsidR="00D1568F" w:rsidRPr="004716D9" w:rsidRDefault="00D1568F" w:rsidP="00D1568F">
      <w:pPr>
        <w:pStyle w:val="Text1"/>
        <w:ind w:left="567"/>
        <w:rPr>
          <w:rFonts w:cs="Arial"/>
        </w:rPr>
      </w:pPr>
    </w:p>
    <w:p w14:paraId="68566764" w14:textId="6B48B8BE" w:rsidR="007C161B" w:rsidRPr="004716D9" w:rsidRDefault="007C161B" w:rsidP="00D8512D">
      <w:pPr>
        <w:pStyle w:val="Text1"/>
        <w:numPr>
          <w:ilvl w:val="0"/>
          <w:numId w:val="19"/>
        </w:numPr>
        <w:ind w:left="567" w:hanging="567"/>
        <w:rPr>
          <w:rFonts w:cs="Arial"/>
        </w:rPr>
      </w:pPr>
      <w:r w:rsidRPr="004716D9">
        <w:rPr>
          <w:rFonts w:cs="Arial"/>
        </w:rPr>
        <w:t xml:space="preserve">Zhotovitel není oprávněn poskytnout výsledek své činnosti tvořící předmět díla podle této smlouvy bez předchozího písemného souhlasu objednatele třetí osobě s výjimkou oprávnění sjednaných </w:t>
      </w:r>
      <w:r w:rsidR="00EB5DCB" w:rsidRPr="004716D9">
        <w:rPr>
          <w:rFonts w:cs="Arial"/>
        </w:rPr>
        <w:t>dle</w:t>
      </w:r>
      <w:r w:rsidRPr="004716D9">
        <w:rPr>
          <w:rFonts w:cs="Arial"/>
        </w:rPr>
        <w:t xml:space="preserve"> této smlouvy.</w:t>
      </w:r>
    </w:p>
    <w:p w14:paraId="5FE45366" w14:textId="77777777" w:rsidR="00D1568F" w:rsidRPr="004716D9" w:rsidRDefault="00D1568F" w:rsidP="00D1568F">
      <w:pPr>
        <w:pStyle w:val="Text1"/>
        <w:ind w:left="567"/>
        <w:rPr>
          <w:rFonts w:cs="Arial"/>
        </w:rPr>
      </w:pPr>
    </w:p>
    <w:p w14:paraId="29E0863A" w14:textId="6A50243D" w:rsidR="007C161B" w:rsidRPr="004716D9" w:rsidRDefault="007C161B" w:rsidP="00D8512D">
      <w:pPr>
        <w:pStyle w:val="Text1"/>
        <w:numPr>
          <w:ilvl w:val="0"/>
          <w:numId w:val="19"/>
        </w:numPr>
        <w:ind w:left="567" w:hanging="567"/>
        <w:rPr>
          <w:rFonts w:cs="Arial"/>
        </w:rPr>
      </w:pPr>
      <w:r w:rsidRPr="004716D9">
        <w:rPr>
          <w:rFonts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8B379E" w14:textId="77777777" w:rsidR="00D1568F" w:rsidRPr="004716D9" w:rsidRDefault="00D1568F" w:rsidP="00D1568F">
      <w:pPr>
        <w:pStyle w:val="Text1"/>
        <w:ind w:left="567"/>
        <w:rPr>
          <w:rFonts w:cs="Arial"/>
        </w:rPr>
      </w:pPr>
    </w:p>
    <w:p w14:paraId="258A2F8C" w14:textId="726353FC" w:rsidR="007C161B" w:rsidRPr="004716D9" w:rsidRDefault="007C161B" w:rsidP="00D8512D">
      <w:pPr>
        <w:pStyle w:val="Text1"/>
        <w:numPr>
          <w:ilvl w:val="0"/>
          <w:numId w:val="19"/>
        </w:numPr>
        <w:ind w:left="567" w:hanging="567"/>
        <w:rPr>
          <w:rFonts w:cs="Arial"/>
        </w:rPr>
      </w:pPr>
      <w:r w:rsidRPr="004716D9">
        <w:rPr>
          <w:rFonts w:cs="Arial"/>
        </w:rPr>
        <w:t>Zhotovitel se zavazuje, že na základě skutečností zjištěných v průběhu plnění povinností dle této smlouvy navrhne a provede opatření směřující k dodržení podmínek stanovených touto smlouvou pro naplnění smlouvy, k ochraně objednatele před újmami, ztrátami a zbytečnými výdaji a že poskytne objednateli a jiným osobám zúčastněným na provádění díla veškeré doklady, konzultace, pomoc i jinou součinnost.</w:t>
      </w:r>
    </w:p>
    <w:p w14:paraId="14825416" w14:textId="77777777" w:rsidR="00D1568F" w:rsidRPr="004716D9" w:rsidRDefault="00D1568F" w:rsidP="00D1568F">
      <w:pPr>
        <w:pStyle w:val="Odstavecseseznamem"/>
        <w:rPr>
          <w:rFonts w:cs="Arial"/>
        </w:rPr>
      </w:pPr>
    </w:p>
    <w:p w14:paraId="414EC47B" w14:textId="66E091C7" w:rsidR="007C161B" w:rsidRPr="004716D9" w:rsidRDefault="007C161B" w:rsidP="00D8512D">
      <w:pPr>
        <w:pStyle w:val="Text1"/>
        <w:numPr>
          <w:ilvl w:val="0"/>
          <w:numId w:val="19"/>
        </w:numPr>
        <w:ind w:left="567" w:hanging="567"/>
        <w:rPr>
          <w:rFonts w:cs="Arial"/>
        </w:rPr>
      </w:pPr>
      <w:r w:rsidRPr="004716D9">
        <w:rPr>
          <w:rFonts w:cs="Arial"/>
        </w:rPr>
        <w:t xml:space="preserve">Zhotovitel se zavazuje, že zajistí, aby provádění díla bylo zabezpečeno oprávněnou osobou nebo osobami v souladu s ustanovením </w:t>
      </w:r>
      <w:r w:rsidR="00AD670E" w:rsidRPr="004716D9">
        <w:rPr>
          <w:rFonts w:cs="Arial"/>
        </w:rPr>
        <w:t>stavebního zákona a příslušných prováděcích předpisů</w:t>
      </w:r>
      <w:r w:rsidR="00F12305" w:rsidRPr="004716D9">
        <w:rPr>
          <w:rFonts w:cs="Arial"/>
        </w:rPr>
        <w:t>, popř. jinými dotčenými právními předpisy</w:t>
      </w:r>
      <w:r w:rsidRPr="004716D9">
        <w:rPr>
          <w:rFonts w:cs="Arial"/>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50456B90" w14:textId="77777777" w:rsidR="00D1568F" w:rsidRPr="004716D9" w:rsidRDefault="00D1568F" w:rsidP="00D1568F">
      <w:pPr>
        <w:pStyle w:val="Text1"/>
        <w:ind w:left="567"/>
        <w:rPr>
          <w:rFonts w:cs="Arial"/>
        </w:rPr>
      </w:pPr>
    </w:p>
    <w:p w14:paraId="67D852E0" w14:textId="77777777" w:rsidR="00407286" w:rsidRDefault="00407286" w:rsidP="00407286">
      <w:pPr>
        <w:pStyle w:val="Odstavecseseznamem"/>
        <w:numPr>
          <w:ilvl w:val="0"/>
          <w:numId w:val="19"/>
        </w:numPr>
        <w:ind w:left="567" w:hanging="567"/>
        <w:jc w:val="both"/>
        <w:rPr>
          <w:rFonts w:ascii="Arial" w:eastAsia="Calibri" w:hAnsi="Arial" w:cs="Arial"/>
          <w:sz w:val="22"/>
          <w:szCs w:val="22"/>
          <w:lang w:eastAsia="en-US"/>
        </w:rPr>
      </w:pPr>
      <w:r w:rsidRPr="00407286">
        <w:rPr>
          <w:rFonts w:ascii="Arial" w:eastAsia="Calibri" w:hAnsi="Arial" w:cs="Arial"/>
          <w:sz w:val="22"/>
          <w:szCs w:val="22"/>
          <w:lang w:eastAsia="en-US"/>
        </w:rPr>
        <w:lastRenderedPageBreak/>
        <w:t>Zhotovitel je povinen provádět Dílo osobně (prostřednictvím svých zaměstnanců) či prostřednictvím členů realizačního týmu nebo poddodavatelů.</w:t>
      </w:r>
    </w:p>
    <w:p w14:paraId="1262B56E" w14:textId="77777777" w:rsidR="00407286" w:rsidRPr="00407286" w:rsidRDefault="00407286" w:rsidP="00407286">
      <w:pPr>
        <w:jc w:val="both"/>
        <w:rPr>
          <w:rFonts w:ascii="Arial" w:eastAsia="Calibri" w:hAnsi="Arial" w:cs="Arial"/>
          <w:sz w:val="22"/>
          <w:szCs w:val="22"/>
          <w:lang w:eastAsia="en-US"/>
        </w:rPr>
      </w:pPr>
    </w:p>
    <w:p w14:paraId="05D48C7C" w14:textId="77777777" w:rsidR="007C161B" w:rsidRPr="004716D9" w:rsidRDefault="007C161B" w:rsidP="00D8512D">
      <w:pPr>
        <w:pStyle w:val="Text1"/>
        <w:numPr>
          <w:ilvl w:val="0"/>
          <w:numId w:val="19"/>
        </w:numPr>
        <w:ind w:left="567" w:hanging="567"/>
        <w:rPr>
          <w:rFonts w:cs="Arial"/>
        </w:rPr>
      </w:pPr>
      <w:r w:rsidRPr="004716D9">
        <w:rPr>
          <w:rFonts w:cs="Arial"/>
        </w:rPr>
        <w:t>Zhotovitel prohlašuje, že na provádění díla se budou podílet osoby, jejichž prostřednictvím zhotovitel prokázal splnění kvalifikačních požadavků. Konkrétně:</w:t>
      </w:r>
    </w:p>
    <w:p w14:paraId="756A2DB7" w14:textId="77777777" w:rsidR="00F12305" w:rsidRPr="004716D9" w:rsidRDefault="00F12305" w:rsidP="00D8512D">
      <w:pPr>
        <w:pStyle w:val="Text1"/>
        <w:ind w:left="567"/>
        <w:rPr>
          <w:rFonts w:cs="Arial"/>
        </w:rPr>
      </w:pPr>
    </w:p>
    <w:p w14:paraId="0568C34A" w14:textId="24D025D3" w:rsidR="00F12305" w:rsidRPr="004716D9" w:rsidRDefault="003E59C3" w:rsidP="00691E71">
      <w:pPr>
        <w:ind w:left="567"/>
        <w:jc w:val="both"/>
        <w:rPr>
          <w:rFonts w:ascii="Arial" w:hAnsi="Arial" w:cs="Arial"/>
          <w:sz w:val="22"/>
          <w:szCs w:val="22"/>
        </w:rPr>
      </w:pPr>
      <w:proofErr w:type="gramStart"/>
      <w:r>
        <w:rPr>
          <w:rFonts w:ascii="Arial" w:hAnsi="Arial" w:cs="Arial"/>
          <w:sz w:val="22"/>
          <w:szCs w:val="22"/>
        </w:rPr>
        <w:t xml:space="preserve">Vedoucí </w:t>
      </w:r>
      <w:r w:rsidR="00691E71" w:rsidRPr="004716D9">
        <w:rPr>
          <w:rFonts w:ascii="Arial" w:hAnsi="Arial" w:cs="Arial"/>
          <w:sz w:val="22"/>
          <w:szCs w:val="22"/>
        </w:rPr>
        <w:t xml:space="preserve"> projektant</w:t>
      </w:r>
      <w:proofErr w:type="gramEnd"/>
      <w:r w:rsidR="00691E71" w:rsidRPr="004716D9">
        <w:rPr>
          <w:rFonts w:ascii="Arial" w:hAnsi="Arial" w:cs="Arial"/>
          <w:sz w:val="22"/>
          <w:szCs w:val="22"/>
        </w:rPr>
        <w:t>:</w:t>
      </w:r>
      <w:r w:rsidR="00691E71" w:rsidRPr="004716D9">
        <w:rPr>
          <w:rFonts w:ascii="Arial" w:hAnsi="Arial" w:cs="Arial"/>
          <w:sz w:val="22"/>
          <w:szCs w:val="22"/>
        </w:rPr>
        <w:tab/>
      </w:r>
      <w:r w:rsidR="00691E71" w:rsidRPr="00104767">
        <w:rPr>
          <w:rFonts w:ascii="Arial" w:hAnsi="Arial" w:cs="Arial"/>
          <w:sz w:val="22"/>
          <w:szCs w:val="22"/>
          <w:highlight w:val="yellow"/>
        </w:rPr>
        <w:t>………………………………</w:t>
      </w:r>
    </w:p>
    <w:p w14:paraId="2375A71E" w14:textId="77777777" w:rsidR="00691E71" w:rsidRPr="004716D9" w:rsidRDefault="00691E71" w:rsidP="00691E71">
      <w:pPr>
        <w:ind w:left="567"/>
        <w:jc w:val="both"/>
        <w:rPr>
          <w:rFonts w:ascii="Arial" w:hAnsi="Arial" w:cs="Arial"/>
          <w:sz w:val="22"/>
          <w:szCs w:val="22"/>
        </w:rPr>
      </w:pPr>
    </w:p>
    <w:p w14:paraId="4C2949C2" w14:textId="4CF7609E" w:rsidR="00691E71" w:rsidRDefault="00691E71" w:rsidP="00691E71">
      <w:pPr>
        <w:ind w:left="567"/>
        <w:jc w:val="both"/>
        <w:rPr>
          <w:rFonts w:ascii="Arial" w:hAnsi="Arial" w:cs="Arial"/>
          <w:sz w:val="22"/>
          <w:szCs w:val="22"/>
        </w:rPr>
      </w:pPr>
      <w:r w:rsidRPr="004716D9">
        <w:rPr>
          <w:rFonts w:ascii="Arial" w:hAnsi="Arial" w:cs="Arial"/>
          <w:sz w:val="22"/>
          <w:szCs w:val="22"/>
        </w:rPr>
        <w:t>Kontaktní údaje:</w:t>
      </w:r>
      <w:r w:rsidRPr="004716D9">
        <w:rPr>
          <w:rFonts w:ascii="Arial" w:hAnsi="Arial" w:cs="Arial"/>
          <w:sz w:val="22"/>
          <w:szCs w:val="22"/>
        </w:rPr>
        <w:tab/>
      </w:r>
      <w:r w:rsidRPr="004716D9">
        <w:rPr>
          <w:rFonts w:ascii="Arial" w:hAnsi="Arial" w:cs="Arial"/>
          <w:sz w:val="22"/>
          <w:szCs w:val="22"/>
        </w:rPr>
        <w:tab/>
      </w:r>
      <w:r w:rsidRPr="00104767">
        <w:rPr>
          <w:rFonts w:ascii="Arial" w:hAnsi="Arial" w:cs="Arial"/>
          <w:sz w:val="22"/>
          <w:szCs w:val="22"/>
          <w:highlight w:val="yellow"/>
        </w:rPr>
        <w:t>………………………………</w:t>
      </w:r>
    </w:p>
    <w:p w14:paraId="048C8E79" w14:textId="77777777" w:rsidR="00812392" w:rsidRDefault="00812392" w:rsidP="00691E71">
      <w:pPr>
        <w:ind w:left="567"/>
        <w:jc w:val="both"/>
        <w:rPr>
          <w:rFonts w:ascii="Arial" w:hAnsi="Arial" w:cs="Arial"/>
          <w:sz w:val="22"/>
          <w:szCs w:val="22"/>
        </w:rPr>
      </w:pPr>
    </w:p>
    <w:p w14:paraId="783D31F4" w14:textId="3DE5BF20" w:rsidR="003E59C3" w:rsidRDefault="003E59C3" w:rsidP="003E59C3">
      <w:pPr>
        <w:spacing w:before="120"/>
        <w:ind w:left="567"/>
        <w:jc w:val="both"/>
        <w:rPr>
          <w:rFonts w:ascii="Arial" w:hAnsi="Arial" w:cs="Arial"/>
          <w:sz w:val="22"/>
          <w:szCs w:val="22"/>
        </w:rPr>
      </w:pPr>
      <w:r w:rsidRPr="00F21D32">
        <w:rPr>
          <w:rFonts w:ascii="Arial" w:hAnsi="Arial" w:cs="Arial"/>
          <w:sz w:val="22"/>
          <w:szCs w:val="22"/>
        </w:rPr>
        <w:t>Autorizovaný inženýr/technik I:</w:t>
      </w:r>
      <w:r>
        <w:rPr>
          <w:rFonts w:ascii="Arial" w:hAnsi="Arial" w:cs="Arial"/>
          <w:sz w:val="22"/>
          <w:szCs w:val="22"/>
        </w:rPr>
        <w:t xml:space="preserve"> </w:t>
      </w:r>
      <w:r w:rsidRPr="00F21D32">
        <w:rPr>
          <w:rFonts w:ascii="Arial" w:hAnsi="Arial" w:cs="Arial"/>
          <w:sz w:val="22"/>
          <w:szCs w:val="22"/>
          <w:highlight w:val="yellow"/>
        </w:rPr>
        <w:t>…………………………</w:t>
      </w:r>
    </w:p>
    <w:p w14:paraId="32F8FE00" w14:textId="77777777" w:rsidR="003E59C3" w:rsidRDefault="003E59C3" w:rsidP="003E59C3">
      <w:pPr>
        <w:spacing w:before="120"/>
        <w:ind w:left="567"/>
        <w:jc w:val="both"/>
        <w:rPr>
          <w:rFonts w:ascii="Arial" w:hAnsi="Arial" w:cs="Arial"/>
          <w:sz w:val="22"/>
          <w:szCs w:val="22"/>
        </w:rPr>
      </w:pPr>
    </w:p>
    <w:p w14:paraId="3DACC2DB" w14:textId="59E6ED4B" w:rsidR="003E59C3" w:rsidRDefault="003E59C3" w:rsidP="003E59C3">
      <w:pPr>
        <w:spacing w:before="120"/>
        <w:ind w:left="567"/>
        <w:jc w:val="both"/>
        <w:rPr>
          <w:rFonts w:ascii="Arial" w:hAnsi="Arial" w:cs="Arial"/>
          <w:sz w:val="22"/>
          <w:szCs w:val="22"/>
        </w:rPr>
      </w:pPr>
      <w:r w:rsidRPr="0017612D">
        <w:rPr>
          <w:rFonts w:ascii="Arial" w:hAnsi="Arial" w:cs="Arial"/>
          <w:sz w:val="22"/>
          <w:szCs w:val="22"/>
        </w:rPr>
        <w:t>Autorizovaný inženýr/technik I</w:t>
      </w:r>
      <w:r>
        <w:rPr>
          <w:rFonts w:ascii="Arial" w:hAnsi="Arial" w:cs="Arial"/>
          <w:sz w:val="22"/>
          <w:szCs w:val="22"/>
        </w:rPr>
        <w:t>I</w:t>
      </w:r>
      <w:r w:rsidRPr="0017612D">
        <w:rPr>
          <w:rFonts w:ascii="Arial" w:hAnsi="Arial" w:cs="Arial"/>
          <w:sz w:val="22"/>
          <w:szCs w:val="22"/>
        </w:rPr>
        <w:t>:</w:t>
      </w:r>
      <w:r>
        <w:rPr>
          <w:rFonts w:ascii="Arial" w:hAnsi="Arial" w:cs="Arial"/>
          <w:sz w:val="22"/>
          <w:szCs w:val="22"/>
        </w:rPr>
        <w:t xml:space="preserve"> </w:t>
      </w:r>
      <w:r w:rsidRPr="0017612D">
        <w:rPr>
          <w:rFonts w:ascii="Arial" w:hAnsi="Arial" w:cs="Arial"/>
          <w:sz w:val="22"/>
          <w:szCs w:val="22"/>
          <w:highlight w:val="yellow"/>
        </w:rPr>
        <w:t>…………………………</w:t>
      </w:r>
    </w:p>
    <w:p w14:paraId="661E7647" w14:textId="77777777" w:rsidR="003E59C3" w:rsidRPr="00F21D32" w:rsidRDefault="003E59C3" w:rsidP="00F21D32">
      <w:pPr>
        <w:spacing w:before="120"/>
        <w:ind w:left="567"/>
        <w:jc w:val="both"/>
        <w:rPr>
          <w:rFonts w:ascii="Arial" w:hAnsi="Arial" w:cs="Arial"/>
          <w:sz w:val="22"/>
          <w:szCs w:val="22"/>
        </w:rPr>
      </w:pPr>
    </w:p>
    <w:p w14:paraId="11235A1D" w14:textId="6A427BDD" w:rsidR="00F21D32" w:rsidRPr="00F21D32" w:rsidRDefault="00F21D32" w:rsidP="00F21D32">
      <w:pPr>
        <w:spacing w:before="120"/>
        <w:ind w:left="567"/>
        <w:jc w:val="both"/>
        <w:rPr>
          <w:rFonts w:ascii="Arial" w:hAnsi="Arial" w:cs="Arial"/>
          <w:sz w:val="22"/>
          <w:szCs w:val="22"/>
        </w:rPr>
      </w:pPr>
      <w:r w:rsidRPr="00F21D32">
        <w:rPr>
          <w:rFonts w:ascii="Arial" w:hAnsi="Arial" w:cs="Arial"/>
          <w:sz w:val="22"/>
          <w:szCs w:val="22"/>
        </w:rPr>
        <w:t>Zpracovatel výkazu výměr a cenových odhadů</w:t>
      </w:r>
      <w:r>
        <w:rPr>
          <w:rFonts w:ascii="Arial" w:hAnsi="Arial" w:cs="Arial"/>
          <w:sz w:val="22"/>
          <w:szCs w:val="22"/>
        </w:rPr>
        <w:t xml:space="preserve">: </w:t>
      </w:r>
      <w:r w:rsidRPr="00F21D32">
        <w:rPr>
          <w:rFonts w:ascii="Arial" w:hAnsi="Arial" w:cs="Arial"/>
          <w:sz w:val="22"/>
          <w:szCs w:val="22"/>
          <w:highlight w:val="yellow"/>
        </w:rPr>
        <w:t>…………………</w:t>
      </w:r>
      <w:proofErr w:type="gramStart"/>
      <w:r w:rsidRPr="00F21D32">
        <w:rPr>
          <w:rFonts w:ascii="Arial" w:hAnsi="Arial" w:cs="Arial"/>
          <w:sz w:val="22"/>
          <w:szCs w:val="22"/>
          <w:highlight w:val="yellow"/>
        </w:rPr>
        <w:t>…….</w:t>
      </w:r>
      <w:proofErr w:type="gramEnd"/>
      <w:r w:rsidRPr="00F21D32">
        <w:rPr>
          <w:rFonts w:ascii="Arial" w:hAnsi="Arial" w:cs="Arial"/>
          <w:sz w:val="22"/>
          <w:szCs w:val="22"/>
          <w:highlight w:val="yellow"/>
        </w:rPr>
        <w:t>.</w:t>
      </w:r>
    </w:p>
    <w:p w14:paraId="5B89804B" w14:textId="77777777" w:rsidR="00812392" w:rsidRPr="004716D9" w:rsidRDefault="00812392" w:rsidP="00691E71">
      <w:pPr>
        <w:ind w:left="567"/>
        <w:jc w:val="both"/>
        <w:rPr>
          <w:rFonts w:ascii="Arial" w:hAnsi="Arial" w:cs="Arial"/>
          <w:sz w:val="22"/>
          <w:szCs w:val="22"/>
        </w:rPr>
      </w:pPr>
    </w:p>
    <w:p w14:paraId="1F18A076" w14:textId="77777777" w:rsidR="00F12305" w:rsidRPr="004716D9" w:rsidRDefault="00F12305" w:rsidP="00D8512D">
      <w:pPr>
        <w:rPr>
          <w:rFonts w:ascii="Arial" w:hAnsi="Arial" w:cs="Arial"/>
          <w:sz w:val="22"/>
          <w:szCs w:val="22"/>
        </w:rPr>
      </w:pPr>
    </w:p>
    <w:p w14:paraId="1D8D1569" w14:textId="311D63AC" w:rsidR="007C161B" w:rsidRDefault="007C161B" w:rsidP="00D8512D">
      <w:pPr>
        <w:pStyle w:val="Text1"/>
        <w:numPr>
          <w:ilvl w:val="0"/>
          <w:numId w:val="19"/>
        </w:numPr>
        <w:ind w:left="567" w:hanging="567"/>
        <w:rPr>
          <w:rFonts w:cs="Arial"/>
        </w:rPr>
      </w:pPr>
      <w:r w:rsidRPr="004716D9">
        <w:rPr>
          <w:rFonts w:cs="Arial"/>
        </w:rPr>
        <w:t xml:space="preserve">Zhotovitel je oprávněn učinit změnu osoby shora uvedené pouze s předchozím písemným souhlasem </w:t>
      </w:r>
      <w:r w:rsidR="00F12305" w:rsidRPr="004716D9">
        <w:rPr>
          <w:rFonts w:cs="Arial"/>
        </w:rPr>
        <w:t>o</w:t>
      </w:r>
      <w:r w:rsidRPr="004716D9">
        <w:rPr>
          <w:rFonts w:cs="Arial"/>
        </w:rPr>
        <w:t>bjednatele. Náhrada osoby je možná pouze za osobu obdobně kvalifikovanou. Objednatel je oprávněn nabídnutou osobu odmítnout, v takovém případě je zhotovitel povinen nabídnout osobu jinou.</w:t>
      </w:r>
    </w:p>
    <w:p w14:paraId="033A8480" w14:textId="77777777" w:rsidR="00407286" w:rsidRDefault="00407286" w:rsidP="00407286">
      <w:pPr>
        <w:pStyle w:val="Text1"/>
        <w:ind w:left="567"/>
        <w:rPr>
          <w:rFonts w:cs="Arial"/>
        </w:rPr>
      </w:pPr>
    </w:p>
    <w:p w14:paraId="39741C62" w14:textId="7E2A1D99" w:rsidR="00407286" w:rsidRDefault="00407286" w:rsidP="00407286">
      <w:pPr>
        <w:pStyle w:val="Text1"/>
        <w:numPr>
          <w:ilvl w:val="0"/>
          <w:numId w:val="19"/>
        </w:numPr>
        <w:ind w:left="567" w:hanging="567"/>
      </w:pPr>
      <w:r w:rsidRPr="00407286">
        <w:t xml:space="preserve">Poddodavatelé jsou uvedeni v seznamu </w:t>
      </w:r>
      <w:r>
        <w:t>p</w:t>
      </w:r>
      <w:r w:rsidRPr="00407286">
        <w:t xml:space="preserve">oddodavatelů, který byl součástí nabídky </w:t>
      </w:r>
      <w:r>
        <w:t>z</w:t>
      </w:r>
      <w:r w:rsidRPr="00407286">
        <w:t xml:space="preserve">hotovitele podané v </w:t>
      </w:r>
      <w:r>
        <w:t>z</w:t>
      </w:r>
      <w:r w:rsidRPr="00407286">
        <w:t xml:space="preserve">adávacím řízení a tvoří </w:t>
      </w:r>
      <w:r>
        <w:t>součást</w:t>
      </w:r>
      <w:r w:rsidRPr="00407286">
        <w:t xml:space="preserve"> </w:t>
      </w:r>
      <w:r>
        <w:t xml:space="preserve">přílohy </w:t>
      </w:r>
      <w:r w:rsidRPr="00407286">
        <w:t>č.</w:t>
      </w:r>
      <w:r>
        <w:t>2</w:t>
      </w:r>
      <w:r w:rsidRPr="00407286">
        <w:t xml:space="preserve"> </w:t>
      </w:r>
      <w:r>
        <w:t>s</w:t>
      </w:r>
      <w:r w:rsidRPr="00407286">
        <w:t xml:space="preserve">mlouvy. Změna v seznamu </w:t>
      </w:r>
      <w:r>
        <w:t>p</w:t>
      </w:r>
      <w:r w:rsidRPr="00407286">
        <w:t xml:space="preserve">oddodavatelů podléhá písemnému schválení </w:t>
      </w:r>
      <w:r>
        <w:t>o</w:t>
      </w:r>
      <w:r w:rsidRPr="00407286">
        <w:t>bjednatele.</w:t>
      </w:r>
      <w:r>
        <w:t xml:space="preserve"> O</w:t>
      </w:r>
      <w:r w:rsidRPr="00407286">
        <w:t xml:space="preserve">bjednatel je oprávněn odepřít souhlas jen ze závažných důvodu. Ke změně </w:t>
      </w:r>
      <w:r>
        <w:t>p</w:t>
      </w:r>
      <w:r w:rsidRPr="00407286">
        <w:t xml:space="preserve">oddodavatele, prostřednictvím kterého </w:t>
      </w:r>
      <w:r>
        <w:t>z</w:t>
      </w:r>
      <w:r w:rsidRPr="00407286">
        <w:t xml:space="preserve">hotovitel prokazoval v zadávacím řízení kvalifikaci, může dojít jen ve výjimečných případech. Nový </w:t>
      </w:r>
      <w:r>
        <w:t>p</w:t>
      </w:r>
      <w:r w:rsidRPr="00407286">
        <w:t xml:space="preserve">oddodavatel musí splňovat minimálně ty kvalifikační požadavky kladené na </w:t>
      </w:r>
      <w:r>
        <w:t>z</w:t>
      </w:r>
      <w:r w:rsidRPr="00407286">
        <w:t xml:space="preserve">hotovitele v zadávacím řízení, které v rámci zadávacího řízení </w:t>
      </w:r>
      <w:r>
        <w:t>z</w:t>
      </w:r>
      <w:r w:rsidRPr="00407286">
        <w:t xml:space="preserve">hotovitel prokázal původním </w:t>
      </w:r>
      <w:r>
        <w:t>p</w:t>
      </w:r>
      <w:r w:rsidRPr="00407286">
        <w:t>oddodavatelem.</w:t>
      </w:r>
    </w:p>
    <w:p w14:paraId="352A0815" w14:textId="77777777" w:rsidR="00407286" w:rsidRPr="00407286" w:rsidRDefault="00407286" w:rsidP="00407286">
      <w:pPr>
        <w:pStyle w:val="Text1"/>
        <w:ind w:left="567"/>
      </w:pPr>
    </w:p>
    <w:p w14:paraId="487B13B1" w14:textId="539DB63A" w:rsidR="007C161B" w:rsidRPr="004716D9" w:rsidRDefault="007C161B" w:rsidP="00D8512D">
      <w:pPr>
        <w:pStyle w:val="Text1"/>
        <w:numPr>
          <w:ilvl w:val="0"/>
          <w:numId w:val="19"/>
        </w:numPr>
        <w:ind w:left="567" w:hanging="567"/>
        <w:rPr>
          <w:rFonts w:cs="Arial"/>
        </w:rPr>
      </w:pPr>
      <w:r w:rsidRPr="004716D9">
        <w:rPr>
          <w:rFonts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6464BC77" w14:textId="77777777" w:rsidR="00D1568F" w:rsidRPr="004716D9" w:rsidRDefault="00D1568F" w:rsidP="00D1568F">
      <w:pPr>
        <w:pStyle w:val="Text1"/>
        <w:ind w:left="567"/>
        <w:rPr>
          <w:rFonts w:cs="Arial"/>
        </w:rPr>
      </w:pPr>
    </w:p>
    <w:p w14:paraId="34AF5022" w14:textId="30180577" w:rsidR="007C161B" w:rsidRPr="004716D9" w:rsidRDefault="007C161B" w:rsidP="00D8512D">
      <w:pPr>
        <w:pStyle w:val="Text1"/>
        <w:numPr>
          <w:ilvl w:val="0"/>
          <w:numId w:val="19"/>
        </w:numPr>
        <w:ind w:left="567" w:hanging="567"/>
        <w:rPr>
          <w:rFonts w:cs="Arial"/>
        </w:rPr>
      </w:pPr>
      <w:r w:rsidRPr="004716D9">
        <w:rPr>
          <w:rFonts w:cs="Arial"/>
        </w:rPr>
        <w:t xml:space="preserve">Zhotovitel není oprávněn zastupovat objednatele na základě této smlouvy. Pro příslušné zastupování udělí objednatel zhotoviteli příslušnou plnou moc. </w:t>
      </w:r>
    </w:p>
    <w:p w14:paraId="24966A0B" w14:textId="77777777" w:rsidR="00F3737F" w:rsidRPr="004716D9" w:rsidRDefault="00F3737F" w:rsidP="00F3737F">
      <w:pPr>
        <w:pStyle w:val="Text1"/>
        <w:ind w:left="567"/>
        <w:rPr>
          <w:rFonts w:cs="Arial"/>
        </w:rPr>
      </w:pPr>
    </w:p>
    <w:p w14:paraId="096645E6" w14:textId="4CA566EE" w:rsidR="00F3737F" w:rsidRPr="004716D9" w:rsidRDefault="007C161B" w:rsidP="00F3737F">
      <w:pPr>
        <w:pStyle w:val="Text1"/>
        <w:numPr>
          <w:ilvl w:val="0"/>
          <w:numId w:val="19"/>
        </w:numPr>
        <w:ind w:left="567" w:hanging="567"/>
        <w:rPr>
          <w:rFonts w:cs="Arial"/>
        </w:rPr>
      </w:pPr>
      <w:r w:rsidRPr="004716D9">
        <w:rPr>
          <w:rFonts w:cs="Arial"/>
        </w:rPr>
        <w:t>Neprodleně po podání každé žádosti o vydání příslušného rozhodnutí nebo oznámení předá zhotovitel objednateli kopii žádosti nebo oznámení s potvrzením o jejím podání příslušnému úřadu.</w:t>
      </w:r>
    </w:p>
    <w:p w14:paraId="6AA6505F" w14:textId="77777777" w:rsidR="00F3737F" w:rsidRPr="004716D9" w:rsidRDefault="00F3737F" w:rsidP="00F3737F">
      <w:pPr>
        <w:pStyle w:val="Text1"/>
        <w:ind w:left="567"/>
        <w:rPr>
          <w:rFonts w:cs="Arial"/>
        </w:rPr>
      </w:pPr>
    </w:p>
    <w:p w14:paraId="643E5FAD" w14:textId="5EB7468A" w:rsidR="003B2D37" w:rsidRPr="004716D9" w:rsidRDefault="003B2D37" w:rsidP="00F3737F">
      <w:pPr>
        <w:pStyle w:val="Text1"/>
        <w:numPr>
          <w:ilvl w:val="0"/>
          <w:numId w:val="19"/>
        </w:numPr>
        <w:ind w:left="567" w:hanging="567"/>
        <w:rPr>
          <w:rFonts w:cs="Arial"/>
        </w:rPr>
      </w:pPr>
      <w:r w:rsidRPr="004716D9">
        <w:rPr>
          <w:rFonts w:cs="Arial"/>
        </w:rPr>
        <w:t>Projektová dokumentace zpracovaná zhotovitelem včetně jejího návrhu či konceptu je autorským dílem v souladu se zák. č. 121/2000 Sb., o právu autorském, o právech souvisejících s právem autorským a o změně některých zákonů (autorský zákon), ve znění pozdějších předpisů.</w:t>
      </w:r>
      <w:r w:rsidR="00F3737F" w:rsidRPr="004716D9">
        <w:rPr>
          <w:rFonts w:cs="Arial"/>
        </w:rPr>
        <w:t xml:space="preserve"> </w:t>
      </w:r>
      <w:r w:rsidRPr="004716D9">
        <w:rPr>
          <w:rFonts w:cs="Arial"/>
        </w:rPr>
        <w:t xml:space="preserve">Zhotovitel poskytuje v souladu s ustanovením § 2358 a násl. občanského zákoníku objednateli nevypověditelné, výhradní, převoditelné a neomezené právo k vytváření kopií, užívání a zpřístupnění dalším osobám projektové dokumentace nebo jakékoliv její části a také jakýchkoliv dokumentů, listin, náčrtů, návrhů, změn projektové dokumentace, programů a dat vytvořených nebo poskytnutých zhotovitelem </w:t>
      </w:r>
      <w:r w:rsidRPr="004716D9">
        <w:rPr>
          <w:rFonts w:cs="Arial"/>
        </w:rPr>
        <w:lastRenderedPageBreak/>
        <w:t xml:space="preserve">na základě smlouvy, jež požívá nebo může požívat ochrany podle právních předpisů v oblasti ochrany duševního vlastnictví, včetně práva upravovat a měnit takováto díla, a to za účelem realizace, provozování, užívání, údržby, změn a úprav. Odměna za toto právo je již zahrnuta v celkové ceně </w:t>
      </w:r>
      <w:r w:rsidR="00F3737F" w:rsidRPr="004716D9">
        <w:rPr>
          <w:rFonts w:cs="Arial"/>
        </w:rPr>
        <w:t xml:space="preserve">díla </w:t>
      </w:r>
      <w:r w:rsidRPr="004716D9">
        <w:rPr>
          <w:rFonts w:cs="Arial"/>
        </w:rPr>
        <w:t>a zhotovitel toto právo uděluje na dobu neurčitou a bude opravňovat také jakoukoli osobu, která bude řádným vlastníkem nebo uživatelem projektové dokumentace.</w:t>
      </w:r>
    </w:p>
    <w:p w14:paraId="381A02A3" w14:textId="77777777" w:rsidR="00F3737F" w:rsidRPr="004716D9" w:rsidRDefault="00F3737F" w:rsidP="00F3737F">
      <w:pPr>
        <w:pStyle w:val="Text1"/>
        <w:ind w:left="567"/>
        <w:rPr>
          <w:rFonts w:cs="Arial"/>
        </w:rPr>
      </w:pPr>
    </w:p>
    <w:p w14:paraId="7786CC82" w14:textId="58E3ED46" w:rsidR="00D8430C" w:rsidRPr="004716D9" w:rsidRDefault="003B2D37" w:rsidP="00D8512D">
      <w:pPr>
        <w:pStyle w:val="Text1"/>
        <w:numPr>
          <w:ilvl w:val="0"/>
          <w:numId w:val="19"/>
        </w:numPr>
        <w:ind w:left="567" w:hanging="567"/>
        <w:rPr>
          <w:rFonts w:cs="Arial"/>
        </w:rPr>
      </w:pPr>
      <w:r w:rsidRPr="004716D9">
        <w:rPr>
          <w:rFonts w:cs="Arial"/>
        </w:rPr>
        <w:t>Zhotovitel uzavřením této smlouvy výslovně souhlasí, že objednatel je po převzetí projektové dokumentace (příp. její části) oprávněn s takovou dokumentací volně nakládat a v souladu s</w:t>
      </w:r>
      <w:r w:rsidR="00D8430C" w:rsidRPr="004716D9">
        <w:rPr>
          <w:rFonts w:cs="Arial"/>
        </w:rPr>
        <w:t> </w:t>
      </w:r>
      <w:proofErr w:type="spellStart"/>
      <w:r w:rsidR="00D8430C" w:rsidRPr="004716D9">
        <w:rPr>
          <w:rFonts w:cs="Arial"/>
        </w:rPr>
        <w:t>ust</w:t>
      </w:r>
      <w:proofErr w:type="spellEnd"/>
      <w:r w:rsidR="00D8430C" w:rsidRPr="004716D9">
        <w:rPr>
          <w:rFonts w:cs="Arial"/>
        </w:rPr>
        <w:t xml:space="preserve">. </w:t>
      </w:r>
      <w:r w:rsidRPr="004716D9">
        <w:rPr>
          <w:rFonts w:cs="Arial"/>
        </w:rPr>
        <w:t xml:space="preserve">§ 11 odst. 3 autorského zákona zhotovitel uděluje objednateli svolení k jakékoli změně nebo jinému zásahu (provádět změny a úpravy) do projektové dokumentace. Za změny a úpravy projektové dokumentace, které namísto zhotovitele provede objednatel nebo jím pověřená třetí osoba, nenese zhotovitel odpovědnost. </w:t>
      </w:r>
    </w:p>
    <w:p w14:paraId="3B1269E7" w14:textId="77777777" w:rsidR="00F3737F" w:rsidRPr="004716D9" w:rsidRDefault="00F3737F" w:rsidP="00F3737F">
      <w:pPr>
        <w:pStyle w:val="Text1"/>
        <w:ind w:left="567"/>
        <w:rPr>
          <w:rFonts w:cs="Arial"/>
        </w:rPr>
      </w:pPr>
    </w:p>
    <w:p w14:paraId="6103B9D3" w14:textId="0CDF8F3D" w:rsidR="003B2D37" w:rsidRPr="004716D9" w:rsidRDefault="003B2D37" w:rsidP="00D8512D">
      <w:pPr>
        <w:pStyle w:val="Text1"/>
        <w:numPr>
          <w:ilvl w:val="0"/>
          <w:numId w:val="19"/>
        </w:numPr>
        <w:ind w:left="567" w:hanging="567"/>
        <w:rPr>
          <w:rFonts w:cs="Arial"/>
        </w:rPr>
      </w:pPr>
      <w:r w:rsidRPr="004716D9">
        <w:rPr>
          <w:rFonts w:cs="Arial"/>
        </w:rPr>
        <w:t>Objednatel i zhotovitel jsou oprávněni užít projektovou dokumentaci pro potřeby marketingu a prezentace díla na veřejnosti, výstavách či jednotlivě u třetích osob v jakékoliv formě zachycené na jakémkoliv nosiči. Zhotovitel nesmí při prezentaci a marketingu projektové dokumentace poškodit dobré jméno objednatele.</w:t>
      </w:r>
    </w:p>
    <w:p w14:paraId="776EDABD" w14:textId="77777777" w:rsidR="00EA11F2" w:rsidRPr="004716D9" w:rsidRDefault="00EA11F2" w:rsidP="00D8512D">
      <w:pPr>
        <w:pStyle w:val="Text1"/>
        <w:rPr>
          <w:rFonts w:cs="Arial"/>
        </w:rPr>
      </w:pPr>
    </w:p>
    <w:p w14:paraId="11C7B3B7" w14:textId="354637AB" w:rsidR="00F3737F" w:rsidRPr="004716D9" w:rsidRDefault="00F3737F" w:rsidP="00D8512D">
      <w:pPr>
        <w:pStyle w:val="Text1"/>
        <w:rPr>
          <w:rFonts w:cs="Arial"/>
        </w:rPr>
      </w:pPr>
    </w:p>
    <w:p w14:paraId="61D259D6" w14:textId="77777777" w:rsidR="00F3737F" w:rsidRPr="004716D9" w:rsidRDefault="00F3737F" w:rsidP="00D8512D">
      <w:pPr>
        <w:pStyle w:val="Text1"/>
        <w:rPr>
          <w:rFonts w:cs="Arial"/>
        </w:rPr>
      </w:pPr>
    </w:p>
    <w:p w14:paraId="10601237" w14:textId="60456A2A" w:rsidR="00F50BD1" w:rsidRPr="004716D9" w:rsidRDefault="00437431" w:rsidP="00D8512D">
      <w:pPr>
        <w:pStyle w:val="Nadpis1"/>
        <w:keepLines/>
        <w:rPr>
          <w:rFonts w:ascii="Arial" w:hAnsi="Arial" w:cs="Arial"/>
          <w:sz w:val="22"/>
          <w:szCs w:val="22"/>
        </w:rPr>
      </w:pPr>
      <w:r w:rsidRPr="004716D9">
        <w:rPr>
          <w:rFonts w:ascii="Arial" w:hAnsi="Arial" w:cs="Arial"/>
          <w:sz w:val="22"/>
          <w:szCs w:val="22"/>
        </w:rPr>
        <w:t>VIII</w:t>
      </w:r>
      <w:r w:rsidR="00F50BD1" w:rsidRPr="004716D9">
        <w:rPr>
          <w:rFonts w:ascii="Arial" w:hAnsi="Arial" w:cs="Arial"/>
          <w:sz w:val="22"/>
          <w:szCs w:val="22"/>
        </w:rPr>
        <w:t xml:space="preserve">. </w:t>
      </w:r>
    </w:p>
    <w:p w14:paraId="50A7912F" w14:textId="52E85C6C" w:rsidR="00F50BD1" w:rsidRPr="004716D9" w:rsidRDefault="00F50BD1" w:rsidP="00D8512D">
      <w:pPr>
        <w:pStyle w:val="Nadpis1"/>
        <w:keepLines/>
        <w:rPr>
          <w:rFonts w:ascii="Arial" w:hAnsi="Arial" w:cs="Arial"/>
          <w:sz w:val="22"/>
          <w:szCs w:val="22"/>
        </w:rPr>
      </w:pPr>
      <w:r w:rsidRPr="004716D9">
        <w:rPr>
          <w:rFonts w:ascii="Arial" w:hAnsi="Arial" w:cs="Arial"/>
          <w:sz w:val="22"/>
          <w:szCs w:val="22"/>
        </w:rPr>
        <w:t xml:space="preserve">PŘEDÁNÍ A PŘEVZETÍ DÍLA </w:t>
      </w:r>
    </w:p>
    <w:p w14:paraId="4779A3AC" w14:textId="77777777" w:rsidR="00F50BD1" w:rsidRPr="004716D9" w:rsidRDefault="00F50BD1" w:rsidP="00D8512D">
      <w:pPr>
        <w:rPr>
          <w:rFonts w:ascii="Arial" w:hAnsi="Arial" w:cs="Arial"/>
          <w:sz w:val="22"/>
          <w:szCs w:val="22"/>
        </w:rPr>
      </w:pPr>
    </w:p>
    <w:p w14:paraId="2BB789B7" w14:textId="39B17203" w:rsidR="004007FB" w:rsidRDefault="00B05E05">
      <w:pPr>
        <w:pStyle w:val="Text1"/>
        <w:numPr>
          <w:ilvl w:val="0"/>
          <w:numId w:val="21"/>
        </w:numPr>
        <w:ind w:left="567" w:hanging="567"/>
        <w:rPr>
          <w:rFonts w:cs="Arial"/>
        </w:rPr>
      </w:pPr>
      <w:r w:rsidRPr="00CD1E4E">
        <w:rPr>
          <w:rFonts w:cs="Arial"/>
        </w:rPr>
        <w:t>Zhotovitel se zavazuje řádně protokolárně předat dílo</w:t>
      </w:r>
      <w:r w:rsidR="00407286">
        <w:rPr>
          <w:rFonts w:cs="Arial"/>
        </w:rPr>
        <w:t xml:space="preserve">, resp. jeho jednotlivé dílčí části </w:t>
      </w:r>
      <w:r w:rsidRPr="00CD1E4E">
        <w:rPr>
          <w:rFonts w:cs="Arial"/>
        </w:rPr>
        <w:t xml:space="preserve"> objednateli nejpozději v termínech </w:t>
      </w:r>
      <w:r w:rsidR="004007FB" w:rsidRPr="00CD1E4E">
        <w:rPr>
          <w:rFonts w:cs="Arial"/>
        </w:rPr>
        <w:t>uvedených ve smlouvě</w:t>
      </w:r>
      <w:r w:rsidRPr="00CD1E4E">
        <w:rPr>
          <w:rFonts w:cs="Arial"/>
        </w:rPr>
        <w:t xml:space="preserve">. </w:t>
      </w:r>
    </w:p>
    <w:p w14:paraId="466F12B0" w14:textId="77777777" w:rsidR="00CD1E4E" w:rsidRPr="00CD1E4E" w:rsidRDefault="00CD1E4E" w:rsidP="00CD1E4E">
      <w:pPr>
        <w:pStyle w:val="Text1"/>
        <w:ind w:left="567"/>
        <w:rPr>
          <w:rFonts w:cs="Arial"/>
        </w:rPr>
      </w:pPr>
    </w:p>
    <w:p w14:paraId="0B5F6FC8" w14:textId="70E8B5A9" w:rsidR="00B05E05" w:rsidRPr="0055667A" w:rsidRDefault="00B05E05" w:rsidP="00D8512D">
      <w:pPr>
        <w:pStyle w:val="Text1"/>
        <w:numPr>
          <w:ilvl w:val="0"/>
          <w:numId w:val="21"/>
        </w:numPr>
        <w:ind w:left="567" w:hanging="567"/>
        <w:rPr>
          <w:rFonts w:cs="Arial"/>
        </w:rPr>
      </w:pPr>
      <w:r w:rsidRPr="0055667A">
        <w:rPr>
          <w:rFonts w:cs="Arial"/>
        </w:rPr>
        <w:t>Po dokončení díla nebo dílčí části je zhotovitel povinen dodat dílo k</w:t>
      </w:r>
      <w:r w:rsidR="001C1063" w:rsidRPr="0055667A">
        <w:rPr>
          <w:rFonts w:cs="Arial"/>
        </w:rPr>
        <w:t>e</w:t>
      </w:r>
      <w:r w:rsidRPr="0055667A">
        <w:rPr>
          <w:rFonts w:cs="Arial"/>
        </w:rPr>
        <w:t> </w:t>
      </w:r>
      <w:r w:rsidR="001C1063" w:rsidRPr="0055667A">
        <w:rPr>
          <w:rFonts w:cs="Arial"/>
        </w:rPr>
        <w:t>kontrole</w:t>
      </w:r>
      <w:r w:rsidRPr="0055667A">
        <w:rPr>
          <w:rFonts w:cs="Arial"/>
        </w:rPr>
        <w:t xml:space="preserve"> za účelem zjištění případných vad díla objednateli do jeho sídla. Zhotovitel je povinen před vlastní </w:t>
      </w:r>
      <w:r w:rsidR="005E0AA1" w:rsidRPr="0055667A">
        <w:rPr>
          <w:rFonts w:cs="Arial"/>
        </w:rPr>
        <w:t>kontrolou</w:t>
      </w:r>
      <w:r w:rsidRPr="0055667A">
        <w:rPr>
          <w:rFonts w:cs="Arial"/>
        </w:rPr>
        <w:t xml:space="preserve"> díla objednateli dílo a technické řešení v nezbytném rozsahu představit. </w:t>
      </w:r>
      <w:r w:rsidRPr="0055667A">
        <w:rPr>
          <w:rFonts w:cs="Arial"/>
          <w:color w:val="000000" w:themeColor="text1"/>
        </w:rPr>
        <w:t>Objednatel dílo prohlédne ve lhůtě do 7 dnů</w:t>
      </w:r>
      <w:r w:rsidRPr="0055667A">
        <w:rPr>
          <w:rFonts w:cs="Arial"/>
        </w:rPr>
        <w:t xml:space="preserve">, a buď dílo vrátí zhotoviteli s vytčením vad a nedodělků nebo protokolárně dílo převezme. Po dobu trvání přejímacího řízení není zhotovitel v prodlení s termínem plnění. Objednatel stanoví zhotoviteli přiměřenou lhůtu k odstranění vad a nedodělků. </w:t>
      </w:r>
    </w:p>
    <w:p w14:paraId="7ABA98D9" w14:textId="77777777" w:rsidR="004007FB" w:rsidRPr="004716D9" w:rsidRDefault="004007FB" w:rsidP="004007FB">
      <w:pPr>
        <w:pStyle w:val="Text1"/>
        <w:ind w:left="567"/>
        <w:rPr>
          <w:rFonts w:cs="Arial"/>
        </w:rPr>
      </w:pPr>
    </w:p>
    <w:p w14:paraId="674FF4A4" w14:textId="77777777" w:rsidR="00B05E05" w:rsidRPr="004716D9" w:rsidRDefault="00B05E05" w:rsidP="00D8512D">
      <w:pPr>
        <w:pStyle w:val="Text1"/>
        <w:numPr>
          <w:ilvl w:val="0"/>
          <w:numId w:val="21"/>
        </w:numPr>
        <w:ind w:left="567" w:hanging="567"/>
        <w:rPr>
          <w:rFonts w:cs="Arial"/>
        </w:rPr>
      </w:pPr>
      <w:r w:rsidRPr="004716D9">
        <w:rPr>
          <w:rFonts w:cs="Arial"/>
        </w:rPr>
        <w:t>Za řádně a včas provedené a dokončené Dílo je považováno dílo zhotovené ve sjednaném rozsahu, parametrech a termínu, které je současně bez vad a nedodělků.</w:t>
      </w:r>
    </w:p>
    <w:p w14:paraId="277A1372" w14:textId="77777777" w:rsidR="00922E1B" w:rsidRPr="004716D9" w:rsidRDefault="00922E1B" w:rsidP="00D8512D">
      <w:pPr>
        <w:pStyle w:val="Text1"/>
        <w:rPr>
          <w:rFonts w:cs="Arial"/>
        </w:rPr>
      </w:pPr>
    </w:p>
    <w:p w14:paraId="1C65A0D2" w14:textId="77777777" w:rsidR="00BE1B79" w:rsidRPr="004716D9" w:rsidRDefault="00BE1B79" w:rsidP="00D8512D">
      <w:pPr>
        <w:pStyle w:val="Text1"/>
        <w:rPr>
          <w:rFonts w:cs="Arial"/>
        </w:rPr>
      </w:pPr>
    </w:p>
    <w:p w14:paraId="01D76731" w14:textId="2915C11C" w:rsidR="00BE1B79" w:rsidRPr="004716D9" w:rsidRDefault="00BE1B79" w:rsidP="00D8512D">
      <w:pPr>
        <w:pStyle w:val="Nadpis1"/>
        <w:keepLines/>
        <w:rPr>
          <w:rFonts w:ascii="Arial" w:hAnsi="Arial" w:cs="Arial"/>
          <w:sz w:val="22"/>
          <w:szCs w:val="22"/>
        </w:rPr>
      </w:pPr>
      <w:r w:rsidRPr="004716D9">
        <w:rPr>
          <w:rFonts w:ascii="Arial" w:hAnsi="Arial" w:cs="Arial"/>
          <w:sz w:val="22"/>
          <w:szCs w:val="22"/>
        </w:rPr>
        <w:t xml:space="preserve">IX. </w:t>
      </w:r>
    </w:p>
    <w:p w14:paraId="2F7E8982" w14:textId="6DA696AB" w:rsidR="00DB39EF" w:rsidRPr="004716D9" w:rsidRDefault="00DB39EF" w:rsidP="00D8512D">
      <w:pPr>
        <w:pStyle w:val="Nadpis1"/>
        <w:keepLines/>
        <w:rPr>
          <w:rFonts w:ascii="Arial" w:hAnsi="Arial" w:cs="Arial"/>
          <w:sz w:val="22"/>
          <w:szCs w:val="22"/>
        </w:rPr>
      </w:pPr>
      <w:r w:rsidRPr="004716D9">
        <w:rPr>
          <w:rFonts w:ascii="Arial" w:hAnsi="Arial" w:cs="Arial"/>
          <w:sz w:val="22"/>
          <w:szCs w:val="22"/>
        </w:rPr>
        <w:t xml:space="preserve">ZÁRUKA A </w:t>
      </w:r>
      <w:r w:rsidR="007D271B" w:rsidRPr="004716D9">
        <w:rPr>
          <w:rFonts w:ascii="Arial" w:hAnsi="Arial" w:cs="Arial"/>
          <w:sz w:val="22"/>
          <w:szCs w:val="22"/>
        </w:rPr>
        <w:t>ODPOVĚDNOST ZA VADY</w:t>
      </w:r>
      <w:r w:rsidRPr="004716D9">
        <w:rPr>
          <w:rFonts w:ascii="Arial" w:hAnsi="Arial" w:cs="Arial"/>
          <w:sz w:val="22"/>
          <w:szCs w:val="22"/>
        </w:rPr>
        <w:t xml:space="preserve"> DÍLA</w:t>
      </w:r>
    </w:p>
    <w:p w14:paraId="3EB621C0" w14:textId="77777777" w:rsidR="00BE1B79" w:rsidRPr="004716D9" w:rsidRDefault="00BE1B79" w:rsidP="00D8512D">
      <w:pPr>
        <w:rPr>
          <w:rFonts w:ascii="Arial" w:hAnsi="Arial" w:cs="Arial"/>
          <w:sz w:val="22"/>
          <w:szCs w:val="22"/>
        </w:rPr>
      </w:pPr>
    </w:p>
    <w:p w14:paraId="529DF4FA" w14:textId="517CAD5B" w:rsidR="00DB39EF" w:rsidRPr="004716D9" w:rsidRDefault="00DB39EF" w:rsidP="00D8512D">
      <w:pPr>
        <w:pStyle w:val="Text1"/>
        <w:numPr>
          <w:ilvl w:val="0"/>
          <w:numId w:val="22"/>
        </w:numPr>
        <w:ind w:left="567" w:hanging="567"/>
        <w:rPr>
          <w:rFonts w:cs="Arial"/>
        </w:rPr>
      </w:pPr>
      <w:r w:rsidRPr="004716D9">
        <w:rPr>
          <w:rFonts w:cs="Arial"/>
        </w:rPr>
        <w:t>Zhotovitel odpovídá za to, že předmět této smlouvy je zhotovený dle této smlouvy a že bude mít vlastnosti ujednané v této smlouvě.</w:t>
      </w:r>
      <w:r w:rsidR="004007FB" w:rsidRPr="004716D9">
        <w:rPr>
          <w:rFonts w:cs="Arial"/>
        </w:rPr>
        <w:t xml:space="preserve"> Zhotovitel zaručuje správnost a úplnost navržené koncepce a technického řešení díla, jakož i to, že dílo bude zpracováno podle norem a právních předpisů platných v České republice v době zpracování projektové dokumentace.</w:t>
      </w:r>
    </w:p>
    <w:p w14:paraId="305FFF70" w14:textId="77777777" w:rsidR="004007FB" w:rsidRPr="004716D9" w:rsidRDefault="004007FB" w:rsidP="004007FB">
      <w:pPr>
        <w:pStyle w:val="Text1"/>
        <w:ind w:left="567"/>
        <w:rPr>
          <w:rFonts w:cs="Arial"/>
        </w:rPr>
      </w:pPr>
    </w:p>
    <w:p w14:paraId="398DF36C" w14:textId="0E6DB356" w:rsidR="004007FB" w:rsidRPr="004716D9" w:rsidRDefault="004007FB" w:rsidP="00D8512D">
      <w:pPr>
        <w:pStyle w:val="Text1"/>
        <w:numPr>
          <w:ilvl w:val="0"/>
          <w:numId w:val="22"/>
        </w:numPr>
        <w:ind w:left="567" w:hanging="567"/>
        <w:rPr>
          <w:rFonts w:cs="Arial"/>
        </w:rPr>
      </w:pPr>
      <w:r w:rsidRPr="004716D9">
        <w:rPr>
          <w:rFonts w:cs="Arial"/>
        </w:rPr>
        <w:t>Zhotovitel odpovídá za vady projektové dokumentace. Za vadu nebo nedodělek se považuje zejména nesoulad díla s podmínkami uvedenými v této smlouvě, s technickými normami, právními předpisy, jakož i s obecně uznávanými postupy a pokyny výrobců materiálů či dodavatelů zařízení, jejichž užití nebo instalace budou v rámci plnění díla v projektové dokumentaci předpokládány. Za vadu bude rovněž považován jakýkoliv nesoulad mezi textovou a grafickou částí projektové dokumentace, případně nesoulad mezi projektovou dokumentací nebo její částí a výkazem výměr či položkovým rozpočtem. Za vadu se dále považuje nejednoznačnost, neefektivnost, nefunkčnost a nereálnost navrženého technického řešení a jeho nesoulad s podmínkami této smlouvy, pokyny a podklady předanými zhotoviteli objednatelem, obecně závaznými právními předpisy, ČSN, EN, ČN a ostatními normami pro přípravu a realizaci předmětné stavby.</w:t>
      </w:r>
    </w:p>
    <w:p w14:paraId="74F81035" w14:textId="77777777" w:rsidR="004007FB" w:rsidRPr="004716D9" w:rsidRDefault="004007FB" w:rsidP="004007FB">
      <w:pPr>
        <w:pStyle w:val="Text1"/>
        <w:ind w:left="567"/>
        <w:rPr>
          <w:rFonts w:cs="Arial"/>
        </w:rPr>
      </w:pPr>
    </w:p>
    <w:p w14:paraId="52F0EA8A" w14:textId="745A222F" w:rsidR="00DB39EF" w:rsidRPr="004716D9" w:rsidRDefault="00DB39EF" w:rsidP="00D8512D">
      <w:pPr>
        <w:pStyle w:val="Text1"/>
        <w:numPr>
          <w:ilvl w:val="0"/>
          <w:numId w:val="22"/>
        </w:numPr>
        <w:ind w:left="567" w:hanging="567"/>
        <w:rPr>
          <w:rFonts w:cs="Arial"/>
        </w:rPr>
      </w:pPr>
      <w:r w:rsidRPr="004716D9">
        <w:rPr>
          <w:rFonts w:cs="Arial"/>
        </w:rPr>
        <w:t xml:space="preserve">Pro případ vady projektu sjednávají smluvní strany právo objednatele požadovat a povinnost zhotovitele poskytnout bezplatné odstranění vady projektu, a to bez časového omezení, a dále uhradit objednateli prokazatelné náklady spojené s odstraněním vady a škody způsobené vadou projektu při realizaci stavby. </w:t>
      </w:r>
    </w:p>
    <w:p w14:paraId="40DE5EFC" w14:textId="77777777" w:rsidR="004007FB" w:rsidRPr="004716D9" w:rsidRDefault="004007FB" w:rsidP="004007FB">
      <w:pPr>
        <w:pStyle w:val="Text1"/>
        <w:ind w:left="567"/>
        <w:rPr>
          <w:rFonts w:cs="Arial"/>
        </w:rPr>
      </w:pPr>
    </w:p>
    <w:p w14:paraId="3490DDB0" w14:textId="7E3529F8" w:rsidR="00DB39EF" w:rsidRPr="004716D9" w:rsidRDefault="00DB39EF" w:rsidP="004007FB">
      <w:pPr>
        <w:pStyle w:val="Text1"/>
        <w:numPr>
          <w:ilvl w:val="0"/>
          <w:numId w:val="22"/>
        </w:numPr>
        <w:ind w:left="567" w:hanging="567"/>
        <w:rPr>
          <w:rFonts w:cs="Arial"/>
        </w:rPr>
      </w:pPr>
      <w:r w:rsidRPr="004716D9">
        <w:rPr>
          <w:rFonts w:cs="Arial"/>
        </w:rPr>
        <w:t xml:space="preserve">Zhotovitel je odpovědný za veškeré škody a nemajetkové újmy, které objednateli vzniknou z titulu vadného plnění zhotovitelem. </w:t>
      </w:r>
    </w:p>
    <w:p w14:paraId="7CE4156B" w14:textId="77777777" w:rsidR="004007FB" w:rsidRPr="004716D9" w:rsidRDefault="004007FB" w:rsidP="004007FB">
      <w:pPr>
        <w:pStyle w:val="Text1"/>
        <w:rPr>
          <w:rFonts w:cs="Arial"/>
        </w:rPr>
      </w:pPr>
    </w:p>
    <w:p w14:paraId="34956A80" w14:textId="589803E8" w:rsidR="00DB39EF" w:rsidRPr="004716D9" w:rsidRDefault="00DB39EF" w:rsidP="00D8512D">
      <w:pPr>
        <w:pStyle w:val="Text1"/>
        <w:numPr>
          <w:ilvl w:val="0"/>
          <w:numId w:val="22"/>
        </w:numPr>
        <w:ind w:left="567" w:hanging="567"/>
        <w:rPr>
          <w:rFonts w:cs="Arial"/>
        </w:rPr>
      </w:pPr>
      <w:r w:rsidRPr="004716D9">
        <w:rPr>
          <w:rFonts w:cs="Arial"/>
        </w:rPr>
        <w:t xml:space="preserve">Práva objednatele z vadného plnění způsobené vadným plněním zhotovitele se řídí příslušnými ustanoveními </w:t>
      </w:r>
      <w:r w:rsidR="009E38AB" w:rsidRPr="004716D9">
        <w:rPr>
          <w:rFonts w:cs="Arial"/>
        </w:rPr>
        <w:t>o</w:t>
      </w:r>
      <w:r w:rsidRPr="004716D9">
        <w:rPr>
          <w:rFonts w:cs="Arial"/>
        </w:rPr>
        <w:t xml:space="preserve">bčanského zákoníku. Zhotovitel odpovídá za vady, které má dílo v době jeho předání objednateli. Zhotovitel odpovídá i za vady díla vzniklé po předání díla objednateli, jestliže byly způsobeny porušením jeho povinností. </w:t>
      </w:r>
      <w:r w:rsidR="004007FB" w:rsidRPr="004716D9">
        <w:rPr>
          <w:rFonts w:cs="Arial"/>
        </w:rPr>
        <w:t>Smluvní strany se dohodly, že v případě, že dílo bude takové vady či nedodělky obsahovat, bude za ně zhotovitel odpovídat i v případě, že mu nebudou vytknuty při předání díla nebo bezprostředně po něm.</w:t>
      </w:r>
    </w:p>
    <w:p w14:paraId="039454BB" w14:textId="77777777" w:rsidR="004007FB" w:rsidRPr="004716D9" w:rsidRDefault="004007FB" w:rsidP="004007FB">
      <w:pPr>
        <w:pStyle w:val="Odstavecseseznamem"/>
        <w:rPr>
          <w:rFonts w:cs="Arial"/>
        </w:rPr>
      </w:pPr>
    </w:p>
    <w:p w14:paraId="632387DD" w14:textId="5ADABC03" w:rsidR="00DB39EF" w:rsidRPr="004716D9" w:rsidRDefault="00DB39EF" w:rsidP="00D8512D">
      <w:pPr>
        <w:pStyle w:val="Text1"/>
        <w:numPr>
          <w:ilvl w:val="0"/>
          <w:numId w:val="22"/>
        </w:numPr>
        <w:ind w:left="567" w:hanging="567"/>
        <w:rPr>
          <w:rFonts w:cs="Arial"/>
        </w:rPr>
      </w:pPr>
      <w:r w:rsidRPr="004716D9">
        <w:rPr>
          <w:rFonts w:cs="Arial"/>
        </w:rPr>
        <w:t>Zhotovitel je povinen bez zbytečného odkladu, nejpozději ve lhůtě do 5 pracovních dnů po obdržení reklamace písemně oznámit objednateli, zda reklamaci uznává či neuznává. Pokud tak neučiní, má se za to, že reklamaci objednatele uznává. Vždy však musí písemně sdělit, v jakém termínu zahájí odstraňování vady a v jaké lhůtě vadu odstraní.</w:t>
      </w:r>
    </w:p>
    <w:p w14:paraId="146BAC0A" w14:textId="77777777" w:rsidR="004007FB" w:rsidRPr="004716D9" w:rsidRDefault="004007FB" w:rsidP="004007FB">
      <w:pPr>
        <w:pStyle w:val="Text1"/>
        <w:rPr>
          <w:rFonts w:cs="Arial"/>
        </w:rPr>
      </w:pPr>
    </w:p>
    <w:p w14:paraId="6520218B" w14:textId="65ECCFDC" w:rsidR="00DB39EF" w:rsidRPr="004716D9" w:rsidRDefault="00DB39EF" w:rsidP="00D8512D">
      <w:pPr>
        <w:pStyle w:val="Text1"/>
        <w:numPr>
          <w:ilvl w:val="0"/>
          <w:numId w:val="22"/>
        </w:numPr>
        <w:ind w:left="567" w:hanging="567"/>
        <w:rPr>
          <w:rFonts w:cs="Arial"/>
        </w:rPr>
      </w:pPr>
      <w:r w:rsidRPr="004716D9">
        <w:rPr>
          <w:rFonts w:cs="Arial"/>
        </w:rPr>
        <w:t xml:space="preserve">Zhotovitel se zavazuje bez zbytečného odkladu zahájit odstraňování vady </w:t>
      </w:r>
      <w:r w:rsidR="00EF577B" w:rsidRPr="004716D9">
        <w:rPr>
          <w:rFonts w:cs="Arial"/>
        </w:rPr>
        <w:t>d</w:t>
      </w:r>
      <w:r w:rsidRPr="004716D9">
        <w:rPr>
          <w:rFonts w:cs="Arial"/>
        </w:rPr>
        <w:t xml:space="preserve">íla či jeho části, a to i tehdy, neuznává-li zhotovitel odpovědnost za vady či příčiny, které ji vyvolaly, a vady odstranit technicky v co nejkratší lhůtě, nejpozději však je povinen vadu či vady odstranit ve lhůtě 30 dnů. V případě neshod zhotovitele a objednatele o charakteru závady se smluvní strany zavazují pokusit se o smírné řešení. Bude-li v reklamačním řízení vada uznána jako reklamační vada, bude odstranění vady </w:t>
      </w:r>
      <w:r w:rsidR="00EF577B" w:rsidRPr="004716D9">
        <w:rPr>
          <w:rFonts w:cs="Arial"/>
        </w:rPr>
        <w:t>d</w:t>
      </w:r>
      <w:r w:rsidRPr="004716D9">
        <w:rPr>
          <w:rFonts w:cs="Arial"/>
        </w:rPr>
        <w:t>íla či jeho části provedeno bezúplatně. Informace o provedené opravě zhotovitel písemně předá objednateli.</w:t>
      </w:r>
    </w:p>
    <w:p w14:paraId="48EF0BF5" w14:textId="77777777" w:rsidR="004007FB" w:rsidRPr="004716D9" w:rsidRDefault="004007FB" w:rsidP="004007FB">
      <w:pPr>
        <w:pStyle w:val="Text1"/>
        <w:rPr>
          <w:rFonts w:cs="Arial"/>
        </w:rPr>
      </w:pPr>
    </w:p>
    <w:p w14:paraId="36D1909C" w14:textId="07B9CFB2" w:rsidR="00DB39EF" w:rsidRPr="004716D9" w:rsidRDefault="00DB39EF" w:rsidP="00D8512D">
      <w:pPr>
        <w:pStyle w:val="Text1"/>
        <w:numPr>
          <w:ilvl w:val="0"/>
          <w:numId w:val="22"/>
        </w:numPr>
        <w:ind w:left="567" w:hanging="567"/>
        <w:rPr>
          <w:rFonts w:cs="Arial"/>
        </w:rPr>
      </w:pPr>
      <w:r w:rsidRPr="004716D9">
        <w:rPr>
          <w:rFonts w:cs="Arial"/>
        </w:rPr>
        <w:t xml:space="preserve">Objednatel je povinen vady projektové dokumentace nebo jiného výstupu zhotoveného na základě této smlouvy uplatnit u zhotovitele písemnou formou nebo datovou schránkou, a to bez zbytečného odkladu poté, co se o nich dozvěděl. Pro vyloučení pochybností strany sjednávají, že objednatel má právo takto vadu uplatnit po </w:t>
      </w:r>
      <w:r w:rsidR="004007FB" w:rsidRPr="004716D9">
        <w:rPr>
          <w:rFonts w:cs="Arial"/>
        </w:rPr>
        <w:t>neomezenou dobu</w:t>
      </w:r>
      <w:r w:rsidRPr="004716D9">
        <w:rPr>
          <w:rFonts w:cs="Arial"/>
        </w:rPr>
        <w:t xml:space="preserve"> a výslovně sjednávají, že </w:t>
      </w:r>
      <w:proofErr w:type="spellStart"/>
      <w:r w:rsidR="00652881" w:rsidRPr="004716D9">
        <w:rPr>
          <w:rFonts w:cs="Arial"/>
        </w:rPr>
        <w:t>ust</w:t>
      </w:r>
      <w:proofErr w:type="spellEnd"/>
      <w:r w:rsidR="00652881" w:rsidRPr="004716D9">
        <w:rPr>
          <w:rFonts w:cs="Arial"/>
        </w:rPr>
        <w:t xml:space="preserve">. </w:t>
      </w:r>
      <w:r w:rsidRPr="004716D9">
        <w:rPr>
          <w:rFonts w:cs="Arial"/>
        </w:rPr>
        <w:t xml:space="preserve">§ 2112 </w:t>
      </w:r>
      <w:r w:rsidR="00652881" w:rsidRPr="004716D9">
        <w:rPr>
          <w:rFonts w:cs="Arial"/>
        </w:rPr>
        <w:t>občanského zák.</w:t>
      </w:r>
      <w:r w:rsidRPr="004716D9">
        <w:rPr>
          <w:rFonts w:cs="Arial"/>
        </w:rPr>
        <w:t xml:space="preserve"> se pro právní vztah založený touto smlouvou nepoužije. Objednatel v reklamaci popíše reklamovanou vadu díla, stanoví, jakým způsobem má být vada díla odstraněna a stanoví lhůtu pro odstranění vad </w:t>
      </w:r>
      <w:r w:rsidR="00652881" w:rsidRPr="004716D9">
        <w:rPr>
          <w:rFonts w:cs="Arial"/>
        </w:rPr>
        <w:t>d</w:t>
      </w:r>
      <w:r w:rsidRPr="004716D9">
        <w:rPr>
          <w:rFonts w:cs="Arial"/>
        </w:rPr>
        <w:t>íla zhotovitelem.</w:t>
      </w:r>
    </w:p>
    <w:p w14:paraId="0256551C" w14:textId="77777777" w:rsidR="004007FB" w:rsidRPr="004716D9" w:rsidRDefault="004007FB" w:rsidP="004007FB">
      <w:pPr>
        <w:pStyle w:val="Odstavecseseznamem"/>
        <w:rPr>
          <w:rFonts w:cs="Arial"/>
        </w:rPr>
      </w:pPr>
    </w:p>
    <w:p w14:paraId="7E61A07A" w14:textId="77777777" w:rsidR="004007FB" w:rsidRPr="004716D9" w:rsidRDefault="004007FB" w:rsidP="004007FB">
      <w:pPr>
        <w:pStyle w:val="Text1"/>
        <w:ind w:left="567"/>
        <w:rPr>
          <w:rFonts w:cs="Arial"/>
        </w:rPr>
      </w:pPr>
    </w:p>
    <w:p w14:paraId="20A57D8D" w14:textId="450BD3FC" w:rsidR="00DB39EF" w:rsidRPr="004716D9" w:rsidRDefault="00DB39EF" w:rsidP="00D8512D">
      <w:pPr>
        <w:pStyle w:val="Text1"/>
        <w:numPr>
          <w:ilvl w:val="0"/>
          <w:numId w:val="22"/>
        </w:numPr>
        <w:ind w:left="567" w:hanging="567"/>
        <w:rPr>
          <w:rFonts w:cs="Arial"/>
        </w:rPr>
      </w:pPr>
      <w:r w:rsidRPr="004716D9">
        <w:rPr>
          <w:rFonts w:cs="Arial"/>
        </w:rPr>
        <w:t xml:space="preserve">Neodstraní-li zhotovitel reklamované vady nebo nedodělky </w:t>
      </w:r>
      <w:r w:rsidR="00652881" w:rsidRPr="004716D9">
        <w:rPr>
          <w:rFonts w:cs="Arial"/>
        </w:rPr>
        <w:t>d</w:t>
      </w:r>
      <w:r w:rsidRPr="004716D9">
        <w:rPr>
          <w:rFonts w:cs="Arial"/>
        </w:rPr>
        <w:t xml:space="preserve">íla či jeho části ve lhůtě dle </w:t>
      </w:r>
      <w:r w:rsidR="00D138CF" w:rsidRPr="004716D9">
        <w:rPr>
          <w:rFonts w:cs="Arial"/>
        </w:rPr>
        <w:t>výše uvedeného termínu</w:t>
      </w:r>
      <w:r w:rsidRPr="004716D9">
        <w:rPr>
          <w:rFonts w:cs="Arial"/>
        </w:rPr>
        <w:t xml:space="preserve"> a nebo nezahájí-li zhotovitel odstraňování vad nebo nedodělků </w:t>
      </w:r>
      <w:r w:rsidR="00D138CF" w:rsidRPr="004716D9">
        <w:rPr>
          <w:rFonts w:cs="Arial"/>
        </w:rPr>
        <w:t>d</w:t>
      </w:r>
      <w:r w:rsidRPr="004716D9">
        <w:rPr>
          <w:rFonts w:cs="Arial"/>
        </w:rPr>
        <w:t xml:space="preserve">íla v termínech </w:t>
      </w:r>
      <w:r w:rsidR="00D138CF" w:rsidRPr="004716D9">
        <w:rPr>
          <w:rFonts w:cs="Arial"/>
        </w:rPr>
        <w:t>sjednaných touto smlouvou</w:t>
      </w:r>
      <w:r w:rsidRPr="004716D9">
        <w:rPr>
          <w:rFonts w:cs="Arial"/>
        </w:rPr>
        <w:t xml:space="preserve"> a nebo oznámí-li zhotovitel objednateli před uplynutím doby k odstranění vad či nedodělků </w:t>
      </w:r>
      <w:r w:rsidR="00D138CF" w:rsidRPr="004716D9">
        <w:rPr>
          <w:rFonts w:cs="Arial"/>
        </w:rPr>
        <w:t>d</w:t>
      </w:r>
      <w:r w:rsidRPr="004716D9">
        <w:rPr>
          <w:rFonts w:cs="Arial"/>
        </w:rPr>
        <w:t xml:space="preserve">íla, že vadu či nedodělky neodstraní a nebo je-li zřejmé, že zhotovitel reklamované vady nebo nedodělky </w:t>
      </w:r>
      <w:r w:rsidR="00D138CF" w:rsidRPr="004716D9">
        <w:rPr>
          <w:rFonts w:cs="Arial"/>
        </w:rPr>
        <w:t>d</w:t>
      </w:r>
      <w:r w:rsidRPr="004716D9">
        <w:rPr>
          <w:rFonts w:cs="Arial"/>
        </w:rPr>
        <w:t xml:space="preserve">íla či jeho části ve lhůtě stanovené objednatelem přiměřeně dle charakteru vad a nedodělků </w:t>
      </w:r>
      <w:r w:rsidR="00D138CF" w:rsidRPr="004716D9">
        <w:rPr>
          <w:rFonts w:cs="Arial"/>
        </w:rPr>
        <w:t>d</w:t>
      </w:r>
      <w:r w:rsidRPr="004716D9">
        <w:rPr>
          <w:rFonts w:cs="Arial"/>
        </w:rPr>
        <w:t xml:space="preserve">íla neodstraní, má objednatel vedle výše uvedených oprávnění též právo zadat provedení oprav jinému zhotoviteli a nebo požadovat slevu z ceny za provedení </w:t>
      </w:r>
      <w:r w:rsidR="007D2B55" w:rsidRPr="004716D9">
        <w:rPr>
          <w:rFonts w:cs="Arial"/>
        </w:rPr>
        <w:t>d</w:t>
      </w:r>
      <w:r w:rsidRPr="004716D9">
        <w:rPr>
          <w:rFonts w:cs="Arial"/>
        </w:rPr>
        <w:t>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71D048F5" w14:textId="77777777" w:rsidR="004007FB" w:rsidRPr="004716D9" w:rsidRDefault="004007FB" w:rsidP="004007FB">
      <w:pPr>
        <w:pStyle w:val="Text1"/>
        <w:ind w:left="567"/>
        <w:rPr>
          <w:rFonts w:cs="Arial"/>
        </w:rPr>
      </w:pPr>
    </w:p>
    <w:p w14:paraId="07CE4BA4" w14:textId="5E8BCAC0" w:rsidR="00DB39EF" w:rsidRPr="004716D9" w:rsidRDefault="00DB39EF" w:rsidP="00D8512D">
      <w:pPr>
        <w:pStyle w:val="Text1"/>
        <w:numPr>
          <w:ilvl w:val="0"/>
          <w:numId w:val="22"/>
        </w:numPr>
        <w:ind w:left="567" w:hanging="567"/>
        <w:rPr>
          <w:rFonts w:cs="Arial"/>
        </w:rPr>
      </w:pPr>
      <w:r w:rsidRPr="004716D9">
        <w:rPr>
          <w:rFonts w:cs="Arial"/>
        </w:rPr>
        <w:t xml:space="preserve">Práva a povinnosti z odpovědnosti zhotovitele za vady na předané části díla nezanikají ani odstoupením kterékoli ze smluvních stran od smlouvy. </w:t>
      </w:r>
    </w:p>
    <w:p w14:paraId="27570053" w14:textId="77777777" w:rsidR="003C2C38" w:rsidRPr="004716D9" w:rsidRDefault="003C2C38" w:rsidP="00D8512D">
      <w:pPr>
        <w:pStyle w:val="Text1"/>
        <w:rPr>
          <w:rFonts w:cs="Arial"/>
        </w:rPr>
      </w:pPr>
    </w:p>
    <w:p w14:paraId="77AA44BB" w14:textId="49D73791" w:rsidR="00E72F4B" w:rsidRPr="004716D9" w:rsidRDefault="00E72F4B" w:rsidP="00D8512D">
      <w:pPr>
        <w:pStyle w:val="Text1"/>
        <w:rPr>
          <w:rFonts w:cs="Arial"/>
        </w:rPr>
      </w:pPr>
    </w:p>
    <w:p w14:paraId="60C9D8DC" w14:textId="77777777" w:rsidR="00287558" w:rsidRPr="004716D9" w:rsidRDefault="00287558" w:rsidP="00D8512D">
      <w:pPr>
        <w:pStyle w:val="Text1"/>
        <w:rPr>
          <w:rFonts w:cs="Arial"/>
        </w:rPr>
      </w:pPr>
    </w:p>
    <w:p w14:paraId="3A915586" w14:textId="59AD3E16" w:rsidR="00287558" w:rsidRPr="004716D9" w:rsidRDefault="00287558" w:rsidP="00D8512D">
      <w:pPr>
        <w:pStyle w:val="Nadpis1"/>
        <w:keepLines/>
        <w:rPr>
          <w:rFonts w:ascii="Arial" w:hAnsi="Arial" w:cs="Arial"/>
          <w:sz w:val="22"/>
          <w:szCs w:val="22"/>
        </w:rPr>
      </w:pPr>
      <w:r w:rsidRPr="004716D9">
        <w:rPr>
          <w:rFonts w:ascii="Arial" w:hAnsi="Arial" w:cs="Arial"/>
          <w:sz w:val="22"/>
          <w:szCs w:val="22"/>
        </w:rPr>
        <w:lastRenderedPageBreak/>
        <w:t xml:space="preserve">X. </w:t>
      </w:r>
    </w:p>
    <w:p w14:paraId="748ADB34" w14:textId="759B9983" w:rsidR="00287558" w:rsidRPr="004716D9" w:rsidRDefault="00287558" w:rsidP="00D8512D">
      <w:pPr>
        <w:pStyle w:val="Nadpis1"/>
        <w:keepLines/>
        <w:rPr>
          <w:rFonts w:ascii="Arial" w:hAnsi="Arial" w:cs="Arial"/>
          <w:sz w:val="22"/>
          <w:szCs w:val="22"/>
        </w:rPr>
      </w:pPr>
      <w:r w:rsidRPr="004716D9">
        <w:rPr>
          <w:rFonts w:ascii="Arial" w:hAnsi="Arial" w:cs="Arial"/>
          <w:sz w:val="22"/>
          <w:szCs w:val="22"/>
        </w:rPr>
        <w:t>ODSTOUPENÍ OD SMLOUVY</w:t>
      </w:r>
    </w:p>
    <w:p w14:paraId="0E085ED1" w14:textId="77777777" w:rsidR="00287558" w:rsidRPr="004716D9" w:rsidRDefault="00287558" w:rsidP="00D8512D">
      <w:pPr>
        <w:rPr>
          <w:rFonts w:ascii="Arial" w:hAnsi="Arial" w:cs="Arial"/>
          <w:sz w:val="22"/>
          <w:szCs w:val="22"/>
        </w:rPr>
      </w:pPr>
    </w:p>
    <w:p w14:paraId="23CB6E57" w14:textId="7D1EC97A" w:rsidR="00BC28BA" w:rsidRPr="004716D9" w:rsidRDefault="00BC28BA" w:rsidP="00D8512D">
      <w:pPr>
        <w:pStyle w:val="Text1"/>
        <w:numPr>
          <w:ilvl w:val="0"/>
          <w:numId w:val="34"/>
        </w:numPr>
        <w:ind w:left="567" w:hanging="567"/>
        <w:rPr>
          <w:rFonts w:cs="Arial"/>
        </w:rPr>
      </w:pPr>
      <w:r w:rsidRPr="004716D9">
        <w:rPr>
          <w:rFonts w:cs="Arial"/>
        </w:rPr>
        <w:t>Smluvní strany se dohodly, že mohou od této smlouvy odstoupit v případech, kdy to stanoví zákon, popř. ujednání stran dle této smlouvy, jinak v případě podstatného porušení této smlouvy.</w:t>
      </w:r>
    </w:p>
    <w:p w14:paraId="231096AC" w14:textId="77777777" w:rsidR="00BC28BA" w:rsidRPr="004716D9" w:rsidRDefault="00BC28BA" w:rsidP="00D8512D">
      <w:pPr>
        <w:pStyle w:val="Text1"/>
        <w:numPr>
          <w:ilvl w:val="0"/>
          <w:numId w:val="34"/>
        </w:numPr>
        <w:ind w:left="567" w:hanging="567"/>
        <w:rPr>
          <w:rFonts w:cs="Arial"/>
        </w:rPr>
      </w:pPr>
      <w:r w:rsidRPr="004716D9">
        <w:rPr>
          <w:rFonts w:cs="Arial"/>
        </w:rPr>
        <w:t>Smluvní strany této smlouvy se dohodly, že podstatným porušením smlouvy se rozumí zejména následující okolnosti:</w:t>
      </w:r>
    </w:p>
    <w:p w14:paraId="4E7110E9" w14:textId="008B67A9"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 xml:space="preserve">jestliže se zhotovitel dostane do prodlení s prováděním dodávky díla, ať již jako celku či jeho jednotlivých částí, ve vztahu k termínům provádění díla dle </w:t>
      </w:r>
      <w:r w:rsidR="00D1610A">
        <w:rPr>
          <w:rFonts w:ascii="Arial" w:hAnsi="Arial" w:cs="Arial"/>
          <w:sz w:val="22"/>
          <w:szCs w:val="22"/>
        </w:rPr>
        <w:t xml:space="preserve">části </w:t>
      </w:r>
      <w:r w:rsidR="00A839F4">
        <w:rPr>
          <w:rFonts w:ascii="Arial" w:hAnsi="Arial" w:cs="Arial"/>
          <w:sz w:val="22"/>
          <w:szCs w:val="22"/>
        </w:rPr>
        <w:t>IV.</w:t>
      </w:r>
      <w:r w:rsidRPr="004716D9">
        <w:rPr>
          <w:rFonts w:ascii="Arial" w:hAnsi="Arial" w:cs="Arial"/>
          <w:sz w:val="22"/>
          <w:szCs w:val="22"/>
        </w:rPr>
        <w:t xml:space="preserve"> této smlouvy, které bude delší než </w:t>
      </w:r>
      <w:r w:rsidR="0084493E">
        <w:rPr>
          <w:rFonts w:ascii="Arial" w:hAnsi="Arial" w:cs="Arial"/>
          <w:sz w:val="22"/>
          <w:szCs w:val="22"/>
        </w:rPr>
        <w:t xml:space="preserve">90 </w:t>
      </w:r>
      <w:r w:rsidRPr="004716D9">
        <w:rPr>
          <w:rFonts w:ascii="Arial" w:hAnsi="Arial" w:cs="Arial"/>
          <w:sz w:val="22"/>
          <w:szCs w:val="22"/>
        </w:rPr>
        <w:t>dnů,</w:t>
      </w:r>
    </w:p>
    <w:p w14:paraId="62A29EF9" w14:textId="7ED0B9DF" w:rsidR="00BC28BA"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prodlení objednatele s úhradou faktur za dílo o více než 90 dnů, pokud faktura nebyla důvodně dle této smlouvy odmítnuta,</w:t>
      </w:r>
    </w:p>
    <w:p w14:paraId="3432663A" w14:textId="77777777" w:rsidR="00407286" w:rsidRPr="00407286" w:rsidRDefault="00407286" w:rsidP="00407286">
      <w:pPr>
        <w:pStyle w:val="Odstavecseseznamem"/>
        <w:numPr>
          <w:ilvl w:val="0"/>
          <w:numId w:val="35"/>
        </w:numPr>
        <w:ind w:left="1134" w:hanging="567"/>
        <w:contextualSpacing/>
        <w:jc w:val="both"/>
        <w:rPr>
          <w:rFonts w:ascii="Arial" w:hAnsi="Arial" w:cs="Arial"/>
          <w:sz w:val="22"/>
          <w:szCs w:val="22"/>
        </w:rPr>
      </w:pPr>
      <w:r w:rsidRPr="00407286">
        <w:rPr>
          <w:rFonts w:ascii="Arial" w:hAnsi="Arial" w:cs="Arial"/>
          <w:sz w:val="22"/>
          <w:szCs w:val="22"/>
        </w:rPr>
        <w:t xml:space="preserve">provádění díla neoprávněnou osobou nebo jinou osobou než osobou, jejímž prostřednictvím byla prokazována kvalifikace v rámci zadávacího řízení, bez písemného souhlasu Objednatele, </w:t>
      </w:r>
    </w:p>
    <w:p w14:paraId="13B9989E" w14:textId="61024028"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jestliže předmět díla či jeho část předan</w:t>
      </w:r>
      <w:r w:rsidR="00594C28" w:rsidRPr="004716D9">
        <w:rPr>
          <w:rFonts w:ascii="Arial" w:hAnsi="Arial" w:cs="Arial"/>
          <w:sz w:val="22"/>
          <w:szCs w:val="22"/>
        </w:rPr>
        <w:t>á</w:t>
      </w:r>
      <w:r w:rsidRPr="004716D9">
        <w:rPr>
          <w:rFonts w:ascii="Arial" w:hAnsi="Arial" w:cs="Arial"/>
          <w:sz w:val="22"/>
          <w:szCs w:val="22"/>
        </w:rPr>
        <w:t xml:space="preserve"> zhotovitelem vykazuje takové vady a nedodělky, pro které není </w:t>
      </w:r>
      <w:r w:rsidR="00594C28" w:rsidRPr="004716D9">
        <w:rPr>
          <w:rFonts w:ascii="Arial" w:hAnsi="Arial" w:cs="Arial"/>
          <w:sz w:val="22"/>
          <w:szCs w:val="22"/>
        </w:rPr>
        <w:t>možné dílo</w:t>
      </w:r>
      <w:r w:rsidRPr="004716D9">
        <w:rPr>
          <w:rFonts w:ascii="Arial" w:hAnsi="Arial" w:cs="Arial"/>
          <w:sz w:val="22"/>
          <w:szCs w:val="22"/>
        </w:rPr>
        <w:t xml:space="preserve"> řádně </w:t>
      </w:r>
      <w:r w:rsidR="00594C28" w:rsidRPr="004716D9">
        <w:rPr>
          <w:rFonts w:ascii="Arial" w:hAnsi="Arial" w:cs="Arial"/>
          <w:sz w:val="22"/>
          <w:szCs w:val="22"/>
        </w:rPr>
        <w:t>použít</w:t>
      </w:r>
      <w:r w:rsidRPr="004716D9">
        <w:rPr>
          <w:rFonts w:ascii="Arial" w:hAnsi="Arial" w:cs="Arial"/>
          <w:sz w:val="22"/>
          <w:szCs w:val="22"/>
        </w:rPr>
        <w:t xml:space="preserve">, </w:t>
      </w:r>
    </w:p>
    <w:p w14:paraId="522096ED" w14:textId="3DAC142F"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 xml:space="preserve">jestliže zhotovitel nezahájil provádění </w:t>
      </w:r>
      <w:r w:rsidR="00D6603B" w:rsidRPr="004716D9">
        <w:rPr>
          <w:rFonts w:ascii="Arial" w:hAnsi="Arial" w:cs="Arial"/>
          <w:sz w:val="22"/>
          <w:szCs w:val="22"/>
        </w:rPr>
        <w:t xml:space="preserve">díla ani </w:t>
      </w:r>
      <w:r w:rsidRPr="004716D9">
        <w:rPr>
          <w:rFonts w:ascii="Arial" w:hAnsi="Arial" w:cs="Arial"/>
          <w:sz w:val="22"/>
          <w:szCs w:val="22"/>
        </w:rPr>
        <w:t xml:space="preserve">do </w:t>
      </w:r>
      <w:r w:rsidR="009F17DA">
        <w:rPr>
          <w:rFonts w:ascii="Arial" w:hAnsi="Arial" w:cs="Arial"/>
          <w:sz w:val="22"/>
          <w:szCs w:val="22"/>
        </w:rPr>
        <w:t>30</w:t>
      </w:r>
      <w:r w:rsidRPr="004716D9">
        <w:rPr>
          <w:rFonts w:ascii="Arial" w:hAnsi="Arial" w:cs="Arial"/>
          <w:sz w:val="22"/>
          <w:szCs w:val="22"/>
        </w:rPr>
        <w:t xml:space="preserve"> dnů od termínu zahájení prací na díle,</w:t>
      </w:r>
    </w:p>
    <w:p w14:paraId="131F12B5" w14:textId="6AB5E19B"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 xml:space="preserve">jestliže zhotovitel přes písemné upozornění objednatele provádí dílo s nedostatečnou odbornou péčí, v rozporu s platnými závaznými právními předpisy, </w:t>
      </w:r>
      <w:r w:rsidR="00547088" w:rsidRPr="004716D9">
        <w:rPr>
          <w:rFonts w:ascii="Arial" w:hAnsi="Arial" w:cs="Arial"/>
          <w:sz w:val="22"/>
          <w:szCs w:val="22"/>
        </w:rPr>
        <w:t xml:space="preserve">technickými normami, nebo </w:t>
      </w:r>
      <w:r w:rsidRPr="004716D9">
        <w:rPr>
          <w:rFonts w:ascii="Arial" w:hAnsi="Arial" w:cs="Arial"/>
          <w:sz w:val="22"/>
          <w:szCs w:val="22"/>
        </w:rPr>
        <w:t>případně pokyny objednatele</w:t>
      </w:r>
      <w:r w:rsidR="00C8367B" w:rsidRPr="004716D9">
        <w:rPr>
          <w:rFonts w:ascii="Arial" w:hAnsi="Arial" w:cs="Arial"/>
          <w:sz w:val="22"/>
          <w:szCs w:val="22"/>
        </w:rPr>
        <w:t xml:space="preserve"> apod.,</w:t>
      </w:r>
    </w:p>
    <w:p w14:paraId="2A1D5DFB" w14:textId="607662E9"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 xml:space="preserve">jestliže zhotovitel řádně a včas neprokáže trvání platné a účinné pojistné smlouvy dle </w:t>
      </w:r>
      <w:r w:rsidR="00C8367B" w:rsidRPr="004716D9">
        <w:rPr>
          <w:rFonts w:ascii="Arial" w:hAnsi="Arial" w:cs="Arial"/>
          <w:sz w:val="22"/>
          <w:szCs w:val="22"/>
        </w:rPr>
        <w:t>ujednání této</w:t>
      </w:r>
      <w:r w:rsidRPr="004716D9">
        <w:rPr>
          <w:rFonts w:ascii="Arial" w:hAnsi="Arial" w:cs="Arial"/>
          <w:sz w:val="22"/>
          <w:szCs w:val="22"/>
        </w:rPr>
        <w:t xml:space="preserve"> smlouvy,</w:t>
      </w:r>
    </w:p>
    <w:p w14:paraId="43AB30D0" w14:textId="422E141E"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 xml:space="preserve">jestliže zhotovitel závažným způsobem porušuje </w:t>
      </w:r>
      <w:r w:rsidR="00547088" w:rsidRPr="004716D9">
        <w:rPr>
          <w:rFonts w:ascii="Arial" w:hAnsi="Arial" w:cs="Arial"/>
          <w:sz w:val="22"/>
          <w:szCs w:val="22"/>
        </w:rPr>
        <w:t xml:space="preserve">jiné </w:t>
      </w:r>
      <w:r w:rsidRPr="004716D9">
        <w:rPr>
          <w:rFonts w:ascii="Arial" w:hAnsi="Arial" w:cs="Arial"/>
          <w:sz w:val="22"/>
          <w:szCs w:val="22"/>
        </w:rPr>
        <w:t>své závazky vyplývající z této smlouvy,</w:t>
      </w:r>
    </w:p>
    <w:p w14:paraId="2D6F33D5" w14:textId="3AFA104C" w:rsidR="004966B7" w:rsidRPr="004716D9" w:rsidRDefault="004966B7"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bCs/>
          <w:sz w:val="22"/>
          <w:szCs w:val="22"/>
        </w:rPr>
        <w:t>bylo-li rozhodnuto o úpadku zhotovitele v insolvenčním řízení, nebo bylo-li zahájeno insolvenční řízení vůči zhotoviteli</w:t>
      </w:r>
      <w:r w:rsidR="0031283B" w:rsidRPr="004716D9">
        <w:rPr>
          <w:rFonts w:ascii="Arial" w:hAnsi="Arial" w:cs="Arial"/>
          <w:bCs/>
          <w:sz w:val="22"/>
          <w:szCs w:val="22"/>
        </w:rPr>
        <w:t xml:space="preserve">, nebo pokud </w:t>
      </w:r>
      <w:proofErr w:type="gramStart"/>
      <w:r w:rsidRPr="004716D9">
        <w:rPr>
          <w:rFonts w:ascii="Arial" w:hAnsi="Arial" w:cs="Arial"/>
          <w:sz w:val="22"/>
          <w:szCs w:val="22"/>
        </w:rPr>
        <w:t>nabyde</w:t>
      </w:r>
      <w:proofErr w:type="gramEnd"/>
      <w:r w:rsidRPr="004716D9">
        <w:rPr>
          <w:rFonts w:ascii="Arial" w:hAnsi="Arial" w:cs="Arial"/>
          <w:sz w:val="22"/>
          <w:szCs w:val="22"/>
        </w:rPr>
        <w:t xml:space="preserve"> právní moci rozhodnutí o úpadku zhotovitele, nebo rozhodnutí o zamítnutí insolvenčního návrhu proto, že majetek zhotovitele nepostačuje k úhradě nákladů insolvenčního řízení. </w:t>
      </w:r>
    </w:p>
    <w:p w14:paraId="563247C7" w14:textId="77777777"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vstup zhotovitele do likvidace,</w:t>
      </w:r>
    </w:p>
    <w:p w14:paraId="61F8928E" w14:textId="15A91550"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uzavření smlouvy o prodeji či pachtu závodu či jeho části zhotovitelem, na základě</w:t>
      </w:r>
      <w:r w:rsidR="00607C36" w:rsidRPr="004716D9">
        <w:rPr>
          <w:rFonts w:ascii="Arial" w:hAnsi="Arial" w:cs="Arial"/>
          <w:sz w:val="22"/>
          <w:szCs w:val="22"/>
        </w:rPr>
        <w:t>,</w:t>
      </w:r>
      <w:r w:rsidRPr="004716D9">
        <w:rPr>
          <w:rFonts w:ascii="Arial" w:hAnsi="Arial" w:cs="Arial"/>
          <w:sz w:val="22"/>
          <w:szCs w:val="22"/>
        </w:rPr>
        <w:t xml:space="preserve"> které zhotovitel převedl, resp. propachtoval, svůj závod či tu jeho část, jejíž součástí jsou i práva a závazky z právního vztahu dle této smlouvy na třetí osobu</w:t>
      </w:r>
      <w:r w:rsidR="00547088" w:rsidRPr="004716D9">
        <w:rPr>
          <w:rFonts w:ascii="Arial" w:hAnsi="Arial" w:cs="Arial"/>
          <w:sz w:val="22"/>
          <w:szCs w:val="22"/>
        </w:rPr>
        <w:t>.</w:t>
      </w:r>
    </w:p>
    <w:p w14:paraId="799CDB12" w14:textId="77777777" w:rsidR="00547088" w:rsidRPr="004716D9" w:rsidRDefault="00547088" w:rsidP="007F0B09">
      <w:pPr>
        <w:pStyle w:val="Odstavecseseznamem"/>
        <w:ind w:left="1134"/>
        <w:contextualSpacing/>
        <w:jc w:val="both"/>
        <w:rPr>
          <w:rFonts w:ascii="Arial" w:hAnsi="Arial" w:cs="Arial"/>
          <w:sz w:val="22"/>
          <w:szCs w:val="22"/>
        </w:rPr>
      </w:pPr>
    </w:p>
    <w:p w14:paraId="66E7948D" w14:textId="118D27F8" w:rsidR="00BC28BA" w:rsidRPr="004716D9" w:rsidRDefault="00BC28BA" w:rsidP="00D8512D">
      <w:pPr>
        <w:pStyle w:val="Text1"/>
        <w:numPr>
          <w:ilvl w:val="0"/>
          <w:numId w:val="34"/>
        </w:numPr>
        <w:ind w:left="567" w:hanging="567"/>
        <w:rPr>
          <w:rFonts w:cs="Arial"/>
        </w:rPr>
      </w:pPr>
      <w:r w:rsidRPr="004716D9">
        <w:rPr>
          <w:rFonts w:cs="Arial"/>
        </w:rPr>
        <w:t xml:space="preserve">V případě odstoupení od smlouvy ze strany objednatele vzniká objednateli vůči zhotoviteli nárok na úhradu prokázaných vícenákladů (tj. nákladů vynaložených objednatelem nad </w:t>
      </w:r>
      <w:r w:rsidR="005F388C" w:rsidRPr="004716D9">
        <w:rPr>
          <w:rFonts w:cs="Arial"/>
        </w:rPr>
        <w:t>c</w:t>
      </w:r>
      <w:r w:rsidRPr="004716D9">
        <w:rPr>
          <w:rFonts w:cs="Arial"/>
        </w:rPr>
        <w:t>enu za provedení díla) vynaložených na dokončení díla a na úhradu ztrát vzniklých prodloužením termínu dokončení díla. Nárok objednatele účtovat zhotoviteli smluvní pokutu tím nezaniká.</w:t>
      </w:r>
    </w:p>
    <w:p w14:paraId="6F431441" w14:textId="77777777" w:rsidR="00547088" w:rsidRPr="004716D9" w:rsidRDefault="00547088" w:rsidP="00547088">
      <w:pPr>
        <w:pStyle w:val="Text1"/>
        <w:ind w:left="567"/>
        <w:rPr>
          <w:rFonts w:cs="Arial"/>
        </w:rPr>
      </w:pPr>
    </w:p>
    <w:p w14:paraId="001AB902" w14:textId="7B6D0688" w:rsidR="005F388C" w:rsidRPr="004716D9" w:rsidRDefault="005F388C" w:rsidP="00D8512D">
      <w:pPr>
        <w:pStyle w:val="Text1"/>
        <w:numPr>
          <w:ilvl w:val="0"/>
          <w:numId w:val="34"/>
        </w:numPr>
        <w:ind w:left="567" w:hanging="567"/>
        <w:rPr>
          <w:rFonts w:cs="Arial"/>
        </w:rPr>
      </w:pPr>
      <w:r w:rsidRPr="004716D9">
        <w:rPr>
          <w:rFonts w:cs="Arial"/>
        </w:rPr>
        <w:t>V případě odstoupení od smlouvy je objednatel povinen uhradit zhotoviteli také hodnotu dosud provedených a nevyfakturovaných prací, pokud jsou tyto práce zároveň provedeny řádně, v souladu s touto smlouvou a jsou objednatelem využitelné ve smyslu této smlouvy.</w:t>
      </w:r>
    </w:p>
    <w:p w14:paraId="20A0989A" w14:textId="77777777" w:rsidR="00547088" w:rsidRPr="004716D9" w:rsidRDefault="00547088" w:rsidP="00547088">
      <w:pPr>
        <w:pStyle w:val="Text1"/>
        <w:ind w:left="567"/>
        <w:rPr>
          <w:rFonts w:cs="Arial"/>
        </w:rPr>
      </w:pPr>
    </w:p>
    <w:p w14:paraId="3020E88A" w14:textId="063F13C4" w:rsidR="00BE7DEC" w:rsidRPr="004716D9" w:rsidRDefault="00BE7DEC" w:rsidP="00D8512D">
      <w:pPr>
        <w:pStyle w:val="Text1"/>
        <w:numPr>
          <w:ilvl w:val="0"/>
          <w:numId w:val="34"/>
        </w:numPr>
        <w:ind w:left="567" w:hanging="567"/>
        <w:rPr>
          <w:rFonts w:cs="Arial"/>
        </w:rPr>
      </w:pPr>
      <w:r w:rsidRPr="004716D9">
        <w:rPr>
          <w:rFonts w:cs="Arial"/>
        </w:rPr>
        <w:t>Odstoupení od smlouvy je podmíněno písemným vyrozuměním druhé strany. Právní účinky odstoupení nastávají dnem, kdy bude písemné odstoupení druhé straně doručeno.</w:t>
      </w:r>
    </w:p>
    <w:p w14:paraId="33AFC97B" w14:textId="77777777" w:rsidR="00966660" w:rsidRPr="004716D9" w:rsidRDefault="00966660" w:rsidP="00D8512D">
      <w:pPr>
        <w:pStyle w:val="Text1"/>
        <w:rPr>
          <w:rFonts w:cs="Arial"/>
        </w:rPr>
      </w:pPr>
    </w:p>
    <w:p w14:paraId="723D6C3B" w14:textId="77777777" w:rsidR="00513E51" w:rsidRPr="004716D9" w:rsidRDefault="00513E51" w:rsidP="00D8512D">
      <w:pPr>
        <w:pStyle w:val="Text1"/>
        <w:rPr>
          <w:rFonts w:cs="Arial"/>
        </w:rPr>
      </w:pPr>
    </w:p>
    <w:p w14:paraId="74E4218D" w14:textId="12655D59" w:rsidR="00101B8F" w:rsidRPr="004716D9" w:rsidRDefault="00101B8F" w:rsidP="00D8512D">
      <w:pPr>
        <w:pStyle w:val="Nadpis1"/>
        <w:keepLines/>
        <w:rPr>
          <w:rFonts w:ascii="Arial" w:hAnsi="Arial" w:cs="Arial"/>
          <w:sz w:val="22"/>
          <w:szCs w:val="22"/>
        </w:rPr>
      </w:pPr>
      <w:r w:rsidRPr="004716D9">
        <w:rPr>
          <w:rFonts w:ascii="Arial" w:hAnsi="Arial" w:cs="Arial"/>
          <w:sz w:val="22"/>
          <w:szCs w:val="22"/>
        </w:rPr>
        <w:t>X</w:t>
      </w:r>
      <w:r w:rsidR="007F0B09" w:rsidRPr="004716D9">
        <w:rPr>
          <w:rFonts w:ascii="Arial" w:hAnsi="Arial" w:cs="Arial"/>
          <w:sz w:val="22"/>
          <w:szCs w:val="22"/>
        </w:rPr>
        <w:t>I</w:t>
      </w:r>
      <w:r w:rsidRPr="004716D9">
        <w:rPr>
          <w:rFonts w:ascii="Arial" w:hAnsi="Arial" w:cs="Arial"/>
          <w:sz w:val="22"/>
          <w:szCs w:val="22"/>
        </w:rPr>
        <w:t xml:space="preserve">. </w:t>
      </w:r>
    </w:p>
    <w:p w14:paraId="6EE81DD3" w14:textId="2C179E1A" w:rsidR="00101B8F" w:rsidRPr="004716D9" w:rsidRDefault="00101B8F" w:rsidP="00D8512D">
      <w:pPr>
        <w:pStyle w:val="Nadpis1"/>
        <w:keepLines/>
        <w:rPr>
          <w:rFonts w:ascii="Arial" w:hAnsi="Arial" w:cs="Arial"/>
          <w:sz w:val="22"/>
          <w:szCs w:val="22"/>
        </w:rPr>
      </w:pPr>
      <w:r w:rsidRPr="004716D9">
        <w:rPr>
          <w:rFonts w:ascii="Arial" w:hAnsi="Arial" w:cs="Arial"/>
          <w:sz w:val="22"/>
          <w:szCs w:val="22"/>
        </w:rPr>
        <w:t>OSTATNÍ UJEDNÁNÍ</w:t>
      </w:r>
    </w:p>
    <w:p w14:paraId="59CD0E61" w14:textId="77777777" w:rsidR="00101B8F" w:rsidRPr="004716D9" w:rsidRDefault="00101B8F" w:rsidP="00D8512D">
      <w:pPr>
        <w:rPr>
          <w:rFonts w:ascii="Arial" w:hAnsi="Arial" w:cs="Arial"/>
          <w:sz w:val="22"/>
          <w:szCs w:val="22"/>
        </w:rPr>
      </w:pPr>
    </w:p>
    <w:p w14:paraId="22F6BA9D" w14:textId="55BADE0C" w:rsidR="00F454A6" w:rsidRPr="004716D9" w:rsidRDefault="00F454A6" w:rsidP="00D8512D">
      <w:pPr>
        <w:pStyle w:val="Text1"/>
        <w:numPr>
          <w:ilvl w:val="0"/>
          <w:numId w:val="36"/>
        </w:numPr>
        <w:ind w:left="567" w:hanging="567"/>
        <w:rPr>
          <w:rFonts w:cs="Arial"/>
        </w:rPr>
      </w:pPr>
      <w:r w:rsidRPr="004716D9">
        <w:rPr>
          <w:rFonts w:cs="Arial"/>
        </w:rPr>
        <w:t xml:space="preserve">Za vyšší moc je ve smyslu této smlouvy považována každá událost nezávislá na vůli smluvních stran, která znemožňuje plnění smluvních závazků a kterou nebylo možno předvídat v době vzniku této smlouvy. Za vyšší moc se z hlediska této smlouvy považuje </w:t>
      </w:r>
      <w:r w:rsidRPr="004716D9">
        <w:rPr>
          <w:rFonts w:cs="Arial"/>
        </w:rPr>
        <w:lastRenderedPageBreak/>
        <w:t>zejména přírodní katastrofa, požár, výbuch, silné vichřice, zemětřesení, záplavy, válka, stávka nebo jiné události, které jsou mimo jakoukoliv kontrolu smluvních stran.</w:t>
      </w:r>
    </w:p>
    <w:p w14:paraId="7CE54D78" w14:textId="77777777" w:rsidR="007F0B09" w:rsidRPr="004716D9" w:rsidRDefault="007F0B09" w:rsidP="007F0B09">
      <w:pPr>
        <w:pStyle w:val="Text1"/>
        <w:ind w:left="567"/>
        <w:rPr>
          <w:rFonts w:cs="Arial"/>
        </w:rPr>
      </w:pPr>
    </w:p>
    <w:p w14:paraId="1466AD87" w14:textId="5E1797EC" w:rsidR="007B734C" w:rsidRPr="007B734C" w:rsidRDefault="007B734C" w:rsidP="00FC124E">
      <w:pPr>
        <w:pStyle w:val="Text1"/>
        <w:numPr>
          <w:ilvl w:val="0"/>
          <w:numId w:val="36"/>
        </w:numPr>
        <w:spacing w:after="120"/>
        <w:ind w:left="567" w:hanging="567"/>
        <w:rPr>
          <w:rFonts w:cs="Arial"/>
        </w:rPr>
      </w:pPr>
      <w:r w:rsidRPr="007B734C">
        <w:rPr>
          <w:rFonts w:cs="Arial"/>
        </w:rPr>
        <w:t xml:space="preserve">Zhotovitel nebude odpovědný za prodlení při plnění </w:t>
      </w:r>
      <w:r>
        <w:rPr>
          <w:rFonts w:cs="Arial"/>
        </w:rPr>
        <w:t>díla</w:t>
      </w:r>
      <w:r w:rsidRPr="007B734C">
        <w:rPr>
          <w:rFonts w:cs="Arial"/>
        </w:rPr>
        <w:t>, resp. jeho částí, pokud budou kumulativně splněny následující podmínky:</w:t>
      </w:r>
    </w:p>
    <w:p w14:paraId="421BC1E6" w14:textId="7968A562" w:rsidR="007B734C" w:rsidRDefault="007B734C" w:rsidP="00FC124E">
      <w:pPr>
        <w:pStyle w:val="Text1"/>
        <w:numPr>
          <w:ilvl w:val="0"/>
          <w:numId w:val="41"/>
        </w:numPr>
        <w:spacing w:after="120"/>
        <w:rPr>
          <w:rFonts w:cs="Arial"/>
        </w:rPr>
      </w:pPr>
      <w:r w:rsidRPr="007B734C">
        <w:rPr>
          <w:rFonts w:cs="Arial"/>
        </w:rPr>
        <w:t xml:space="preserve">prodlení bylo způsobeno </w:t>
      </w:r>
      <w:r>
        <w:rPr>
          <w:rFonts w:cs="Arial"/>
        </w:rPr>
        <w:t>v</w:t>
      </w:r>
      <w:r w:rsidRPr="007B734C">
        <w:rPr>
          <w:rFonts w:cs="Arial"/>
        </w:rPr>
        <w:t>yšší mocí</w:t>
      </w:r>
      <w:r>
        <w:rPr>
          <w:rFonts w:cs="Arial"/>
        </w:rPr>
        <w:t>,</w:t>
      </w:r>
    </w:p>
    <w:p w14:paraId="3DEA74B0" w14:textId="1F6BD10B" w:rsidR="007B734C" w:rsidRDefault="007B734C" w:rsidP="00FC124E">
      <w:pPr>
        <w:pStyle w:val="Text1"/>
        <w:numPr>
          <w:ilvl w:val="0"/>
          <w:numId w:val="41"/>
        </w:numPr>
        <w:spacing w:after="120"/>
        <w:rPr>
          <w:rFonts w:cs="Arial"/>
        </w:rPr>
      </w:pPr>
      <w:r w:rsidRPr="007B734C">
        <w:rPr>
          <w:rFonts w:cs="Arial"/>
        </w:rPr>
        <w:t xml:space="preserve">délka prodlení odpovídá délce trvání a povaze </w:t>
      </w:r>
      <w:r>
        <w:rPr>
          <w:rFonts w:cs="Arial"/>
        </w:rPr>
        <w:t>v</w:t>
      </w:r>
      <w:r w:rsidRPr="007B734C">
        <w:rPr>
          <w:rFonts w:cs="Arial"/>
        </w:rPr>
        <w:t>yšší moci</w:t>
      </w:r>
      <w:r>
        <w:rPr>
          <w:rFonts w:cs="Arial"/>
        </w:rPr>
        <w:t>,</w:t>
      </w:r>
    </w:p>
    <w:p w14:paraId="668B5F7F" w14:textId="0B31A682" w:rsidR="007B734C" w:rsidRDefault="007B734C" w:rsidP="007B734C">
      <w:pPr>
        <w:pStyle w:val="Text1"/>
        <w:numPr>
          <w:ilvl w:val="0"/>
          <w:numId w:val="41"/>
        </w:numPr>
        <w:rPr>
          <w:rFonts w:cs="Arial"/>
        </w:rPr>
      </w:pPr>
      <w:r w:rsidRPr="007B734C">
        <w:rPr>
          <w:rFonts w:cs="Arial"/>
        </w:rPr>
        <w:t xml:space="preserve">okamžitě (nejpozději však do </w:t>
      </w:r>
      <w:r>
        <w:rPr>
          <w:rFonts w:cs="Arial"/>
        </w:rPr>
        <w:t>48</w:t>
      </w:r>
      <w:r w:rsidRPr="007B734C">
        <w:rPr>
          <w:rFonts w:cs="Arial"/>
        </w:rPr>
        <w:t xml:space="preserve"> hodin) poté, kdy se případ </w:t>
      </w:r>
      <w:r>
        <w:rPr>
          <w:rFonts w:cs="Arial"/>
        </w:rPr>
        <w:t>v</w:t>
      </w:r>
      <w:r w:rsidRPr="007B734C">
        <w:rPr>
          <w:rFonts w:cs="Arial"/>
        </w:rPr>
        <w:t xml:space="preserve">yšší moci stal zřejmý, </w:t>
      </w:r>
      <w:r>
        <w:rPr>
          <w:rFonts w:cs="Arial"/>
        </w:rPr>
        <w:t>z</w:t>
      </w:r>
      <w:r w:rsidRPr="007B734C">
        <w:rPr>
          <w:rFonts w:cs="Arial"/>
        </w:rPr>
        <w:t xml:space="preserve">hotovitel informoval </w:t>
      </w:r>
      <w:r>
        <w:rPr>
          <w:rFonts w:cs="Arial"/>
        </w:rPr>
        <w:t>o</w:t>
      </w:r>
      <w:r w:rsidRPr="007B734C">
        <w:rPr>
          <w:rFonts w:cs="Arial"/>
        </w:rPr>
        <w:t xml:space="preserve">bjednatele písemně o nastalé situaci a očekávané době trvání příslušného případu </w:t>
      </w:r>
      <w:r>
        <w:rPr>
          <w:rFonts w:cs="Arial"/>
        </w:rPr>
        <w:t>v</w:t>
      </w:r>
      <w:r w:rsidRPr="007B734C">
        <w:rPr>
          <w:rFonts w:cs="Arial"/>
        </w:rPr>
        <w:t xml:space="preserve">yšší moci. Pokud to bude možné při vynaložení přiměřené odborné péče, shora uvedené oznámení musí obsahovat návrh opatření, která by měla být přijata za účelem zmírnění nebo předcházení dopadů zásahu </w:t>
      </w:r>
      <w:r>
        <w:rPr>
          <w:rFonts w:cs="Arial"/>
        </w:rPr>
        <w:t>v</w:t>
      </w:r>
      <w:r w:rsidRPr="007B734C">
        <w:rPr>
          <w:rFonts w:cs="Arial"/>
        </w:rPr>
        <w:t xml:space="preserve">yšší moci. Náklady spojené s přijetím těchto opatření a odstranění následků působení </w:t>
      </w:r>
      <w:r>
        <w:rPr>
          <w:rFonts w:cs="Arial"/>
        </w:rPr>
        <w:t>v</w:t>
      </w:r>
      <w:r w:rsidRPr="007B734C">
        <w:rPr>
          <w:rFonts w:cs="Arial"/>
        </w:rPr>
        <w:t>yšší moci nese Zhotovitel.</w:t>
      </w:r>
    </w:p>
    <w:p w14:paraId="7A593609" w14:textId="77777777" w:rsidR="007B734C" w:rsidRPr="007B734C" w:rsidRDefault="007B734C" w:rsidP="007B734C">
      <w:pPr>
        <w:pStyle w:val="Text1"/>
        <w:ind w:left="927"/>
        <w:rPr>
          <w:rFonts w:cs="Arial"/>
        </w:rPr>
      </w:pPr>
    </w:p>
    <w:p w14:paraId="01607DF1" w14:textId="2A057FC9" w:rsidR="007B734C" w:rsidRPr="007B734C" w:rsidRDefault="00F454A6" w:rsidP="007B734C">
      <w:pPr>
        <w:pStyle w:val="Text1"/>
        <w:numPr>
          <w:ilvl w:val="0"/>
          <w:numId w:val="36"/>
        </w:numPr>
        <w:ind w:left="567" w:hanging="567"/>
        <w:rPr>
          <w:rFonts w:cs="Arial"/>
        </w:rPr>
      </w:pPr>
      <w:r w:rsidRPr="004716D9">
        <w:rPr>
          <w:rFonts w:cs="Arial"/>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5AD91022" w14:textId="77777777" w:rsidR="007F0B09" w:rsidRPr="004716D9" w:rsidRDefault="007F0B09" w:rsidP="007F0B09">
      <w:pPr>
        <w:pStyle w:val="Text1"/>
        <w:ind w:left="567"/>
        <w:rPr>
          <w:rFonts w:cs="Arial"/>
        </w:rPr>
      </w:pPr>
    </w:p>
    <w:p w14:paraId="29D45CB7" w14:textId="2004C080" w:rsidR="00F4731D" w:rsidRPr="004716D9" w:rsidRDefault="00D70785" w:rsidP="00D8512D">
      <w:pPr>
        <w:pStyle w:val="Text1"/>
        <w:numPr>
          <w:ilvl w:val="0"/>
          <w:numId w:val="36"/>
        </w:numPr>
        <w:ind w:left="567" w:hanging="567"/>
        <w:rPr>
          <w:rFonts w:cs="Arial"/>
        </w:rPr>
      </w:pPr>
      <w:r w:rsidRPr="004716D9">
        <w:rPr>
          <w:rFonts w:cs="Arial"/>
        </w:rPr>
        <w:t xml:space="preserve">Smluvní strany sjednávají, že doručování mezi nimi se bude řídit následujícími pravidly. Písemnosti mohou být doručeny </w:t>
      </w:r>
      <w:r w:rsidR="000C544B" w:rsidRPr="004716D9">
        <w:rPr>
          <w:rFonts w:cs="Arial"/>
        </w:rPr>
        <w:t xml:space="preserve">primárně prostřednictvím datové schránky, popř. </w:t>
      </w:r>
      <w:r w:rsidRPr="004716D9">
        <w:rPr>
          <w:rFonts w:cs="Arial"/>
        </w:rPr>
        <w:t>osobním předáním,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7159B5D4" w14:textId="77777777" w:rsidR="007F0B09" w:rsidRPr="004716D9" w:rsidRDefault="007F0B09" w:rsidP="007F0B09">
      <w:pPr>
        <w:pStyle w:val="Text1"/>
        <w:ind w:left="567"/>
        <w:rPr>
          <w:rFonts w:cs="Arial"/>
        </w:rPr>
      </w:pPr>
    </w:p>
    <w:p w14:paraId="15059D8B" w14:textId="6433E943" w:rsidR="00346320" w:rsidRPr="004716D9" w:rsidRDefault="00346320" w:rsidP="00D8512D">
      <w:pPr>
        <w:pStyle w:val="Text1"/>
        <w:numPr>
          <w:ilvl w:val="0"/>
          <w:numId w:val="36"/>
        </w:numPr>
        <w:ind w:left="567" w:hanging="567"/>
        <w:rPr>
          <w:rFonts w:cs="Arial"/>
        </w:rPr>
      </w:pPr>
      <w:r w:rsidRPr="004716D9">
        <w:rPr>
          <w:rFonts w:cs="Arial"/>
        </w:rPr>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w:t>
      </w:r>
      <w:proofErr w:type="spellStart"/>
      <w:r w:rsidRPr="004716D9">
        <w:rPr>
          <w:rFonts w:cs="Arial"/>
        </w:rPr>
        <w:t>ust</w:t>
      </w:r>
      <w:proofErr w:type="spellEnd"/>
      <w:r w:rsidRPr="004716D9">
        <w:rPr>
          <w:rFonts w:cs="Arial"/>
        </w:rPr>
        <w:t>. § 1895 a násl. občanského zák., tj. jako postoupení smlouvy.</w:t>
      </w:r>
    </w:p>
    <w:p w14:paraId="36889B16" w14:textId="77777777" w:rsidR="007F0B09" w:rsidRPr="004716D9" w:rsidRDefault="007F0B09" w:rsidP="007F0B09">
      <w:pPr>
        <w:pStyle w:val="Text1"/>
        <w:ind w:left="567"/>
        <w:rPr>
          <w:rFonts w:cs="Arial"/>
        </w:rPr>
      </w:pPr>
    </w:p>
    <w:p w14:paraId="1B2C04E3" w14:textId="02C434F0" w:rsidR="00954FE9" w:rsidRPr="004716D9" w:rsidRDefault="00954FE9" w:rsidP="00D8512D">
      <w:pPr>
        <w:pStyle w:val="Text1"/>
        <w:numPr>
          <w:ilvl w:val="0"/>
          <w:numId w:val="36"/>
        </w:numPr>
        <w:ind w:left="567" w:hanging="567"/>
        <w:rPr>
          <w:rFonts w:cs="Arial"/>
        </w:rPr>
      </w:pPr>
      <w:r w:rsidRPr="004716D9">
        <w:rPr>
          <w:rFonts w:cs="Arial"/>
        </w:rPr>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 s výjimkou plnění zákonných povinností objednatele např. vyplývajících ze zákona o zadávání veřejných zakázek.</w:t>
      </w:r>
    </w:p>
    <w:p w14:paraId="116F61C1" w14:textId="77777777" w:rsidR="000C544B" w:rsidRPr="004716D9" w:rsidRDefault="000C544B" w:rsidP="00D8512D">
      <w:pPr>
        <w:pStyle w:val="Text1"/>
        <w:rPr>
          <w:rFonts w:cs="Arial"/>
        </w:rPr>
      </w:pPr>
    </w:p>
    <w:p w14:paraId="1C67B511" w14:textId="77777777" w:rsidR="005A55B1" w:rsidRPr="004716D9" w:rsidRDefault="005A55B1" w:rsidP="00D8512D">
      <w:pPr>
        <w:pStyle w:val="Text1"/>
        <w:rPr>
          <w:rFonts w:cs="Arial"/>
        </w:rPr>
      </w:pPr>
    </w:p>
    <w:p w14:paraId="519A213F" w14:textId="5F2CB9F5" w:rsidR="005A55B1" w:rsidRPr="004716D9" w:rsidRDefault="005A55B1" w:rsidP="00D8512D">
      <w:pPr>
        <w:pStyle w:val="Nadpis1"/>
        <w:keepLines/>
        <w:rPr>
          <w:rFonts w:ascii="Arial" w:hAnsi="Arial" w:cs="Arial"/>
          <w:sz w:val="22"/>
          <w:szCs w:val="22"/>
        </w:rPr>
      </w:pPr>
      <w:r w:rsidRPr="004716D9">
        <w:rPr>
          <w:rFonts w:ascii="Arial" w:hAnsi="Arial" w:cs="Arial"/>
          <w:sz w:val="22"/>
          <w:szCs w:val="22"/>
        </w:rPr>
        <w:t>X</w:t>
      </w:r>
      <w:r w:rsidR="007F0B09" w:rsidRPr="004716D9">
        <w:rPr>
          <w:rFonts w:ascii="Arial" w:hAnsi="Arial" w:cs="Arial"/>
          <w:sz w:val="22"/>
          <w:szCs w:val="22"/>
        </w:rPr>
        <w:t>I</w:t>
      </w:r>
      <w:r w:rsidRPr="004716D9">
        <w:rPr>
          <w:rFonts w:ascii="Arial" w:hAnsi="Arial" w:cs="Arial"/>
          <w:sz w:val="22"/>
          <w:szCs w:val="22"/>
        </w:rPr>
        <w:t xml:space="preserve">I. </w:t>
      </w:r>
    </w:p>
    <w:p w14:paraId="20FA4016" w14:textId="1888ECB1" w:rsidR="005A55B1" w:rsidRPr="004716D9" w:rsidRDefault="005A55B1" w:rsidP="00D8512D">
      <w:pPr>
        <w:pStyle w:val="Nadpis1"/>
        <w:keepLines/>
        <w:rPr>
          <w:rFonts w:ascii="Arial" w:hAnsi="Arial" w:cs="Arial"/>
          <w:sz w:val="22"/>
          <w:szCs w:val="22"/>
        </w:rPr>
      </w:pPr>
      <w:r w:rsidRPr="004716D9">
        <w:rPr>
          <w:rFonts w:ascii="Arial" w:hAnsi="Arial" w:cs="Arial"/>
          <w:sz w:val="22"/>
          <w:szCs w:val="22"/>
        </w:rPr>
        <w:t>ZÁVĚREČNÁ USTANOVENÍ</w:t>
      </w:r>
    </w:p>
    <w:p w14:paraId="3B79496F" w14:textId="77777777" w:rsidR="005A55B1" w:rsidRPr="004716D9" w:rsidRDefault="005A55B1" w:rsidP="00D8512D">
      <w:pPr>
        <w:rPr>
          <w:rFonts w:ascii="Arial" w:hAnsi="Arial" w:cs="Arial"/>
          <w:sz w:val="22"/>
          <w:szCs w:val="22"/>
        </w:rPr>
      </w:pPr>
    </w:p>
    <w:p w14:paraId="3702FF11" w14:textId="51E6E071" w:rsidR="005A55B1" w:rsidRPr="004716D9" w:rsidRDefault="00772AF8" w:rsidP="00D8512D">
      <w:pPr>
        <w:pStyle w:val="Text1"/>
        <w:numPr>
          <w:ilvl w:val="0"/>
          <w:numId w:val="37"/>
        </w:numPr>
        <w:ind w:left="567" w:hanging="567"/>
        <w:rPr>
          <w:rFonts w:cs="Arial"/>
        </w:rPr>
      </w:pPr>
      <w:r w:rsidRPr="004716D9">
        <w:rPr>
          <w:rFonts w:cs="Arial"/>
        </w:rPr>
        <w:t xml:space="preserve">Pokud nebylo v této smlouvě ujednáno jinak, řídí se právní poměry z ní českým právním řádem, zejména zákonem č. 89/2012 Sb., občanský zákoník, v platném a účinném znění. </w:t>
      </w:r>
    </w:p>
    <w:p w14:paraId="213D333B" w14:textId="77777777" w:rsidR="007F0B09" w:rsidRPr="004716D9" w:rsidRDefault="007F0B09" w:rsidP="007F0B09">
      <w:pPr>
        <w:pStyle w:val="Text1"/>
        <w:ind w:left="567"/>
        <w:rPr>
          <w:rFonts w:cs="Arial"/>
        </w:rPr>
      </w:pPr>
    </w:p>
    <w:p w14:paraId="266E5DCF" w14:textId="43E332A7" w:rsidR="008378C1" w:rsidRPr="004716D9" w:rsidRDefault="00AB3A3C" w:rsidP="00D8512D">
      <w:pPr>
        <w:pStyle w:val="Text1"/>
        <w:numPr>
          <w:ilvl w:val="0"/>
          <w:numId w:val="37"/>
        </w:numPr>
        <w:ind w:left="567" w:hanging="567"/>
        <w:rPr>
          <w:rFonts w:cs="Arial"/>
        </w:rPr>
      </w:pPr>
      <w:r w:rsidRPr="004716D9">
        <w:rPr>
          <w:rFonts w:cs="Arial"/>
        </w:rPr>
        <w:t>Smlouva je uzavřena okamžikem a nabývá platnosti, kdy je oboustranně podepsána. Smlouva je účinná okamžikem jejího uveřejnění v registru smluv.</w:t>
      </w:r>
      <w:r w:rsidR="00D4164E" w:rsidRPr="004716D9">
        <w:rPr>
          <w:rFonts w:cs="Arial"/>
        </w:rPr>
        <w:t xml:space="preserve"> 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6F606408" w14:textId="77777777" w:rsidR="007F0B09" w:rsidRPr="004716D9" w:rsidRDefault="007F0B09" w:rsidP="007F0B09">
      <w:pPr>
        <w:pStyle w:val="Odstavecseseznamem"/>
        <w:rPr>
          <w:rFonts w:cs="Arial"/>
        </w:rPr>
      </w:pPr>
    </w:p>
    <w:p w14:paraId="1BD6D77C" w14:textId="7883656D" w:rsidR="00772AF8" w:rsidRPr="004716D9" w:rsidRDefault="00772AF8" w:rsidP="00D8512D">
      <w:pPr>
        <w:pStyle w:val="Text1"/>
        <w:numPr>
          <w:ilvl w:val="0"/>
          <w:numId w:val="37"/>
        </w:numPr>
        <w:ind w:left="567" w:hanging="567"/>
        <w:rPr>
          <w:rFonts w:cs="Arial"/>
        </w:rPr>
      </w:pPr>
      <w:r w:rsidRPr="004716D9">
        <w:rPr>
          <w:rFonts w:cs="Arial"/>
        </w:rPr>
        <w:lastRenderedPageBreak/>
        <w:t>Tuto smlouvu lze měnit pouze</w:t>
      </w:r>
      <w:r w:rsidR="00E703D6" w:rsidRPr="004716D9">
        <w:rPr>
          <w:rFonts w:cs="Arial"/>
        </w:rPr>
        <w:t xml:space="preserve"> na základě</w:t>
      </w:r>
      <w:r w:rsidRPr="004716D9">
        <w:rPr>
          <w:rFonts w:cs="Arial"/>
        </w:rPr>
        <w:t xml:space="preserve"> </w:t>
      </w:r>
      <w:r w:rsidR="00E703D6" w:rsidRPr="004716D9">
        <w:rPr>
          <w:rFonts w:cs="Arial"/>
        </w:rPr>
        <w:t>písemné dohody smluvních stran</w:t>
      </w:r>
      <w:r w:rsidRPr="004716D9">
        <w:rPr>
          <w:rFonts w:cs="Arial"/>
        </w:rPr>
        <w:t xml:space="preserve">. Jiné zápisy, protokoly apod. se za změnu smlouvy nepovažují. </w:t>
      </w:r>
    </w:p>
    <w:p w14:paraId="3E1A833B" w14:textId="77777777" w:rsidR="003F1DBD" w:rsidRPr="004716D9" w:rsidRDefault="003F1DBD" w:rsidP="003F1DBD">
      <w:pPr>
        <w:pStyle w:val="Text1"/>
        <w:rPr>
          <w:rFonts w:cs="Arial"/>
        </w:rPr>
      </w:pPr>
    </w:p>
    <w:p w14:paraId="7C2E06A7" w14:textId="3DFCE923" w:rsidR="006D7331" w:rsidRPr="004716D9" w:rsidRDefault="006D7331" w:rsidP="00D8512D">
      <w:pPr>
        <w:pStyle w:val="Text1"/>
        <w:numPr>
          <w:ilvl w:val="0"/>
          <w:numId w:val="37"/>
        </w:numPr>
        <w:ind w:left="567" w:hanging="567"/>
        <w:rPr>
          <w:rFonts w:cs="Arial"/>
        </w:rPr>
      </w:pPr>
      <w:r w:rsidRPr="004716D9">
        <w:rPr>
          <w:rFonts w:cs="Arial"/>
        </w:rPr>
        <w:t>Smluvní strany si ujednaly v souladu s </w:t>
      </w:r>
      <w:proofErr w:type="spellStart"/>
      <w:r w:rsidRPr="004716D9">
        <w:rPr>
          <w:rFonts w:cs="Arial"/>
        </w:rPr>
        <w:t>ust</w:t>
      </w:r>
      <w:proofErr w:type="spellEnd"/>
      <w:r w:rsidRPr="004716D9">
        <w:rPr>
          <w:rFonts w:cs="Arial"/>
        </w:rPr>
        <w:t xml:space="preserve">. § 89a zákona č. 99/1963 Sb. občanský soudní řád v platném znění, prorogační doložku s tím, že v případě jejich sporu, který by byl řešen soudní cestou, je místně příslušným soudem místně příslušný soud objednatele. </w:t>
      </w:r>
    </w:p>
    <w:p w14:paraId="2A88A607" w14:textId="77777777" w:rsidR="003F1DBD" w:rsidRPr="004716D9" w:rsidRDefault="003F1DBD" w:rsidP="003F1DBD">
      <w:pPr>
        <w:pStyle w:val="Text1"/>
        <w:ind w:left="567"/>
        <w:rPr>
          <w:rFonts w:cs="Arial"/>
        </w:rPr>
      </w:pPr>
    </w:p>
    <w:p w14:paraId="5ABD0AEF" w14:textId="1F84943C" w:rsidR="00764A94" w:rsidRPr="004716D9" w:rsidRDefault="00764A94" w:rsidP="00D8512D">
      <w:pPr>
        <w:pStyle w:val="Text1"/>
        <w:numPr>
          <w:ilvl w:val="0"/>
          <w:numId w:val="37"/>
        </w:numPr>
        <w:ind w:left="567" w:hanging="567"/>
        <w:rPr>
          <w:rFonts w:cs="Arial"/>
        </w:rPr>
      </w:pPr>
      <w:r w:rsidRPr="004716D9">
        <w:rPr>
          <w:rFonts w:cs="Arial"/>
        </w:rPr>
        <w:t>Smlouva o dílo se uzavírá ve 2 vyhotoveních, z nichž každá smluvní strana obdrží jedno vyhotovení. Tato smlouva o dílo je uzavřena a nabývá platnosti převzetím oboustranně podepsané smlouvy poslední ze smluvních stran. Součástí této smlouvy je níže uvedené přílohy:</w:t>
      </w:r>
    </w:p>
    <w:p w14:paraId="67EE2016" w14:textId="77777777" w:rsidR="00764A94" w:rsidRPr="004716D9" w:rsidRDefault="00764A94" w:rsidP="00FD5A26">
      <w:pPr>
        <w:pStyle w:val="Text1"/>
        <w:ind w:left="567"/>
        <w:rPr>
          <w:rFonts w:cs="Arial"/>
        </w:rPr>
      </w:pPr>
    </w:p>
    <w:p w14:paraId="703E8154" w14:textId="601CFBB5" w:rsidR="00FD5A26" w:rsidRPr="004716D9" w:rsidRDefault="00FD5A26" w:rsidP="00FD5A26">
      <w:pPr>
        <w:pStyle w:val="Text1"/>
        <w:ind w:left="567"/>
        <w:rPr>
          <w:rFonts w:cs="Arial"/>
        </w:rPr>
      </w:pPr>
      <w:r w:rsidRPr="004716D9">
        <w:rPr>
          <w:rFonts w:cs="Arial"/>
        </w:rPr>
        <w:t xml:space="preserve">Příloha č. 1 – </w:t>
      </w:r>
      <w:r w:rsidR="00DA6523">
        <w:rPr>
          <w:rFonts w:cs="Arial"/>
        </w:rPr>
        <w:t>Zadávací dokumentace</w:t>
      </w:r>
    </w:p>
    <w:p w14:paraId="20E9DDAA" w14:textId="1F2915A4" w:rsidR="00FD5A26" w:rsidRPr="004716D9" w:rsidRDefault="00FD5A26" w:rsidP="00FD5A26">
      <w:pPr>
        <w:pStyle w:val="Text1"/>
        <w:ind w:left="567"/>
        <w:rPr>
          <w:rFonts w:cs="Arial"/>
        </w:rPr>
      </w:pPr>
      <w:r w:rsidRPr="004716D9">
        <w:rPr>
          <w:rFonts w:cs="Arial"/>
        </w:rPr>
        <w:t xml:space="preserve">Příloha č. 2 - </w:t>
      </w:r>
      <w:r w:rsidR="00DA6523">
        <w:rPr>
          <w:rFonts w:cs="Arial"/>
        </w:rPr>
        <w:t>Nabídka</w:t>
      </w:r>
    </w:p>
    <w:p w14:paraId="45A028CD" w14:textId="77777777" w:rsidR="00FD5A26" w:rsidRPr="004716D9" w:rsidRDefault="00FD5A26" w:rsidP="00FD5A26">
      <w:pPr>
        <w:pStyle w:val="Text1"/>
        <w:ind w:left="567"/>
        <w:rPr>
          <w:rFonts w:cs="Arial"/>
        </w:rPr>
      </w:pPr>
    </w:p>
    <w:p w14:paraId="7DC73A6C" w14:textId="575F7FB4" w:rsidR="00764A94" w:rsidRPr="004716D9" w:rsidRDefault="00764A94" w:rsidP="00D8512D">
      <w:pPr>
        <w:pStyle w:val="Text1"/>
        <w:numPr>
          <w:ilvl w:val="0"/>
          <w:numId w:val="37"/>
        </w:numPr>
        <w:ind w:left="567" w:hanging="567"/>
        <w:rPr>
          <w:rFonts w:cs="Arial"/>
        </w:rPr>
      </w:pPr>
      <w:r w:rsidRPr="004716D9">
        <w:rPr>
          <w:rFonts w:cs="Arial"/>
        </w:rPr>
        <w:t xml:space="preserve">Rada města Mariánské Lázně schválila uzavření této smlouvy na svém jednání konaném dne </w:t>
      </w:r>
      <w:r w:rsidRPr="00DA6523">
        <w:rPr>
          <w:rFonts w:cs="Arial"/>
          <w:highlight w:val="red"/>
        </w:rPr>
        <w:t>……………</w:t>
      </w:r>
      <w:r w:rsidRPr="004716D9">
        <w:rPr>
          <w:rFonts w:cs="Arial"/>
        </w:rPr>
        <w:t xml:space="preserve">, usnesením č. </w:t>
      </w:r>
      <w:r w:rsidRPr="00DA6523">
        <w:rPr>
          <w:rFonts w:cs="Arial"/>
          <w:highlight w:val="red"/>
        </w:rPr>
        <w:t>………</w:t>
      </w:r>
      <w:proofErr w:type="gramStart"/>
      <w:r w:rsidRPr="00DA6523">
        <w:rPr>
          <w:rFonts w:cs="Arial"/>
          <w:highlight w:val="red"/>
        </w:rPr>
        <w:t>…….</w:t>
      </w:r>
      <w:proofErr w:type="gramEnd"/>
      <w:r w:rsidRPr="00DA6523">
        <w:rPr>
          <w:rFonts w:cs="Arial"/>
          <w:highlight w:val="red"/>
        </w:rPr>
        <w:t>.</w:t>
      </w:r>
    </w:p>
    <w:p w14:paraId="05B307C4" w14:textId="77777777" w:rsidR="003F1DBD" w:rsidRPr="004716D9" w:rsidRDefault="003F1DBD" w:rsidP="003F1DBD">
      <w:pPr>
        <w:pStyle w:val="Text1"/>
        <w:ind w:left="567"/>
        <w:rPr>
          <w:rFonts w:cs="Arial"/>
        </w:rPr>
      </w:pPr>
    </w:p>
    <w:p w14:paraId="5F19324D" w14:textId="77777777" w:rsidR="00764A94" w:rsidRPr="004716D9" w:rsidRDefault="00764A94" w:rsidP="00D8512D">
      <w:pPr>
        <w:pStyle w:val="Text1"/>
        <w:numPr>
          <w:ilvl w:val="0"/>
          <w:numId w:val="37"/>
        </w:numPr>
        <w:ind w:left="567" w:hanging="567"/>
        <w:rPr>
          <w:rFonts w:cs="Arial"/>
        </w:rPr>
      </w:pPr>
      <w:r w:rsidRPr="004716D9">
        <w:rPr>
          <w:rFonts w:cs="Arial"/>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2BC703E0" w14:textId="77777777" w:rsidR="00553F9C" w:rsidRPr="004716D9" w:rsidRDefault="00553F9C" w:rsidP="00D8512D">
      <w:pPr>
        <w:pStyle w:val="Text1"/>
        <w:rPr>
          <w:rFonts w:cs="Arial"/>
        </w:rPr>
      </w:pPr>
    </w:p>
    <w:p w14:paraId="5E60D7CF" w14:textId="77777777" w:rsidR="005C3C05" w:rsidRPr="004716D9" w:rsidRDefault="005C3C05" w:rsidP="00D8512D">
      <w:pPr>
        <w:pStyle w:val="Text1"/>
        <w:rPr>
          <w:rFonts w:cs="Arial"/>
        </w:rPr>
      </w:pPr>
    </w:p>
    <w:p w14:paraId="01D8C0E8" w14:textId="77777777" w:rsidR="005C3C05" w:rsidRPr="004716D9" w:rsidRDefault="005C3C05" w:rsidP="00D8512D">
      <w:pPr>
        <w:pStyle w:val="Text1"/>
        <w:rPr>
          <w:rFonts w:cs="Arial"/>
        </w:rPr>
      </w:pPr>
    </w:p>
    <w:p w14:paraId="57004279" w14:textId="73185AE0" w:rsidR="005C3C05" w:rsidRPr="004716D9" w:rsidRDefault="005C3C05" w:rsidP="00D8512D">
      <w:pPr>
        <w:rPr>
          <w:rFonts w:ascii="Arial" w:hAnsi="Arial" w:cs="Arial"/>
          <w:sz w:val="22"/>
          <w:szCs w:val="22"/>
        </w:rPr>
      </w:pPr>
      <w:r w:rsidRPr="004716D9">
        <w:rPr>
          <w:rFonts w:ascii="Arial" w:hAnsi="Arial" w:cs="Arial"/>
          <w:sz w:val="22"/>
          <w:szCs w:val="22"/>
        </w:rPr>
        <w:t>Mariánské Lázně dne …………….</w:t>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00DA2E28" w:rsidRPr="00DA2E28">
        <w:rPr>
          <w:rFonts w:ascii="Arial" w:hAnsi="Arial" w:cs="Arial"/>
          <w:spacing w:val="2"/>
          <w:sz w:val="22"/>
          <w:szCs w:val="22"/>
          <w:highlight w:val="yellow"/>
        </w:rPr>
        <w:t>………………….</w:t>
      </w:r>
      <w:r w:rsidRPr="00DA2E28">
        <w:rPr>
          <w:rFonts w:ascii="Arial" w:hAnsi="Arial" w:cs="Arial"/>
          <w:sz w:val="22"/>
          <w:szCs w:val="22"/>
          <w:highlight w:val="yellow"/>
        </w:rPr>
        <w:t xml:space="preserve"> dne ……………</w:t>
      </w:r>
      <w:proofErr w:type="gramStart"/>
      <w:r w:rsidRPr="00DA2E28">
        <w:rPr>
          <w:rFonts w:ascii="Arial" w:hAnsi="Arial" w:cs="Arial"/>
          <w:sz w:val="22"/>
          <w:szCs w:val="22"/>
          <w:highlight w:val="yellow"/>
        </w:rPr>
        <w:t>…….</w:t>
      </w:r>
      <w:proofErr w:type="gramEnd"/>
      <w:r w:rsidRPr="00DA2E28">
        <w:rPr>
          <w:rFonts w:ascii="Arial" w:hAnsi="Arial" w:cs="Arial"/>
          <w:sz w:val="22"/>
          <w:szCs w:val="22"/>
          <w:highlight w:val="yellow"/>
        </w:rPr>
        <w:t>.</w:t>
      </w:r>
      <w:r w:rsidRPr="004716D9">
        <w:rPr>
          <w:rFonts w:ascii="Arial" w:hAnsi="Arial" w:cs="Arial"/>
          <w:sz w:val="22"/>
          <w:szCs w:val="22"/>
        </w:rPr>
        <w:t xml:space="preserve">  </w:t>
      </w:r>
    </w:p>
    <w:p w14:paraId="4002FD10" w14:textId="77777777" w:rsidR="005C3C05" w:rsidRPr="004716D9" w:rsidRDefault="005C3C05" w:rsidP="00D8512D">
      <w:pPr>
        <w:rPr>
          <w:rFonts w:ascii="Arial" w:hAnsi="Arial" w:cs="Arial"/>
          <w:sz w:val="22"/>
          <w:szCs w:val="22"/>
        </w:rPr>
      </w:pPr>
    </w:p>
    <w:p w14:paraId="4DB3383C" w14:textId="3F4930E2" w:rsidR="005C3C05" w:rsidRPr="004716D9" w:rsidRDefault="005C3C05" w:rsidP="00D8512D">
      <w:pPr>
        <w:rPr>
          <w:rFonts w:ascii="Arial" w:hAnsi="Arial" w:cs="Arial"/>
          <w:sz w:val="22"/>
          <w:szCs w:val="22"/>
        </w:rPr>
      </w:pPr>
      <w:r w:rsidRPr="004716D9">
        <w:rPr>
          <w:rFonts w:ascii="Arial" w:hAnsi="Arial" w:cs="Arial"/>
          <w:sz w:val="22"/>
          <w:szCs w:val="22"/>
        </w:rPr>
        <w:t>Za objednatele:</w:t>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t>Za zhotovitele:</w:t>
      </w:r>
    </w:p>
    <w:p w14:paraId="6F814570" w14:textId="77777777" w:rsidR="005C3C05" w:rsidRPr="004716D9" w:rsidRDefault="005C3C05" w:rsidP="00D8512D">
      <w:pPr>
        <w:rPr>
          <w:rFonts w:ascii="Arial" w:hAnsi="Arial" w:cs="Arial"/>
          <w:sz w:val="22"/>
          <w:szCs w:val="22"/>
        </w:rPr>
      </w:pPr>
    </w:p>
    <w:p w14:paraId="4D51CC41" w14:textId="77777777" w:rsidR="005C3C05" w:rsidRPr="004716D9" w:rsidRDefault="005C3C05" w:rsidP="00D8512D">
      <w:pPr>
        <w:rPr>
          <w:rFonts w:ascii="Arial" w:hAnsi="Arial" w:cs="Arial"/>
          <w:sz w:val="22"/>
          <w:szCs w:val="22"/>
        </w:rPr>
      </w:pPr>
    </w:p>
    <w:p w14:paraId="5615A91C" w14:textId="77777777" w:rsidR="005C3C05" w:rsidRPr="004716D9" w:rsidRDefault="005C3C05" w:rsidP="00D8512D">
      <w:pPr>
        <w:rPr>
          <w:rFonts w:ascii="Arial" w:hAnsi="Arial" w:cs="Arial"/>
          <w:sz w:val="22"/>
          <w:szCs w:val="22"/>
        </w:rPr>
      </w:pPr>
    </w:p>
    <w:p w14:paraId="18058CAA" w14:textId="77777777" w:rsidR="005C3C05" w:rsidRPr="004716D9" w:rsidRDefault="005C3C05" w:rsidP="00D8512D">
      <w:pPr>
        <w:rPr>
          <w:rFonts w:ascii="Arial" w:hAnsi="Arial" w:cs="Arial"/>
          <w:sz w:val="22"/>
          <w:szCs w:val="22"/>
        </w:rPr>
      </w:pPr>
      <w:r w:rsidRPr="004716D9">
        <w:rPr>
          <w:rFonts w:ascii="Arial" w:hAnsi="Arial" w:cs="Arial"/>
          <w:sz w:val="22"/>
          <w:szCs w:val="22"/>
        </w:rPr>
        <w:t>………………………………….………….</w:t>
      </w:r>
      <w:r w:rsidRPr="004716D9">
        <w:rPr>
          <w:rFonts w:ascii="Arial" w:hAnsi="Arial" w:cs="Arial"/>
          <w:sz w:val="22"/>
          <w:szCs w:val="22"/>
        </w:rPr>
        <w:tab/>
      </w:r>
      <w:r w:rsidRPr="004716D9">
        <w:rPr>
          <w:rFonts w:ascii="Arial" w:hAnsi="Arial" w:cs="Arial"/>
          <w:sz w:val="22"/>
          <w:szCs w:val="22"/>
        </w:rPr>
        <w:tab/>
        <w:t>……………………………………….</w:t>
      </w:r>
    </w:p>
    <w:p w14:paraId="27F2020B" w14:textId="248BBF69" w:rsidR="005C3C05" w:rsidRPr="004716D9" w:rsidRDefault="005C3C05" w:rsidP="00D8512D">
      <w:pPr>
        <w:rPr>
          <w:rFonts w:ascii="Arial" w:hAnsi="Arial" w:cs="Arial"/>
          <w:sz w:val="22"/>
          <w:szCs w:val="22"/>
        </w:rPr>
      </w:pPr>
      <w:r w:rsidRPr="004716D9">
        <w:rPr>
          <w:rFonts w:ascii="Arial" w:hAnsi="Arial" w:cs="Arial"/>
          <w:sz w:val="22"/>
          <w:szCs w:val="22"/>
        </w:rPr>
        <w:t>Město Mariánské Lázně</w:t>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p>
    <w:p w14:paraId="0A4520E3" w14:textId="203AF337" w:rsidR="005C3C05" w:rsidRPr="004716D9" w:rsidRDefault="005C3C05" w:rsidP="00D8512D">
      <w:pPr>
        <w:rPr>
          <w:rFonts w:ascii="Arial" w:hAnsi="Arial" w:cs="Arial"/>
          <w:sz w:val="22"/>
          <w:szCs w:val="22"/>
          <w:u w:val="dotted"/>
        </w:rPr>
      </w:pPr>
      <w:r w:rsidRPr="004716D9">
        <w:rPr>
          <w:rFonts w:ascii="Arial" w:hAnsi="Arial" w:cs="Arial"/>
          <w:sz w:val="22"/>
          <w:szCs w:val="22"/>
        </w:rPr>
        <w:t>Martin Hurajčík</w:t>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p>
    <w:p w14:paraId="190B637B" w14:textId="1091572E" w:rsidR="005C3C05" w:rsidRPr="00D8512D" w:rsidRDefault="005C3C05" w:rsidP="00D8512D">
      <w:pPr>
        <w:rPr>
          <w:rFonts w:ascii="Arial" w:hAnsi="Arial" w:cs="Arial"/>
          <w:sz w:val="22"/>
          <w:szCs w:val="22"/>
        </w:rPr>
      </w:pPr>
      <w:r w:rsidRPr="004716D9">
        <w:rPr>
          <w:rFonts w:ascii="Arial" w:hAnsi="Arial" w:cs="Arial"/>
          <w:sz w:val="22"/>
          <w:szCs w:val="22"/>
        </w:rPr>
        <w:t>starosta</w:t>
      </w:r>
      <w:r w:rsidRPr="00D8512D">
        <w:rPr>
          <w:rFonts w:ascii="Arial" w:hAnsi="Arial" w:cs="Arial"/>
          <w:sz w:val="22"/>
          <w:szCs w:val="22"/>
        </w:rPr>
        <w:tab/>
      </w:r>
      <w:r w:rsidRPr="00D8512D">
        <w:rPr>
          <w:rFonts w:ascii="Arial" w:hAnsi="Arial" w:cs="Arial"/>
          <w:sz w:val="22"/>
          <w:szCs w:val="22"/>
        </w:rPr>
        <w:tab/>
      </w:r>
      <w:r w:rsidRPr="00D8512D">
        <w:rPr>
          <w:rFonts w:ascii="Arial" w:hAnsi="Arial" w:cs="Arial"/>
          <w:sz w:val="22"/>
          <w:szCs w:val="22"/>
        </w:rPr>
        <w:tab/>
      </w:r>
      <w:r w:rsidRPr="00D8512D">
        <w:rPr>
          <w:rFonts w:ascii="Arial" w:hAnsi="Arial" w:cs="Arial"/>
          <w:sz w:val="22"/>
          <w:szCs w:val="22"/>
        </w:rPr>
        <w:tab/>
      </w:r>
      <w:r w:rsidRPr="00D8512D">
        <w:rPr>
          <w:rFonts w:ascii="Arial" w:hAnsi="Arial" w:cs="Arial"/>
          <w:sz w:val="22"/>
          <w:szCs w:val="22"/>
        </w:rPr>
        <w:tab/>
      </w:r>
      <w:r w:rsidRPr="00D8512D">
        <w:rPr>
          <w:rFonts w:ascii="Arial" w:hAnsi="Arial" w:cs="Arial"/>
          <w:sz w:val="22"/>
          <w:szCs w:val="22"/>
        </w:rPr>
        <w:tab/>
      </w:r>
    </w:p>
    <w:sectPr w:rsidR="005C3C05" w:rsidRPr="00D8512D" w:rsidSect="00F13DED">
      <w:footerReference w:type="default" r:id="rId12"/>
      <w:pgSz w:w="11907" w:h="16840"/>
      <w:pgMar w:top="851" w:right="1418" w:bottom="993" w:left="1418" w:header="465" w:footer="4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1B65" w14:textId="77777777" w:rsidR="008B59F5" w:rsidRDefault="008B59F5">
      <w:r>
        <w:separator/>
      </w:r>
    </w:p>
  </w:endnote>
  <w:endnote w:type="continuationSeparator" w:id="0">
    <w:p w14:paraId="330DD953" w14:textId="77777777" w:rsidR="008B59F5" w:rsidRDefault="008B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15DD" w14:textId="77777777" w:rsidR="00956740" w:rsidRPr="00F13DED" w:rsidRDefault="00956740" w:rsidP="00DC63DF">
    <w:pPr>
      <w:tabs>
        <w:tab w:val="center" w:pos="4535"/>
        <w:tab w:val="right" w:pos="9071"/>
      </w:tabs>
      <w:jc w:val="center"/>
      <w:rPr>
        <w:rFonts w:ascii="Arial" w:hAnsi="Arial" w:cs="Arial"/>
        <w:color w:val="333333"/>
        <w:sz w:val="20"/>
        <w:szCs w:val="20"/>
      </w:rPr>
    </w:pPr>
    <w:r w:rsidRPr="00F13DED">
      <w:rPr>
        <w:rStyle w:val="slostrnky"/>
        <w:rFonts w:ascii="Arial" w:hAnsi="Arial" w:cs="Arial"/>
        <w:sz w:val="20"/>
        <w:szCs w:val="20"/>
      </w:rPr>
      <w:fldChar w:fldCharType="begin"/>
    </w:r>
    <w:r w:rsidRPr="00F13DED">
      <w:rPr>
        <w:rStyle w:val="slostrnky"/>
        <w:rFonts w:ascii="Arial" w:hAnsi="Arial" w:cs="Arial"/>
        <w:sz w:val="20"/>
        <w:szCs w:val="20"/>
      </w:rPr>
      <w:instrText xml:space="preserve"> PAGE </w:instrText>
    </w:r>
    <w:r w:rsidRPr="00F13DED">
      <w:rPr>
        <w:rStyle w:val="slostrnky"/>
        <w:rFonts w:ascii="Arial" w:hAnsi="Arial" w:cs="Arial"/>
        <w:sz w:val="20"/>
        <w:szCs w:val="20"/>
      </w:rPr>
      <w:fldChar w:fldCharType="separate"/>
    </w:r>
    <w:r w:rsidR="003D34CF" w:rsidRPr="00F13DED">
      <w:rPr>
        <w:rStyle w:val="slostrnky"/>
        <w:rFonts w:ascii="Arial" w:hAnsi="Arial" w:cs="Arial"/>
        <w:sz w:val="20"/>
        <w:szCs w:val="20"/>
      </w:rPr>
      <w:t>22</w:t>
    </w:r>
    <w:r w:rsidRPr="00F13DED">
      <w:rPr>
        <w:rStyle w:val="slostrnky"/>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E3E4" w14:textId="77777777" w:rsidR="008B59F5" w:rsidRDefault="008B59F5">
      <w:r>
        <w:separator/>
      </w:r>
    </w:p>
  </w:footnote>
  <w:footnote w:type="continuationSeparator" w:id="0">
    <w:p w14:paraId="3439B821" w14:textId="77777777" w:rsidR="008B59F5" w:rsidRDefault="008B5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923"/>
    <w:multiLevelType w:val="hybridMultilevel"/>
    <w:tmpl w:val="51A6C8CC"/>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cs="Wingdings" w:hint="default"/>
      </w:rPr>
    </w:lvl>
    <w:lvl w:ilvl="3" w:tplc="04050001" w:tentative="1">
      <w:start w:val="1"/>
      <w:numFmt w:val="bullet"/>
      <w:lvlText w:val=""/>
      <w:lvlJc w:val="left"/>
      <w:pPr>
        <w:ind w:left="3087" w:hanging="360"/>
      </w:pPr>
      <w:rPr>
        <w:rFonts w:ascii="Symbol" w:hAnsi="Symbol" w:cs="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cs="Wingdings" w:hint="default"/>
      </w:rPr>
    </w:lvl>
    <w:lvl w:ilvl="6" w:tplc="04050001" w:tentative="1">
      <w:start w:val="1"/>
      <w:numFmt w:val="bullet"/>
      <w:lvlText w:val=""/>
      <w:lvlJc w:val="left"/>
      <w:pPr>
        <w:ind w:left="5247" w:hanging="360"/>
      </w:pPr>
      <w:rPr>
        <w:rFonts w:ascii="Symbol" w:hAnsi="Symbol" w:cs="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cs="Wingdings" w:hint="default"/>
      </w:rPr>
    </w:lvl>
  </w:abstractNum>
  <w:abstractNum w:abstractNumId="1" w15:restartNumberingAfterBreak="0">
    <w:nsid w:val="00C4028C"/>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2" w15:restartNumberingAfterBreak="0">
    <w:nsid w:val="05B073B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0291C"/>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4" w15:restartNumberingAfterBreak="0">
    <w:nsid w:val="0B3A4EA2"/>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5" w15:restartNumberingAfterBreak="0">
    <w:nsid w:val="0DF2311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39522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A25C2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E1290D"/>
    <w:multiLevelType w:val="hybridMultilevel"/>
    <w:tmpl w:val="51A6C8CC"/>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9" w15:restartNumberingAfterBreak="0">
    <w:nsid w:val="111A554A"/>
    <w:multiLevelType w:val="hybridMultilevel"/>
    <w:tmpl w:val="DC0433F6"/>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10" w15:restartNumberingAfterBreak="0">
    <w:nsid w:val="144A02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16044439"/>
    <w:multiLevelType w:val="hybridMultilevel"/>
    <w:tmpl w:val="641271A8"/>
    <w:lvl w:ilvl="0" w:tplc="7BF27D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16C11066"/>
    <w:multiLevelType w:val="hybridMultilevel"/>
    <w:tmpl w:val="19624A32"/>
    <w:lvl w:ilvl="0" w:tplc="8714A074">
      <w:start w:val="1"/>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1859528A"/>
    <w:multiLevelType w:val="hybridMultilevel"/>
    <w:tmpl w:val="02943CBC"/>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cs="Wingdings" w:hint="default"/>
      </w:rPr>
    </w:lvl>
    <w:lvl w:ilvl="3" w:tplc="04050001" w:tentative="1">
      <w:start w:val="1"/>
      <w:numFmt w:val="bullet"/>
      <w:lvlText w:val=""/>
      <w:lvlJc w:val="left"/>
      <w:pPr>
        <w:ind w:left="3087" w:hanging="360"/>
      </w:pPr>
      <w:rPr>
        <w:rFonts w:ascii="Symbol" w:hAnsi="Symbol" w:cs="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cs="Wingdings" w:hint="default"/>
      </w:rPr>
    </w:lvl>
    <w:lvl w:ilvl="6" w:tplc="04050001" w:tentative="1">
      <w:start w:val="1"/>
      <w:numFmt w:val="bullet"/>
      <w:lvlText w:val=""/>
      <w:lvlJc w:val="left"/>
      <w:pPr>
        <w:ind w:left="5247" w:hanging="360"/>
      </w:pPr>
      <w:rPr>
        <w:rFonts w:ascii="Symbol" w:hAnsi="Symbol" w:cs="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cs="Wingdings" w:hint="default"/>
      </w:rPr>
    </w:lvl>
  </w:abstractNum>
  <w:abstractNum w:abstractNumId="15" w15:restartNumberingAfterBreak="0">
    <w:nsid w:val="20DF4301"/>
    <w:multiLevelType w:val="hybridMultilevel"/>
    <w:tmpl w:val="8B48EFD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961DC4"/>
    <w:multiLevelType w:val="hybridMultilevel"/>
    <w:tmpl w:val="782CD34E"/>
    <w:lvl w:ilvl="0" w:tplc="F912F346">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ADF72E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2221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DB0C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6070CA"/>
    <w:multiLevelType w:val="multilevel"/>
    <w:tmpl w:val="6A3CE664"/>
    <w:lvl w:ilvl="0">
      <w:start w:val="1"/>
      <w:numFmt w:val="bullet"/>
      <w:lvlText w:val=""/>
      <w:lvlJc w:val="left"/>
      <w:pPr>
        <w:tabs>
          <w:tab w:val="num" w:pos="480"/>
        </w:tabs>
        <w:ind w:left="480" w:hanging="480"/>
      </w:pPr>
      <w:rPr>
        <w:rFonts w:ascii="Symbol" w:hAnsi="Symbol"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6395F6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B12416"/>
    <w:multiLevelType w:val="hybridMultilevel"/>
    <w:tmpl w:val="0FDA8EBC"/>
    <w:lvl w:ilvl="0" w:tplc="BF663FF2">
      <w:start w:val="1"/>
      <w:numFmt w:val="bullet"/>
      <w:lvlText w:val=""/>
      <w:lvlJc w:val="left"/>
      <w:pPr>
        <w:tabs>
          <w:tab w:val="num" w:pos="504"/>
        </w:tabs>
        <w:ind w:left="504" w:hanging="216"/>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005F2E"/>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24" w15:restartNumberingAfterBreak="0">
    <w:nsid w:val="414A71D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5B05DF"/>
    <w:multiLevelType w:val="multilevel"/>
    <w:tmpl w:val="486E1DC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DA6B17"/>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27" w15:restartNumberingAfterBreak="0">
    <w:nsid w:val="45160D78"/>
    <w:multiLevelType w:val="multilevel"/>
    <w:tmpl w:val="3FB2DAEE"/>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C8014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56292F"/>
    <w:multiLevelType w:val="hybridMultilevel"/>
    <w:tmpl w:val="B32AFD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B13467"/>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31" w15:restartNumberingAfterBreak="0">
    <w:nsid w:val="5679243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AA5B9B"/>
    <w:multiLevelType w:val="hybridMultilevel"/>
    <w:tmpl w:val="51A6C8CC"/>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33" w15:restartNumberingAfterBreak="0">
    <w:nsid w:val="5C8812F0"/>
    <w:multiLevelType w:val="multilevel"/>
    <w:tmpl w:val="5FA23C0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397" w:hanging="397"/>
      </w:pPr>
      <w:rPr>
        <w:rFonts w:ascii="Times New Roman" w:hAnsi="Times New Roman" w:cs="Times New Roman" w:hint="default"/>
        <w:b/>
        <w:bCs/>
        <w:i w:val="0"/>
        <w:iCs w:val="0"/>
        <w:sz w:val="28"/>
        <w:szCs w:val="28"/>
      </w:rPr>
    </w:lvl>
    <w:lvl w:ilvl="2">
      <w:start w:val="1"/>
      <w:numFmt w:val="bullet"/>
      <w:lvlText w:val="-"/>
      <w:lvlJc w:val="left"/>
      <w:pPr>
        <w:tabs>
          <w:tab w:val="num" w:pos="360"/>
        </w:tabs>
        <w:ind w:left="360" w:hanging="360"/>
      </w:pPr>
      <w:rPr>
        <w:rFonts w:ascii="Arial" w:hAnsi="Arial" w:cs="Arial" w:hint="default"/>
      </w:rPr>
    </w:lvl>
    <w:lvl w:ilvl="3">
      <w:start w:val="1"/>
      <w:numFmt w:val="decimal"/>
      <w:suff w:val="space"/>
      <w:lvlText w:val="%1.%2.%3.%4"/>
      <w:lvlJc w:val="left"/>
      <w:rPr>
        <w:rFonts w:hint="default"/>
        <w:b w:val="0"/>
        <w:bCs w:val="0"/>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C45669"/>
    <w:multiLevelType w:val="hybridMultilevel"/>
    <w:tmpl w:val="8934125A"/>
    <w:lvl w:ilvl="0" w:tplc="C172DDE0">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656949A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7861B5"/>
    <w:multiLevelType w:val="hybridMultilevel"/>
    <w:tmpl w:val="18B401C6"/>
    <w:lvl w:ilvl="0" w:tplc="FFFFFFFF">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6C5839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1110F3"/>
    <w:multiLevelType w:val="multilevel"/>
    <w:tmpl w:val="FF748B98"/>
    <w:lvl w:ilvl="0">
      <w:start w:val="1"/>
      <w:numFmt w:val="bullet"/>
      <w:lvlText w:val="▪"/>
      <w:lvlJc w:val="left"/>
      <w:pPr>
        <w:tabs>
          <w:tab w:val="num" w:pos="480"/>
        </w:tabs>
        <w:ind w:left="480" w:hanging="480"/>
      </w:pPr>
      <w:rPr>
        <w:rFonts w:ascii="Arial" w:hAnsi="Arial"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0733DE3"/>
    <w:multiLevelType w:val="hybridMultilevel"/>
    <w:tmpl w:val="30966A14"/>
    <w:lvl w:ilvl="0" w:tplc="B64632EA">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CF777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681"/>
        </w:tabs>
        <w:ind w:left="681" w:hanging="397"/>
      </w:pPr>
      <w:rPr>
        <w:rFonts w:hint="default"/>
        <w:b w:val="0"/>
        <w:i w:val="0"/>
        <w:strike w:val="0"/>
      </w:rPr>
    </w:lvl>
    <w:lvl w:ilvl="2">
      <w:start w:val="1"/>
      <w:numFmt w:val="lowerLetter"/>
      <w:pStyle w:val="rove3-slovantext"/>
      <w:lvlText w:val="%3)"/>
      <w:lvlJc w:val="left"/>
      <w:pPr>
        <w:tabs>
          <w:tab w:val="num" w:pos="1532"/>
        </w:tabs>
        <w:ind w:left="1532"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C551161"/>
    <w:multiLevelType w:val="hybridMultilevel"/>
    <w:tmpl w:val="B12EC4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3876F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9191095">
    <w:abstractNumId w:val="11"/>
  </w:num>
  <w:num w:numId="2" w16cid:durableId="1752895618">
    <w:abstractNumId w:val="41"/>
  </w:num>
  <w:num w:numId="3" w16cid:durableId="1757551263">
    <w:abstractNumId w:val="16"/>
  </w:num>
  <w:num w:numId="4" w16cid:durableId="629243081">
    <w:abstractNumId w:val="34"/>
  </w:num>
  <w:num w:numId="5" w16cid:durableId="847990396">
    <w:abstractNumId w:val="20"/>
  </w:num>
  <w:num w:numId="6" w16cid:durableId="569779690">
    <w:abstractNumId w:val="22"/>
  </w:num>
  <w:num w:numId="7" w16cid:durableId="2054226348">
    <w:abstractNumId w:val="38"/>
  </w:num>
  <w:num w:numId="8" w16cid:durableId="1725790645">
    <w:abstractNumId w:val="29"/>
  </w:num>
  <w:num w:numId="9" w16cid:durableId="1937708255">
    <w:abstractNumId w:val="25"/>
  </w:num>
  <w:num w:numId="10" w16cid:durableId="901987810">
    <w:abstractNumId w:val="33"/>
  </w:num>
  <w:num w:numId="11" w16cid:durableId="945889962">
    <w:abstractNumId w:val="40"/>
  </w:num>
  <w:num w:numId="12" w16cid:durableId="1913084110">
    <w:abstractNumId w:val="27"/>
  </w:num>
  <w:num w:numId="13" w16cid:durableId="417020329">
    <w:abstractNumId w:val="14"/>
  </w:num>
  <w:num w:numId="14" w16cid:durableId="1366100471">
    <w:abstractNumId w:val="0"/>
  </w:num>
  <w:num w:numId="15" w16cid:durableId="436414326">
    <w:abstractNumId w:val="17"/>
  </w:num>
  <w:num w:numId="16" w16cid:durableId="750932492">
    <w:abstractNumId w:val="43"/>
  </w:num>
  <w:num w:numId="17" w16cid:durableId="1817642134">
    <w:abstractNumId w:val="24"/>
  </w:num>
  <w:num w:numId="18" w16cid:durableId="435757229">
    <w:abstractNumId w:val="19"/>
  </w:num>
  <w:num w:numId="19" w16cid:durableId="780491976">
    <w:abstractNumId w:val="31"/>
  </w:num>
  <w:num w:numId="20" w16cid:durableId="300352893">
    <w:abstractNumId w:val="32"/>
  </w:num>
  <w:num w:numId="21" w16cid:durableId="1710257382">
    <w:abstractNumId w:val="2"/>
  </w:num>
  <w:num w:numId="22" w16cid:durableId="1413237708">
    <w:abstractNumId w:val="7"/>
  </w:num>
  <w:num w:numId="23" w16cid:durableId="1641033013">
    <w:abstractNumId w:val="35"/>
  </w:num>
  <w:num w:numId="24" w16cid:durableId="535043700">
    <w:abstractNumId w:val="8"/>
  </w:num>
  <w:num w:numId="25" w16cid:durableId="815684717">
    <w:abstractNumId w:val="9"/>
  </w:num>
  <w:num w:numId="26" w16cid:durableId="337926307">
    <w:abstractNumId w:val="28"/>
  </w:num>
  <w:num w:numId="27" w16cid:durableId="324747929">
    <w:abstractNumId w:val="26"/>
  </w:num>
  <w:num w:numId="28" w16cid:durableId="1499616588">
    <w:abstractNumId w:val="1"/>
  </w:num>
  <w:num w:numId="29" w16cid:durableId="53509008">
    <w:abstractNumId w:val="30"/>
  </w:num>
  <w:num w:numId="30" w16cid:durableId="1498613265">
    <w:abstractNumId w:val="3"/>
  </w:num>
  <w:num w:numId="31" w16cid:durableId="1886326754">
    <w:abstractNumId w:val="4"/>
  </w:num>
  <w:num w:numId="32" w16cid:durableId="537470929">
    <w:abstractNumId w:val="23"/>
  </w:num>
  <w:num w:numId="33" w16cid:durableId="1308784057">
    <w:abstractNumId w:val="6"/>
  </w:num>
  <w:num w:numId="34" w16cid:durableId="1736468341">
    <w:abstractNumId w:val="21"/>
  </w:num>
  <w:num w:numId="35" w16cid:durableId="532697943">
    <w:abstractNumId w:val="42"/>
  </w:num>
  <w:num w:numId="36" w16cid:durableId="690450018">
    <w:abstractNumId w:val="18"/>
  </w:num>
  <w:num w:numId="37" w16cid:durableId="1299530432">
    <w:abstractNumId w:val="5"/>
  </w:num>
  <w:num w:numId="38" w16cid:durableId="1356999824">
    <w:abstractNumId w:val="13"/>
  </w:num>
  <w:num w:numId="39" w16cid:durableId="1967857124">
    <w:abstractNumId w:val="37"/>
  </w:num>
  <w:num w:numId="40" w16cid:durableId="1270429769">
    <w:abstractNumId w:val="10"/>
  </w:num>
  <w:num w:numId="41" w16cid:durableId="560213242">
    <w:abstractNumId w:val="12"/>
  </w:num>
  <w:num w:numId="42" w16cid:durableId="1175614457">
    <w:abstractNumId w:val="36"/>
  </w:num>
  <w:num w:numId="43" w16cid:durableId="1384334335">
    <w:abstractNumId w:val="15"/>
  </w:num>
  <w:num w:numId="44" w16cid:durableId="1690641659">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0236"/>
    <w:rsid w:val="0000225C"/>
    <w:rsid w:val="00003C8B"/>
    <w:rsid w:val="0000492A"/>
    <w:rsid w:val="00006B0B"/>
    <w:rsid w:val="0001013E"/>
    <w:rsid w:val="00010C64"/>
    <w:rsid w:val="00011E59"/>
    <w:rsid w:val="000124F7"/>
    <w:rsid w:val="000131FE"/>
    <w:rsid w:val="000138E4"/>
    <w:rsid w:val="000154DC"/>
    <w:rsid w:val="0001727D"/>
    <w:rsid w:val="000203E3"/>
    <w:rsid w:val="00020B68"/>
    <w:rsid w:val="000224E3"/>
    <w:rsid w:val="000225DC"/>
    <w:rsid w:val="000251C1"/>
    <w:rsid w:val="000265A7"/>
    <w:rsid w:val="00027590"/>
    <w:rsid w:val="000302DB"/>
    <w:rsid w:val="000308D6"/>
    <w:rsid w:val="00032066"/>
    <w:rsid w:val="00034333"/>
    <w:rsid w:val="00036BB1"/>
    <w:rsid w:val="0004242A"/>
    <w:rsid w:val="00046456"/>
    <w:rsid w:val="00047BF2"/>
    <w:rsid w:val="000506C5"/>
    <w:rsid w:val="00051787"/>
    <w:rsid w:val="00052521"/>
    <w:rsid w:val="00055ED8"/>
    <w:rsid w:val="00063170"/>
    <w:rsid w:val="000643F3"/>
    <w:rsid w:val="00065002"/>
    <w:rsid w:val="0006534B"/>
    <w:rsid w:val="000675FA"/>
    <w:rsid w:val="000704AF"/>
    <w:rsid w:val="00070735"/>
    <w:rsid w:val="000709CA"/>
    <w:rsid w:val="000712FA"/>
    <w:rsid w:val="00072D79"/>
    <w:rsid w:val="00073E2E"/>
    <w:rsid w:val="00074D56"/>
    <w:rsid w:val="00076772"/>
    <w:rsid w:val="00077C4A"/>
    <w:rsid w:val="000832FF"/>
    <w:rsid w:val="000848E5"/>
    <w:rsid w:val="00084A53"/>
    <w:rsid w:val="00085073"/>
    <w:rsid w:val="000851DB"/>
    <w:rsid w:val="00085BD5"/>
    <w:rsid w:val="00085EC3"/>
    <w:rsid w:val="0008738D"/>
    <w:rsid w:val="000873FF"/>
    <w:rsid w:val="00087408"/>
    <w:rsid w:val="00090CC2"/>
    <w:rsid w:val="000919AD"/>
    <w:rsid w:val="00093702"/>
    <w:rsid w:val="0009776D"/>
    <w:rsid w:val="00097876"/>
    <w:rsid w:val="000A0553"/>
    <w:rsid w:val="000A3CC7"/>
    <w:rsid w:val="000A605A"/>
    <w:rsid w:val="000A7BE5"/>
    <w:rsid w:val="000A7E4D"/>
    <w:rsid w:val="000B0E2A"/>
    <w:rsid w:val="000B1E90"/>
    <w:rsid w:val="000B2CDE"/>
    <w:rsid w:val="000B30E7"/>
    <w:rsid w:val="000B3C38"/>
    <w:rsid w:val="000B49C1"/>
    <w:rsid w:val="000B5A7F"/>
    <w:rsid w:val="000B5C8A"/>
    <w:rsid w:val="000C0FBC"/>
    <w:rsid w:val="000C1CF8"/>
    <w:rsid w:val="000C1FBB"/>
    <w:rsid w:val="000C45F0"/>
    <w:rsid w:val="000C4850"/>
    <w:rsid w:val="000C4C31"/>
    <w:rsid w:val="000C4DA2"/>
    <w:rsid w:val="000C513C"/>
    <w:rsid w:val="000C544B"/>
    <w:rsid w:val="000C674F"/>
    <w:rsid w:val="000C7C40"/>
    <w:rsid w:val="000D0448"/>
    <w:rsid w:val="000D34B4"/>
    <w:rsid w:val="000D38DB"/>
    <w:rsid w:val="000D6169"/>
    <w:rsid w:val="000D6D6F"/>
    <w:rsid w:val="000E173F"/>
    <w:rsid w:val="000E2EAB"/>
    <w:rsid w:val="000E4F8D"/>
    <w:rsid w:val="000E5C28"/>
    <w:rsid w:val="000E5CA4"/>
    <w:rsid w:val="000E7F30"/>
    <w:rsid w:val="000F1661"/>
    <w:rsid w:val="000F35EB"/>
    <w:rsid w:val="0010075F"/>
    <w:rsid w:val="00101B8F"/>
    <w:rsid w:val="001027E6"/>
    <w:rsid w:val="00103B91"/>
    <w:rsid w:val="00104767"/>
    <w:rsid w:val="0010518A"/>
    <w:rsid w:val="0010592B"/>
    <w:rsid w:val="00105A69"/>
    <w:rsid w:val="00110664"/>
    <w:rsid w:val="00112D7C"/>
    <w:rsid w:val="001138CF"/>
    <w:rsid w:val="00113A21"/>
    <w:rsid w:val="00113C8E"/>
    <w:rsid w:val="00114027"/>
    <w:rsid w:val="001148F1"/>
    <w:rsid w:val="00115848"/>
    <w:rsid w:val="001164CA"/>
    <w:rsid w:val="0011773E"/>
    <w:rsid w:val="00121C92"/>
    <w:rsid w:val="001220E3"/>
    <w:rsid w:val="00125382"/>
    <w:rsid w:val="00125A6C"/>
    <w:rsid w:val="001265B3"/>
    <w:rsid w:val="00126FC2"/>
    <w:rsid w:val="0013077E"/>
    <w:rsid w:val="00130838"/>
    <w:rsid w:val="00132A6F"/>
    <w:rsid w:val="00132E21"/>
    <w:rsid w:val="00133897"/>
    <w:rsid w:val="00133D58"/>
    <w:rsid w:val="00136D2B"/>
    <w:rsid w:val="00140CDC"/>
    <w:rsid w:val="00140EF6"/>
    <w:rsid w:val="001444C3"/>
    <w:rsid w:val="00145F40"/>
    <w:rsid w:val="00150C3B"/>
    <w:rsid w:val="0015270F"/>
    <w:rsid w:val="00152A49"/>
    <w:rsid w:val="0015434B"/>
    <w:rsid w:val="00155461"/>
    <w:rsid w:val="001565C8"/>
    <w:rsid w:val="00163056"/>
    <w:rsid w:val="0016328D"/>
    <w:rsid w:val="0016481A"/>
    <w:rsid w:val="001658D2"/>
    <w:rsid w:val="00165E37"/>
    <w:rsid w:val="00170A87"/>
    <w:rsid w:val="00170DFD"/>
    <w:rsid w:val="00172C56"/>
    <w:rsid w:val="0017337B"/>
    <w:rsid w:val="00174CB8"/>
    <w:rsid w:val="00174FFD"/>
    <w:rsid w:val="0018041B"/>
    <w:rsid w:val="001847AC"/>
    <w:rsid w:val="00184C57"/>
    <w:rsid w:val="00185254"/>
    <w:rsid w:val="001863FF"/>
    <w:rsid w:val="001870DE"/>
    <w:rsid w:val="00187F22"/>
    <w:rsid w:val="00190FE5"/>
    <w:rsid w:val="001914F2"/>
    <w:rsid w:val="0019452C"/>
    <w:rsid w:val="0019466D"/>
    <w:rsid w:val="00194F91"/>
    <w:rsid w:val="00196178"/>
    <w:rsid w:val="00196261"/>
    <w:rsid w:val="00197519"/>
    <w:rsid w:val="00197A17"/>
    <w:rsid w:val="00197ECB"/>
    <w:rsid w:val="001A2E3A"/>
    <w:rsid w:val="001A34A3"/>
    <w:rsid w:val="001A3611"/>
    <w:rsid w:val="001A4876"/>
    <w:rsid w:val="001A4E33"/>
    <w:rsid w:val="001A5320"/>
    <w:rsid w:val="001A6D35"/>
    <w:rsid w:val="001A78B3"/>
    <w:rsid w:val="001B06A9"/>
    <w:rsid w:val="001B1022"/>
    <w:rsid w:val="001B1239"/>
    <w:rsid w:val="001B2A8C"/>
    <w:rsid w:val="001B3BCF"/>
    <w:rsid w:val="001B5F55"/>
    <w:rsid w:val="001B66F8"/>
    <w:rsid w:val="001B6C07"/>
    <w:rsid w:val="001C0B8E"/>
    <w:rsid w:val="001C1063"/>
    <w:rsid w:val="001C3F27"/>
    <w:rsid w:val="001C50EA"/>
    <w:rsid w:val="001C5E2D"/>
    <w:rsid w:val="001C6425"/>
    <w:rsid w:val="001C7697"/>
    <w:rsid w:val="001C7AB5"/>
    <w:rsid w:val="001D279E"/>
    <w:rsid w:val="001D3BDA"/>
    <w:rsid w:val="001D489A"/>
    <w:rsid w:val="001E09ED"/>
    <w:rsid w:val="001E0B9C"/>
    <w:rsid w:val="001E1B15"/>
    <w:rsid w:val="001E23CD"/>
    <w:rsid w:val="001E27DB"/>
    <w:rsid w:val="001E3F11"/>
    <w:rsid w:val="001E40B2"/>
    <w:rsid w:val="001E5639"/>
    <w:rsid w:val="001F07F1"/>
    <w:rsid w:val="001F0807"/>
    <w:rsid w:val="001F2AEC"/>
    <w:rsid w:val="001F42E7"/>
    <w:rsid w:val="001F4E8E"/>
    <w:rsid w:val="001F5770"/>
    <w:rsid w:val="002013BD"/>
    <w:rsid w:val="00201D23"/>
    <w:rsid w:val="0020421D"/>
    <w:rsid w:val="0020426C"/>
    <w:rsid w:val="002056C7"/>
    <w:rsid w:val="00211117"/>
    <w:rsid w:val="0021119F"/>
    <w:rsid w:val="002120B0"/>
    <w:rsid w:val="002122E7"/>
    <w:rsid w:val="00212496"/>
    <w:rsid w:val="0021255B"/>
    <w:rsid w:val="002127EA"/>
    <w:rsid w:val="0021471A"/>
    <w:rsid w:val="00214F0C"/>
    <w:rsid w:val="00217613"/>
    <w:rsid w:val="002178CA"/>
    <w:rsid w:val="002232CA"/>
    <w:rsid w:val="002240EA"/>
    <w:rsid w:val="00226C95"/>
    <w:rsid w:val="00232D2C"/>
    <w:rsid w:val="00234461"/>
    <w:rsid w:val="00234814"/>
    <w:rsid w:val="002433C2"/>
    <w:rsid w:val="002436F7"/>
    <w:rsid w:val="00244044"/>
    <w:rsid w:val="0024413B"/>
    <w:rsid w:val="00244405"/>
    <w:rsid w:val="0024456E"/>
    <w:rsid w:val="00244E85"/>
    <w:rsid w:val="00250F27"/>
    <w:rsid w:val="00252365"/>
    <w:rsid w:val="00256121"/>
    <w:rsid w:val="00257138"/>
    <w:rsid w:val="0026185F"/>
    <w:rsid w:val="00262E87"/>
    <w:rsid w:val="00264253"/>
    <w:rsid w:val="0026526A"/>
    <w:rsid w:val="0026585C"/>
    <w:rsid w:val="00267E7E"/>
    <w:rsid w:val="00270FC0"/>
    <w:rsid w:val="002741F8"/>
    <w:rsid w:val="0027452F"/>
    <w:rsid w:val="002746B1"/>
    <w:rsid w:val="00274C36"/>
    <w:rsid w:val="00275C6F"/>
    <w:rsid w:val="00275F56"/>
    <w:rsid w:val="00276BFA"/>
    <w:rsid w:val="00280971"/>
    <w:rsid w:val="0028245E"/>
    <w:rsid w:val="00282773"/>
    <w:rsid w:val="00282C45"/>
    <w:rsid w:val="00282E9E"/>
    <w:rsid w:val="00285136"/>
    <w:rsid w:val="0028524B"/>
    <w:rsid w:val="00285ECD"/>
    <w:rsid w:val="00287558"/>
    <w:rsid w:val="00290559"/>
    <w:rsid w:val="002908B3"/>
    <w:rsid w:val="002913A9"/>
    <w:rsid w:val="002919AA"/>
    <w:rsid w:val="00292D21"/>
    <w:rsid w:val="002935DC"/>
    <w:rsid w:val="0029520B"/>
    <w:rsid w:val="00295B26"/>
    <w:rsid w:val="002963F8"/>
    <w:rsid w:val="002A49A1"/>
    <w:rsid w:val="002A6302"/>
    <w:rsid w:val="002A70E4"/>
    <w:rsid w:val="002B0CC4"/>
    <w:rsid w:val="002B12FF"/>
    <w:rsid w:val="002B1D0F"/>
    <w:rsid w:val="002B39EA"/>
    <w:rsid w:val="002B45CC"/>
    <w:rsid w:val="002B4954"/>
    <w:rsid w:val="002B51B2"/>
    <w:rsid w:val="002B7F8C"/>
    <w:rsid w:val="002C0D30"/>
    <w:rsid w:val="002C1C7C"/>
    <w:rsid w:val="002C1E18"/>
    <w:rsid w:val="002C25B3"/>
    <w:rsid w:val="002C3F29"/>
    <w:rsid w:val="002C4F6E"/>
    <w:rsid w:val="002C6C62"/>
    <w:rsid w:val="002D178C"/>
    <w:rsid w:val="002D2674"/>
    <w:rsid w:val="002D30A8"/>
    <w:rsid w:val="002D3221"/>
    <w:rsid w:val="002D3DBC"/>
    <w:rsid w:val="002D4799"/>
    <w:rsid w:val="002D7353"/>
    <w:rsid w:val="002E11CC"/>
    <w:rsid w:val="002E1D69"/>
    <w:rsid w:val="002E24A1"/>
    <w:rsid w:val="002E5370"/>
    <w:rsid w:val="002E5608"/>
    <w:rsid w:val="002E7373"/>
    <w:rsid w:val="002E7958"/>
    <w:rsid w:val="002E79FB"/>
    <w:rsid w:val="002F17BD"/>
    <w:rsid w:val="002F18FF"/>
    <w:rsid w:val="002F2CEA"/>
    <w:rsid w:val="002F36C0"/>
    <w:rsid w:val="002F541A"/>
    <w:rsid w:val="00300345"/>
    <w:rsid w:val="00300E87"/>
    <w:rsid w:val="003032AF"/>
    <w:rsid w:val="00303DBF"/>
    <w:rsid w:val="00304035"/>
    <w:rsid w:val="00306535"/>
    <w:rsid w:val="00306C0F"/>
    <w:rsid w:val="0031283B"/>
    <w:rsid w:val="003135D7"/>
    <w:rsid w:val="003141B1"/>
    <w:rsid w:val="00315342"/>
    <w:rsid w:val="003170AC"/>
    <w:rsid w:val="00317E09"/>
    <w:rsid w:val="0032123D"/>
    <w:rsid w:val="003236D5"/>
    <w:rsid w:val="00323ACD"/>
    <w:rsid w:val="00330834"/>
    <w:rsid w:val="00331942"/>
    <w:rsid w:val="003354E1"/>
    <w:rsid w:val="00337D47"/>
    <w:rsid w:val="00340C6E"/>
    <w:rsid w:val="003417A1"/>
    <w:rsid w:val="00342276"/>
    <w:rsid w:val="0034367C"/>
    <w:rsid w:val="003454F5"/>
    <w:rsid w:val="00346320"/>
    <w:rsid w:val="003504CD"/>
    <w:rsid w:val="00350F1F"/>
    <w:rsid w:val="003513C9"/>
    <w:rsid w:val="0035333C"/>
    <w:rsid w:val="00354DD2"/>
    <w:rsid w:val="00355FB9"/>
    <w:rsid w:val="00360BE7"/>
    <w:rsid w:val="003610BA"/>
    <w:rsid w:val="003628C0"/>
    <w:rsid w:val="00365FEA"/>
    <w:rsid w:val="003679B2"/>
    <w:rsid w:val="00370667"/>
    <w:rsid w:val="00374D50"/>
    <w:rsid w:val="003753AC"/>
    <w:rsid w:val="0037590F"/>
    <w:rsid w:val="00375E8D"/>
    <w:rsid w:val="003771DF"/>
    <w:rsid w:val="0037734B"/>
    <w:rsid w:val="003775DD"/>
    <w:rsid w:val="00380418"/>
    <w:rsid w:val="003820FF"/>
    <w:rsid w:val="003827C9"/>
    <w:rsid w:val="00382A3F"/>
    <w:rsid w:val="00383194"/>
    <w:rsid w:val="0038336E"/>
    <w:rsid w:val="00383C93"/>
    <w:rsid w:val="00383E0D"/>
    <w:rsid w:val="00384018"/>
    <w:rsid w:val="00384B00"/>
    <w:rsid w:val="003912A8"/>
    <w:rsid w:val="003916FF"/>
    <w:rsid w:val="00391E28"/>
    <w:rsid w:val="00392C77"/>
    <w:rsid w:val="00392D57"/>
    <w:rsid w:val="003941CD"/>
    <w:rsid w:val="00394F3A"/>
    <w:rsid w:val="00396DD7"/>
    <w:rsid w:val="003A1309"/>
    <w:rsid w:val="003A2A25"/>
    <w:rsid w:val="003A31F3"/>
    <w:rsid w:val="003A39BC"/>
    <w:rsid w:val="003A39E6"/>
    <w:rsid w:val="003A473C"/>
    <w:rsid w:val="003A5C2D"/>
    <w:rsid w:val="003A6037"/>
    <w:rsid w:val="003A6D70"/>
    <w:rsid w:val="003A7851"/>
    <w:rsid w:val="003B2D37"/>
    <w:rsid w:val="003B3074"/>
    <w:rsid w:val="003B4965"/>
    <w:rsid w:val="003C08F5"/>
    <w:rsid w:val="003C148E"/>
    <w:rsid w:val="003C18FA"/>
    <w:rsid w:val="003C2C38"/>
    <w:rsid w:val="003C4086"/>
    <w:rsid w:val="003C5455"/>
    <w:rsid w:val="003C791D"/>
    <w:rsid w:val="003D0956"/>
    <w:rsid w:val="003D1A23"/>
    <w:rsid w:val="003D34CF"/>
    <w:rsid w:val="003D4AA0"/>
    <w:rsid w:val="003D5611"/>
    <w:rsid w:val="003E02F1"/>
    <w:rsid w:val="003E0FFF"/>
    <w:rsid w:val="003E2D78"/>
    <w:rsid w:val="003E3F84"/>
    <w:rsid w:val="003E5481"/>
    <w:rsid w:val="003E58D3"/>
    <w:rsid w:val="003E59C3"/>
    <w:rsid w:val="003E59ED"/>
    <w:rsid w:val="003F1006"/>
    <w:rsid w:val="003F1DBD"/>
    <w:rsid w:val="003F3A01"/>
    <w:rsid w:val="003F660F"/>
    <w:rsid w:val="003F6D10"/>
    <w:rsid w:val="003F799D"/>
    <w:rsid w:val="004007FB"/>
    <w:rsid w:val="00402BAE"/>
    <w:rsid w:val="00403A0C"/>
    <w:rsid w:val="004049E4"/>
    <w:rsid w:val="0040642F"/>
    <w:rsid w:val="00407286"/>
    <w:rsid w:val="00407E5F"/>
    <w:rsid w:val="00411A07"/>
    <w:rsid w:val="00415298"/>
    <w:rsid w:val="004204FE"/>
    <w:rsid w:val="00421BDB"/>
    <w:rsid w:val="00421C02"/>
    <w:rsid w:val="004266AC"/>
    <w:rsid w:val="004268E2"/>
    <w:rsid w:val="00431A93"/>
    <w:rsid w:val="00433647"/>
    <w:rsid w:val="00435EB4"/>
    <w:rsid w:val="004367EA"/>
    <w:rsid w:val="00436844"/>
    <w:rsid w:val="00437025"/>
    <w:rsid w:val="00437431"/>
    <w:rsid w:val="00440D0C"/>
    <w:rsid w:val="00444D3D"/>
    <w:rsid w:val="0044655E"/>
    <w:rsid w:val="0045037B"/>
    <w:rsid w:val="00451AB3"/>
    <w:rsid w:val="00452A47"/>
    <w:rsid w:val="00454F3E"/>
    <w:rsid w:val="00456397"/>
    <w:rsid w:val="004607FC"/>
    <w:rsid w:val="004614FA"/>
    <w:rsid w:val="004651B6"/>
    <w:rsid w:val="00465DF4"/>
    <w:rsid w:val="00465E4A"/>
    <w:rsid w:val="0047032A"/>
    <w:rsid w:val="00471509"/>
    <w:rsid w:val="004716D9"/>
    <w:rsid w:val="00471D59"/>
    <w:rsid w:val="00475B59"/>
    <w:rsid w:val="0047736E"/>
    <w:rsid w:val="004775C3"/>
    <w:rsid w:val="00480EC6"/>
    <w:rsid w:val="00482251"/>
    <w:rsid w:val="00483DEC"/>
    <w:rsid w:val="00486B49"/>
    <w:rsid w:val="00487440"/>
    <w:rsid w:val="0049011F"/>
    <w:rsid w:val="004913E2"/>
    <w:rsid w:val="0049252F"/>
    <w:rsid w:val="004942AE"/>
    <w:rsid w:val="004945F1"/>
    <w:rsid w:val="00494699"/>
    <w:rsid w:val="004966B7"/>
    <w:rsid w:val="00497598"/>
    <w:rsid w:val="00497A12"/>
    <w:rsid w:val="004A037F"/>
    <w:rsid w:val="004A0F93"/>
    <w:rsid w:val="004A1ED4"/>
    <w:rsid w:val="004A2BBD"/>
    <w:rsid w:val="004A7DF4"/>
    <w:rsid w:val="004B1590"/>
    <w:rsid w:val="004B1CE3"/>
    <w:rsid w:val="004B4B7D"/>
    <w:rsid w:val="004B4BE5"/>
    <w:rsid w:val="004B5902"/>
    <w:rsid w:val="004B67EF"/>
    <w:rsid w:val="004B70B2"/>
    <w:rsid w:val="004B7961"/>
    <w:rsid w:val="004C1AAD"/>
    <w:rsid w:val="004C23CD"/>
    <w:rsid w:val="004C57FF"/>
    <w:rsid w:val="004C5C07"/>
    <w:rsid w:val="004C755C"/>
    <w:rsid w:val="004D0748"/>
    <w:rsid w:val="004D17CB"/>
    <w:rsid w:val="004D2892"/>
    <w:rsid w:val="004D5FD8"/>
    <w:rsid w:val="004D6AC5"/>
    <w:rsid w:val="004D6CDB"/>
    <w:rsid w:val="004D728F"/>
    <w:rsid w:val="004E2F5F"/>
    <w:rsid w:val="004E314E"/>
    <w:rsid w:val="004E46A2"/>
    <w:rsid w:val="004E4C31"/>
    <w:rsid w:val="004E4FD1"/>
    <w:rsid w:val="004E52DE"/>
    <w:rsid w:val="004E56A6"/>
    <w:rsid w:val="004E5DB8"/>
    <w:rsid w:val="004E6804"/>
    <w:rsid w:val="004E7B0D"/>
    <w:rsid w:val="004F3D46"/>
    <w:rsid w:val="004F425C"/>
    <w:rsid w:val="004F4CEC"/>
    <w:rsid w:val="004F5E56"/>
    <w:rsid w:val="004F7358"/>
    <w:rsid w:val="004F7D47"/>
    <w:rsid w:val="0050057E"/>
    <w:rsid w:val="00501189"/>
    <w:rsid w:val="005016FE"/>
    <w:rsid w:val="00501820"/>
    <w:rsid w:val="005024E5"/>
    <w:rsid w:val="00510806"/>
    <w:rsid w:val="00513E51"/>
    <w:rsid w:val="005145BF"/>
    <w:rsid w:val="00516CFD"/>
    <w:rsid w:val="0051708B"/>
    <w:rsid w:val="00517805"/>
    <w:rsid w:val="00520D1C"/>
    <w:rsid w:val="00521259"/>
    <w:rsid w:val="00522BF8"/>
    <w:rsid w:val="00522F5F"/>
    <w:rsid w:val="0053015C"/>
    <w:rsid w:val="00530FB8"/>
    <w:rsid w:val="00531F42"/>
    <w:rsid w:val="00532B96"/>
    <w:rsid w:val="00533858"/>
    <w:rsid w:val="005376D8"/>
    <w:rsid w:val="00540788"/>
    <w:rsid w:val="00541F6A"/>
    <w:rsid w:val="005428BD"/>
    <w:rsid w:val="005454BE"/>
    <w:rsid w:val="0054674C"/>
    <w:rsid w:val="00547088"/>
    <w:rsid w:val="00547A34"/>
    <w:rsid w:val="005501A3"/>
    <w:rsid w:val="00551417"/>
    <w:rsid w:val="00551BF7"/>
    <w:rsid w:val="00551C65"/>
    <w:rsid w:val="00551FD3"/>
    <w:rsid w:val="00553F9C"/>
    <w:rsid w:val="005543AA"/>
    <w:rsid w:val="00554CD8"/>
    <w:rsid w:val="0055667A"/>
    <w:rsid w:val="005575DE"/>
    <w:rsid w:val="00560A17"/>
    <w:rsid w:val="00560F6A"/>
    <w:rsid w:val="00565648"/>
    <w:rsid w:val="0056692B"/>
    <w:rsid w:val="00572CB1"/>
    <w:rsid w:val="00573A55"/>
    <w:rsid w:val="00576032"/>
    <w:rsid w:val="00580B1E"/>
    <w:rsid w:val="00580EB4"/>
    <w:rsid w:val="00581488"/>
    <w:rsid w:val="00581F62"/>
    <w:rsid w:val="00586A59"/>
    <w:rsid w:val="00587A4A"/>
    <w:rsid w:val="00590967"/>
    <w:rsid w:val="00590A1F"/>
    <w:rsid w:val="00594A4B"/>
    <w:rsid w:val="00594C28"/>
    <w:rsid w:val="005A3C82"/>
    <w:rsid w:val="005A4256"/>
    <w:rsid w:val="005A4ED0"/>
    <w:rsid w:val="005A55B1"/>
    <w:rsid w:val="005A7357"/>
    <w:rsid w:val="005A78BA"/>
    <w:rsid w:val="005A7A14"/>
    <w:rsid w:val="005A7DC4"/>
    <w:rsid w:val="005A7FD4"/>
    <w:rsid w:val="005B199E"/>
    <w:rsid w:val="005B1BF1"/>
    <w:rsid w:val="005B572F"/>
    <w:rsid w:val="005B5999"/>
    <w:rsid w:val="005B7F72"/>
    <w:rsid w:val="005C094F"/>
    <w:rsid w:val="005C20F5"/>
    <w:rsid w:val="005C3C05"/>
    <w:rsid w:val="005C4C75"/>
    <w:rsid w:val="005C5247"/>
    <w:rsid w:val="005C589D"/>
    <w:rsid w:val="005C72B7"/>
    <w:rsid w:val="005C73E4"/>
    <w:rsid w:val="005C79BC"/>
    <w:rsid w:val="005D0C56"/>
    <w:rsid w:val="005D38FC"/>
    <w:rsid w:val="005D5310"/>
    <w:rsid w:val="005D5501"/>
    <w:rsid w:val="005E0AA1"/>
    <w:rsid w:val="005E3896"/>
    <w:rsid w:val="005F20F4"/>
    <w:rsid w:val="005F2AD5"/>
    <w:rsid w:val="005F388C"/>
    <w:rsid w:val="005F3FB4"/>
    <w:rsid w:val="005F521F"/>
    <w:rsid w:val="00604DC4"/>
    <w:rsid w:val="00607C36"/>
    <w:rsid w:val="00610291"/>
    <w:rsid w:val="006112BB"/>
    <w:rsid w:val="006145F0"/>
    <w:rsid w:val="00614D8B"/>
    <w:rsid w:val="00615279"/>
    <w:rsid w:val="006203DA"/>
    <w:rsid w:val="00622D80"/>
    <w:rsid w:val="006238C0"/>
    <w:rsid w:val="00623EC2"/>
    <w:rsid w:val="00626393"/>
    <w:rsid w:val="006271CA"/>
    <w:rsid w:val="00627D54"/>
    <w:rsid w:val="00630ABA"/>
    <w:rsid w:val="00631F4A"/>
    <w:rsid w:val="006325FF"/>
    <w:rsid w:val="00634356"/>
    <w:rsid w:val="006366CB"/>
    <w:rsid w:val="00640438"/>
    <w:rsid w:val="006410CF"/>
    <w:rsid w:val="0064439D"/>
    <w:rsid w:val="00644C6C"/>
    <w:rsid w:val="0064565C"/>
    <w:rsid w:val="006456FB"/>
    <w:rsid w:val="00645D22"/>
    <w:rsid w:val="00645EC3"/>
    <w:rsid w:val="00646D50"/>
    <w:rsid w:val="006477D9"/>
    <w:rsid w:val="0065102D"/>
    <w:rsid w:val="00652163"/>
    <w:rsid w:val="00652881"/>
    <w:rsid w:val="00654D21"/>
    <w:rsid w:val="00655D8B"/>
    <w:rsid w:val="00656662"/>
    <w:rsid w:val="00661377"/>
    <w:rsid w:val="00671AC4"/>
    <w:rsid w:val="00672656"/>
    <w:rsid w:val="006746A4"/>
    <w:rsid w:val="00677467"/>
    <w:rsid w:val="006801C5"/>
    <w:rsid w:val="00680203"/>
    <w:rsid w:val="006803D1"/>
    <w:rsid w:val="0068328A"/>
    <w:rsid w:val="006839E5"/>
    <w:rsid w:val="00683B88"/>
    <w:rsid w:val="006858C2"/>
    <w:rsid w:val="00685960"/>
    <w:rsid w:val="006859C4"/>
    <w:rsid w:val="006875A0"/>
    <w:rsid w:val="00687A4F"/>
    <w:rsid w:val="00687D2F"/>
    <w:rsid w:val="00691E71"/>
    <w:rsid w:val="00692578"/>
    <w:rsid w:val="006932D8"/>
    <w:rsid w:val="00693753"/>
    <w:rsid w:val="006946B7"/>
    <w:rsid w:val="00695CA7"/>
    <w:rsid w:val="00696B4C"/>
    <w:rsid w:val="00697041"/>
    <w:rsid w:val="006A01B4"/>
    <w:rsid w:val="006A13EE"/>
    <w:rsid w:val="006A179A"/>
    <w:rsid w:val="006A2CD4"/>
    <w:rsid w:val="006A30BB"/>
    <w:rsid w:val="006A33B8"/>
    <w:rsid w:val="006A4037"/>
    <w:rsid w:val="006A55EE"/>
    <w:rsid w:val="006B3C9A"/>
    <w:rsid w:val="006B4012"/>
    <w:rsid w:val="006B7D46"/>
    <w:rsid w:val="006C0323"/>
    <w:rsid w:val="006C0560"/>
    <w:rsid w:val="006C117E"/>
    <w:rsid w:val="006C453C"/>
    <w:rsid w:val="006C567F"/>
    <w:rsid w:val="006C591A"/>
    <w:rsid w:val="006C6300"/>
    <w:rsid w:val="006C6FC0"/>
    <w:rsid w:val="006C79C8"/>
    <w:rsid w:val="006C7B47"/>
    <w:rsid w:val="006D3D3B"/>
    <w:rsid w:val="006D4A84"/>
    <w:rsid w:val="006D4CDA"/>
    <w:rsid w:val="006D7331"/>
    <w:rsid w:val="006E02AF"/>
    <w:rsid w:val="006E0E5D"/>
    <w:rsid w:val="006E647B"/>
    <w:rsid w:val="006E6D6D"/>
    <w:rsid w:val="006F180C"/>
    <w:rsid w:val="006F295B"/>
    <w:rsid w:val="006F2A0F"/>
    <w:rsid w:val="006F30B4"/>
    <w:rsid w:val="006F4051"/>
    <w:rsid w:val="006F578E"/>
    <w:rsid w:val="006F7DDB"/>
    <w:rsid w:val="007010AC"/>
    <w:rsid w:val="00701BD1"/>
    <w:rsid w:val="00701E07"/>
    <w:rsid w:val="00703573"/>
    <w:rsid w:val="00704E52"/>
    <w:rsid w:val="007068F5"/>
    <w:rsid w:val="00707DD2"/>
    <w:rsid w:val="00707E47"/>
    <w:rsid w:val="00710211"/>
    <w:rsid w:val="00710773"/>
    <w:rsid w:val="00711905"/>
    <w:rsid w:val="007120E6"/>
    <w:rsid w:val="00714AD4"/>
    <w:rsid w:val="0071613D"/>
    <w:rsid w:val="007179A4"/>
    <w:rsid w:val="00722516"/>
    <w:rsid w:val="0072277A"/>
    <w:rsid w:val="00722FE2"/>
    <w:rsid w:val="00723EE5"/>
    <w:rsid w:val="00724671"/>
    <w:rsid w:val="00730C64"/>
    <w:rsid w:val="00731A5C"/>
    <w:rsid w:val="00732626"/>
    <w:rsid w:val="00732979"/>
    <w:rsid w:val="00732CCA"/>
    <w:rsid w:val="00733509"/>
    <w:rsid w:val="007363E9"/>
    <w:rsid w:val="00737B10"/>
    <w:rsid w:val="00737B84"/>
    <w:rsid w:val="00740088"/>
    <w:rsid w:val="007401AF"/>
    <w:rsid w:val="00740E7E"/>
    <w:rsid w:val="00741911"/>
    <w:rsid w:val="00742E18"/>
    <w:rsid w:val="00742F45"/>
    <w:rsid w:val="007449D6"/>
    <w:rsid w:val="0074528E"/>
    <w:rsid w:val="00745E3F"/>
    <w:rsid w:val="00745FC1"/>
    <w:rsid w:val="0074792C"/>
    <w:rsid w:val="00751F46"/>
    <w:rsid w:val="00754483"/>
    <w:rsid w:val="00755917"/>
    <w:rsid w:val="0075703D"/>
    <w:rsid w:val="007602B5"/>
    <w:rsid w:val="00762D9B"/>
    <w:rsid w:val="00764A94"/>
    <w:rsid w:val="00764F00"/>
    <w:rsid w:val="00764F12"/>
    <w:rsid w:val="00764F96"/>
    <w:rsid w:val="007670A6"/>
    <w:rsid w:val="00772ABA"/>
    <w:rsid w:val="00772AF8"/>
    <w:rsid w:val="00772C29"/>
    <w:rsid w:val="00775C93"/>
    <w:rsid w:val="00776280"/>
    <w:rsid w:val="00780A0D"/>
    <w:rsid w:val="00781204"/>
    <w:rsid w:val="007843E0"/>
    <w:rsid w:val="007849E8"/>
    <w:rsid w:val="0078687B"/>
    <w:rsid w:val="0079505C"/>
    <w:rsid w:val="00796524"/>
    <w:rsid w:val="007A305A"/>
    <w:rsid w:val="007A319D"/>
    <w:rsid w:val="007A4BE0"/>
    <w:rsid w:val="007A4CA9"/>
    <w:rsid w:val="007A4EF3"/>
    <w:rsid w:val="007A7B3A"/>
    <w:rsid w:val="007A7CA1"/>
    <w:rsid w:val="007A7CE6"/>
    <w:rsid w:val="007A7E14"/>
    <w:rsid w:val="007B01E6"/>
    <w:rsid w:val="007B1491"/>
    <w:rsid w:val="007B1844"/>
    <w:rsid w:val="007B4AB7"/>
    <w:rsid w:val="007B4D7D"/>
    <w:rsid w:val="007B4ECE"/>
    <w:rsid w:val="007B61A5"/>
    <w:rsid w:val="007B7071"/>
    <w:rsid w:val="007B734C"/>
    <w:rsid w:val="007C149B"/>
    <w:rsid w:val="007C161B"/>
    <w:rsid w:val="007C2175"/>
    <w:rsid w:val="007C234B"/>
    <w:rsid w:val="007C3838"/>
    <w:rsid w:val="007C4652"/>
    <w:rsid w:val="007C4687"/>
    <w:rsid w:val="007C5F8F"/>
    <w:rsid w:val="007C6414"/>
    <w:rsid w:val="007C6668"/>
    <w:rsid w:val="007C78A3"/>
    <w:rsid w:val="007D271B"/>
    <w:rsid w:val="007D2ADC"/>
    <w:rsid w:val="007D2B55"/>
    <w:rsid w:val="007D4AA7"/>
    <w:rsid w:val="007D7810"/>
    <w:rsid w:val="007E08D9"/>
    <w:rsid w:val="007E0D38"/>
    <w:rsid w:val="007E5A82"/>
    <w:rsid w:val="007E6145"/>
    <w:rsid w:val="007E71C4"/>
    <w:rsid w:val="007E7413"/>
    <w:rsid w:val="007F0B09"/>
    <w:rsid w:val="007F130B"/>
    <w:rsid w:val="007F1F63"/>
    <w:rsid w:val="007F2BA0"/>
    <w:rsid w:val="007F4264"/>
    <w:rsid w:val="007F4D4F"/>
    <w:rsid w:val="007F5246"/>
    <w:rsid w:val="007F61C2"/>
    <w:rsid w:val="00803890"/>
    <w:rsid w:val="008066DB"/>
    <w:rsid w:val="00812392"/>
    <w:rsid w:val="008132C6"/>
    <w:rsid w:val="0081448F"/>
    <w:rsid w:val="00815992"/>
    <w:rsid w:val="008168AF"/>
    <w:rsid w:val="00817702"/>
    <w:rsid w:val="008213F0"/>
    <w:rsid w:val="00821A91"/>
    <w:rsid w:val="00821C8A"/>
    <w:rsid w:val="008232A9"/>
    <w:rsid w:val="008241F3"/>
    <w:rsid w:val="0082444D"/>
    <w:rsid w:val="008250DA"/>
    <w:rsid w:val="00826EB5"/>
    <w:rsid w:val="00827CE3"/>
    <w:rsid w:val="0083118C"/>
    <w:rsid w:val="008317F5"/>
    <w:rsid w:val="008345CB"/>
    <w:rsid w:val="00834797"/>
    <w:rsid w:val="00834B7F"/>
    <w:rsid w:val="00835461"/>
    <w:rsid w:val="008378C1"/>
    <w:rsid w:val="008379DB"/>
    <w:rsid w:val="008418F6"/>
    <w:rsid w:val="00841C1E"/>
    <w:rsid w:val="008434FA"/>
    <w:rsid w:val="00843CCB"/>
    <w:rsid w:val="0084493E"/>
    <w:rsid w:val="0084500A"/>
    <w:rsid w:val="00846D00"/>
    <w:rsid w:val="0085013F"/>
    <w:rsid w:val="00850656"/>
    <w:rsid w:val="00852744"/>
    <w:rsid w:val="00854A16"/>
    <w:rsid w:val="00856AEC"/>
    <w:rsid w:val="00856E9E"/>
    <w:rsid w:val="00857650"/>
    <w:rsid w:val="00857DE7"/>
    <w:rsid w:val="00861718"/>
    <w:rsid w:val="00861F32"/>
    <w:rsid w:val="00875490"/>
    <w:rsid w:val="0087651A"/>
    <w:rsid w:val="00885230"/>
    <w:rsid w:val="00886348"/>
    <w:rsid w:val="0088679A"/>
    <w:rsid w:val="008870AC"/>
    <w:rsid w:val="0088750E"/>
    <w:rsid w:val="008901CC"/>
    <w:rsid w:val="00890E44"/>
    <w:rsid w:val="00892684"/>
    <w:rsid w:val="00892E90"/>
    <w:rsid w:val="00894648"/>
    <w:rsid w:val="00894CA4"/>
    <w:rsid w:val="008959BA"/>
    <w:rsid w:val="008A1685"/>
    <w:rsid w:val="008A1E16"/>
    <w:rsid w:val="008A294C"/>
    <w:rsid w:val="008A378F"/>
    <w:rsid w:val="008A3860"/>
    <w:rsid w:val="008B0CD3"/>
    <w:rsid w:val="008B224E"/>
    <w:rsid w:val="008B2AD9"/>
    <w:rsid w:val="008B5028"/>
    <w:rsid w:val="008B507F"/>
    <w:rsid w:val="008B59F5"/>
    <w:rsid w:val="008B6279"/>
    <w:rsid w:val="008C070B"/>
    <w:rsid w:val="008C23E8"/>
    <w:rsid w:val="008C4814"/>
    <w:rsid w:val="008C4E97"/>
    <w:rsid w:val="008C60D8"/>
    <w:rsid w:val="008C787D"/>
    <w:rsid w:val="008D16F4"/>
    <w:rsid w:val="008D1E26"/>
    <w:rsid w:val="008D1EAD"/>
    <w:rsid w:val="008D39FB"/>
    <w:rsid w:val="008E16EC"/>
    <w:rsid w:val="008E2A8C"/>
    <w:rsid w:val="008E2E8C"/>
    <w:rsid w:val="008E3268"/>
    <w:rsid w:val="008E3471"/>
    <w:rsid w:val="008E3739"/>
    <w:rsid w:val="008E4411"/>
    <w:rsid w:val="008E49C9"/>
    <w:rsid w:val="008E4AB3"/>
    <w:rsid w:val="008E6377"/>
    <w:rsid w:val="008E686A"/>
    <w:rsid w:val="008E6A99"/>
    <w:rsid w:val="008E7D52"/>
    <w:rsid w:val="008F05C3"/>
    <w:rsid w:val="008F0EE3"/>
    <w:rsid w:val="008F15E6"/>
    <w:rsid w:val="008F1F2D"/>
    <w:rsid w:val="008F47E2"/>
    <w:rsid w:val="0090106E"/>
    <w:rsid w:val="009018FC"/>
    <w:rsid w:val="0090256D"/>
    <w:rsid w:val="009035BF"/>
    <w:rsid w:val="00906E31"/>
    <w:rsid w:val="00907F5C"/>
    <w:rsid w:val="0091288A"/>
    <w:rsid w:val="0091365B"/>
    <w:rsid w:val="009168C4"/>
    <w:rsid w:val="009172CB"/>
    <w:rsid w:val="009179F6"/>
    <w:rsid w:val="00920C97"/>
    <w:rsid w:val="00922E1B"/>
    <w:rsid w:val="009233C9"/>
    <w:rsid w:val="009271FB"/>
    <w:rsid w:val="00927B22"/>
    <w:rsid w:val="00930379"/>
    <w:rsid w:val="00930E7D"/>
    <w:rsid w:val="0093380D"/>
    <w:rsid w:val="00934A3C"/>
    <w:rsid w:val="009370CF"/>
    <w:rsid w:val="009406C0"/>
    <w:rsid w:val="00941AC3"/>
    <w:rsid w:val="00942FEB"/>
    <w:rsid w:val="00944445"/>
    <w:rsid w:val="0094488A"/>
    <w:rsid w:val="00945177"/>
    <w:rsid w:val="009456F1"/>
    <w:rsid w:val="00946AE6"/>
    <w:rsid w:val="009475E9"/>
    <w:rsid w:val="00950149"/>
    <w:rsid w:val="00950C8C"/>
    <w:rsid w:val="00950F94"/>
    <w:rsid w:val="00953D8F"/>
    <w:rsid w:val="00954FE9"/>
    <w:rsid w:val="009551B5"/>
    <w:rsid w:val="00956740"/>
    <w:rsid w:val="009567C6"/>
    <w:rsid w:val="00956C3C"/>
    <w:rsid w:val="00961812"/>
    <w:rsid w:val="009623A1"/>
    <w:rsid w:val="00962C7C"/>
    <w:rsid w:val="00963625"/>
    <w:rsid w:val="00964E3A"/>
    <w:rsid w:val="009658D3"/>
    <w:rsid w:val="00965E6B"/>
    <w:rsid w:val="00966660"/>
    <w:rsid w:val="00966A5C"/>
    <w:rsid w:val="00966C29"/>
    <w:rsid w:val="0097031E"/>
    <w:rsid w:val="00970B49"/>
    <w:rsid w:val="00971AB7"/>
    <w:rsid w:val="00971ED6"/>
    <w:rsid w:val="00971FEB"/>
    <w:rsid w:val="009722A6"/>
    <w:rsid w:val="00973F34"/>
    <w:rsid w:val="009756EA"/>
    <w:rsid w:val="00976063"/>
    <w:rsid w:val="00977181"/>
    <w:rsid w:val="009815F9"/>
    <w:rsid w:val="00985264"/>
    <w:rsid w:val="00985FA1"/>
    <w:rsid w:val="009868BC"/>
    <w:rsid w:val="0098713B"/>
    <w:rsid w:val="00987822"/>
    <w:rsid w:val="00990DE6"/>
    <w:rsid w:val="009916DD"/>
    <w:rsid w:val="00991A09"/>
    <w:rsid w:val="00991F13"/>
    <w:rsid w:val="00991FCC"/>
    <w:rsid w:val="00993628"/>
    <w:rsid w:val="00993AC8"/>
    <w:rsid w:val="00993EDD"/>
    <w:rsid w:val="00994703"/>
    <w:rsid w:val="00994D48"/>
    <w:rsid w:val="009966DE"/>
    <w:rsid w:val="009A0304"/>
    <w:rsid w:val="009A1D39"/>
    <w:rsid w:val="009A6B35"/>
    <w:rsid w:val="009B1987"/>
    <w:rsid w:val="009B43A1"/>
    <w:rsid w:val="009C2A7D"/>
    <w:rsid w:val="009C7735"/>
    <w:rsid w:val="009D08FA"/>
    <w:rsid w:val="009D094E"/>
    <w:rsid w:val="009D1FD4"/>
    <w:rsid w:val="009D23A5"/>
    <w:rsid w:val="009D3689"/>
    <w:rsid w:val="009D3B6E"/>
    <w:rsid w:val="009D7220"/>
    <w:rsid w:val="009D7A53"/>
    <w:rsid w:val="009D7FA2"/>
    <w:rsid w:val="009E1705"/>
    <w:rsid w:val="009E1FDC"/>
    <w:rsid w:val="009E22AB"/>
    <w:rsid w:val="009E325D"/>
    <w:rsid w:val="009E3535"/>
    <w:rsid w:val="009E38AB"/>
    <w:rsid w:val="009E41EB"/>
    <w:rsid w:val="009E44C9"/>
    <w:rsid w:val="009E63BC"/>
    <w:rsid w:val="009E691B"/>
    <w:rsid w:val="009E6AED"/>
    <w:rsid w:val="009F15A4"/>
    <w:rsid w:val="009F17DA"/>
    <w:rsid w:val="009F228E"/>
    <w:rsid w:val="009F2F09"/>
    <w:rsid w:val="009F3835"/>
    <w:rsid w:val="009F529D"/>
    <w:rsid w:val="009F5B0A"/>
    <w:rsid w:val="009F6DDA"/>
    <w:rsid w:val="009F7D0D"/>
    <w:rsid w:val="00A00577"/>
    <w:rsid w:val="00A0136E"/>
    <w:rsid w:val="00A03B77"/>
    <w:rsid w:val="00A05B1A"/>
    <w:rsid w:val="00A05D89"/>
    <w:rsid w:val="00A0606E"/>
    <w:rsid w:val="00A06BB3"/>
    <w:rsid w:val="00A0718E"/>
    <w:rsid w:val="00A10426"/>
    <w:rsid w:val="00A1174D"/>
    <w:rsid w:val="00A12226"/>
    <w:rsid w:val="00A13386"/>
    <w:rsid w:val="00A13463"/>
    <w:rsid w:val="00A15559"/>
    <w:rsid w:val="00A22426"/>
    <w:rsid w:val="00A232A7"/>
    <w:rsid w:val="00A23822"/>
    <w:rsid w:val="00A23F16"/>
    <w:rsid w:val="00A30D19"/>
    <w:rsid w:val="00A40E6A"/>
    <w:rsid w:val="00A410CF"/>
    <w:rsid w:val="00A421CE"/>
    <w:rsid w:val="00A43951"/>
    <w:rsid w:val="00A4490B"/>
    <w:rsid w:val="00A45A1D"/>
    <w:rsid w:val="00A509FB"/>
    <w:rsid w:val="00A522B2"/>
    <w:rsid w:val="00A52420"/>
    <w:rsid w:val="00A52A4A"/>
    <w:rsid w:val="00A53A89"/>
    <w:rsid w:val="00A53B49"/>
    <w:rsid w:val="00A572E7"/>
    <w:rsid w:val="00A57658"/>
    <w:rsid w:val="00A63160"/>
    <w:rsid w:val="00A635B6"/>
    <w:rsid w:val="00A64125"/>
    <w:rsid w:val="00A663CD"/>
    <w:rsid w:val="00A67A5F"/>
    <w:rsid w:val="00A72102"/>
    <w:rsid w:val="00A72475"/>
    <w:rsid w:val="00A74B84"/>
    <w:rsid w:val="00A771FA"/>
    <w:rsid w:val="00A811F2"/>
    <w:rsid w:val="00A816E2"/>
    <w:rsid w:val="00A81D16"/>
    <w:rsid w:val="00A824AA"/>
    <w:rsid w:val="00A839F4"/>
    <w:rsid w:val="00A83BAD"/>
    <w:rsid w:val="00A917A7"/>
    <w:rsid w:val="00A94E6B"/>
    <w:rsid w:val="00A9782F"/>
    <w:rsid w:val="00AA02EA"/>
    <w:rsid w:val="00AA037E"/>
    <w:rsid w:val="00AA050E"/>
    <w:rsid w:val="00AA15AF"/>
    <w:rsid w:val="00AA1FD9"/>
    <w:rsid w:val="00AA2990"/>
    <w:rsid w:val="00AA5474"/>
    <w:rsid w:val="00AA5592"/>
    <w:rsid w:val="00AA686B"/>
    <w:rsid w:val="00AA7C51"/>
    <w:rsid w:val="00AB0B83"/>
    <w:rsid w:val="00AB0CCC"/>
    <w:rsid w:val="00AB134E"/>
    <w:rsid w:val="00AB1470"/>
    <w:rsid w:val="00AB25A9"/>
    <w:rsid w:val="00AB3A3C"/>
    <w:rsid w:val="00AB4FA8"/>
    <w:rsid w:val="00AB5496"/>
    <w:rsid w:val="00AB7925"/>
    <w:rsid w:val="00AC03AB"/>
    <w:rsid w:val="00AC0C7B"/>
    <w:rsid w:val="00AC0E3C"/>
    <w:rsid w:val="00AC187D"/>
    <w:rsid w:val="00AC1947"/>
    <w:rsid w:val="00AC1A54"/>
    <w:rsid w:val="00AC20BA"/>
    <w:rsid w:val="00AC28AF"/>
    <w:rsid w:val="00AC306C"/>
    <w:rsid w:val="00AC3A0E"/>
    <w:rsid w:val="00AC3AFF"/>
    <w:rsid w:val="00AC3E01"/>
    <w:rsid w:val="00AC58F3"/>
    <w:rsid w:val="00AC62C4"/>
    <w:rsid w:val="00AD1E9E"/>
    <w:rsid w:val="00AD24AD"/>
    <w:rsid w:val="00AD277F"/>
    <w:rsid w:val="00AD4700"/>
    <w:rsid w:val="00AD5152"/>
    <w:rsid w:val="00AD5E93"/>
    <w:rsid w:val="00AD670E"/>
    <w:rsid w:val="00AE1D44"/>
    <w:rsid w:val="00AE37FC"/>
    <w:rsid w:val="00AE53CC"/>
    <w:rsid w:val="00AE7AB4"/>
    <w:rsid w:val="00AF0DA7"/>
    <w:rsid w:val="00AF0DEF"/>
    <w:rsid w:val="00AF1A99"/>
    <w:rsid w:val="00AF59E3"/>
    <w:rsid w:val="00AF5C19"/>
    <w:rsid w:val="00AF6335"/>
    <w:rsid w:val="00AF6A4E"/>
    <w:rsid w:val="00AF74B8"/>
    <w:rsid w:val="00AF764E"/>
    <w:rsid w:val="00B01FF3"/>
    <w:rsid w:val="00B05955"/>
    <w:rsid w:val="00B05E05"/>
    <w:rsid w:val="00B111F3"/>
    <w:rsid w:val="00B12A4C"/>
    <w:rsid w:val="00B13B40"/>
    <w:rsid w:val="00B14ECA"/>
    <w:rsid w:val="00B15A73"/>
    <w:rsid w:val="00B16967"/>
    <w:rsid w:val="00B175B2"/>
    <w:rsid w:val="00B20F83"/>
    <w:rsid w:val="00B237C5"/>
    <w:rsid w:val="00B23C1E"/>
    <w:rsid w:val="00B30BD7"/>
    <w:rsid w:val="00B3156E"/>
    <w:rsid w:val="00B337D1"/>
    <w:rsid w:val="00B348EA"/>
    <w:rsid w:val="00B3777C"/>
    <w:rsid w:val="00B37E14"/>
    <w:rsid w:val="00B41803"/>
    <w:rsid w:val="00B53D05"/>
    <w:rsid w:val="00B545F0"/>
    <w:rsid w:val="00B56333"/>
    <w:rsid w:val="00B564A8"/>
    <w:rsid w:val="00B56617"/>
    <w:rsid w:val="00B5733A"/>
    <w:rsid w:val="00B57AD7"/>
    <w:rsid w:val="00B57F7E"/>
    <w:rsid w:val="00B6117B"/>
    <w:rsid w:val="00B6243F"/>
    <w:rsid w:val="00B62CAE"/>
    <w:rsid w:val="00B64C25"/>
    <w:rsid w:val="00B65403"/>
    <w:rsid w:val="00B65925"/>
    <w:rsid w:val="00B67F5E"/>
    <w:rsid w:val="00B7291E"/>
    <w:rsid w:val="00B73A0C"/>
    <w:rsid w:val="00B74FD5"/>
    <w:rsid w:val="00B77605"/>
    <w:rsid w:val="00B77662"/>
    <w:rsid w:val="00B80DBF"/>
    <w:rsid w:val="00B827BC"/>
    <w:rsid w:val="00B86301"/>
    <w:rsid w:val="00B8711D"/>
    <w:rsid w:val="00B87BF5"/>
    <w:rsid w:val="00B91509"/>
    <w:rsid w:val="00B91AF1"/>
    <w:rsid w:val="00B923A9"/>
    <w:rsid w:val="00B93763"/>
    <w:rsid w:val="00BA38AF"/>
    <w:rsid w:val="00BA4004"/>
    <w:rsid w:val="00BA546A"/>
    <w:rsid w:val="00BA56BA"/>
    <w:rsid w:val="00BA5A4F"/>
    <w:rsid w:val="00BA7571"/>
    <w:rsid w:val="00BA7CDB"/>
    <w:rsid w:val="00BB0EE8"/>
    <w:rsid w:val="00BB121B"/>
    <w:rsid w:val="00BB178D"/>
    <w:rsid w:val="00BB2F12"/>
    <w:rsid w:val="00BB2F7D"/>
    <w:rsid w:val="00BB66A3"/>
    <w:rsid w:val="00BC15B4"/>
    <w:rsid w:val="00BC1B83"/>
    <w:rsid w:val="00BC28BA"/>
    <w:rsid w:val="00BC2B1C"/>
    <w:rsid w:val="00BC2CF9"/>
    <w:rsid w:val="00BC356A"/>
    <w:rsid w:val="00BC3A32"/>
    <w:rsid w:val="00BC5DD1"/>
    <w:rsid w:val="00BC68A0"/>
    <w:rsid w:val="00BD0752"/>
    <w:rsid w:val="00BD206D"/>
    <w:rsid w:val="00BD2DAA"/>
    <w:rsid w:val="00BD3EBB"/>
    <w:rsid w:val="00BD4051"/>
    <w:rsid w:val="00BD4B1A"/>
    <w:rsid w:val="00BD60FB"/>
    <w:rsid w:val="00BD6A9E"/>
    <w:rsid w:val="00BE0B83"/>
    <w:rsid w:val="00BE1B34"/>
    <w:rsid w:val="00BE1B79"/>
    <w:rsid w:val="00BE214C"/>
    <w:rsid w:val="00BE35A3"/>
    <w:rsid w:val="00BE4481"/>
    <w:rsid w:val="00BE5014"/>
    <w:rsid w:val="00BE5247"/>
    <w:rsid w:val="00BE7478"/>
    <w:rsid w:val="00BE763B"/>
    <w:rsid w:val="00BE7B02"/>
    <w:rsid w:val="00BE7C65"/>
    <w:rsid w:val="00BE7DEC"/>
    <w:rsid w:val="00BE7E6A"/>
    <w:rsid w:val="00BF0F23"/>
    <w:rsid w:val="00BF0FD0"/>
    <w:rsid w:val="00BF24A2"/>
    <w:rsid w:val="00BF4240"/>
    <w:rsid w:val="00BF49EA"/>
    <w:rsid w:val="00C01C0F"/>
    <w:rsid w:val="00C020CD"/>
    <w:rsid w:val="00C0314A"/>
    <w:rsid w:val="00C04340"/>
    <w:rsid w:val="00C072B7"/>
    <w:rsid w:val="00C07DCF"/>
    <w:rsid w:val="00C10819"/>
    <w:rsid w:val="00C112E6"/>
    <w:rsid w:val="00C1154F"/>
    <w:rsid w:val="00C1220E"/>
    <w:rsid w:val="00C13B4F"/>
    <w:rsid w:val="00C14FC6"/>
    <w:rsid w:val="00C15B58"/>
    <w:rsid w:val="00C174BB"/>
    <w:rsid w:val="00C17E6C"/>
    <w:rsid w:val="00C215D9"/>
    <w:rsid w:val="00C21ACA"/>
    <w:rsid w:val="00C21E65"/>
    <w:rsid w:val="00C22F6D"/>
    <w:rsid w:val="00C239B5"/>
    <w:rsid w:val="00C23B19"/>
    <w:rsid w:val="00C257EE"/>
    <w:rsid w:val="00C26A27"/>
    <w:rsid w:val="00C26C05"/>
    <w:rsid w:val="00C3033B"/>
    <w:rsid w:val="00C31146"/>
    <w:rsid w:val="00C31504"/>
    <w:rsid w:val="00C35426"/>
    <w:rsid w:val="00C35DD5"/>
    <w:rsid w:val="00C3644F"/>
    <w:rsid w:val="00C41D31"/>
    <w:rsid w:val="00C47E6F"/>
    <w:rsid w:val="00C47EE4"/>
    <w:rsid w:val="00C50E2F"/>
    <w:rsid w:val="00C517B9"/>
    <w:rsid w:val="00C522EA"/>
    <w:rsid w:val="00C533B7"/>
    <w:rsid w:val="00C53A03"/>
    <w:rsid w:val="00C53AB4"/>
    <w:rsid w:val="00C54BBF"/>
    <w:rsid w:val="00C55165"/>
    <w:rsid w:val="00C564CB"/>
    <w:rsid w:val="00C57743"/>
    <w:rsid w:val="00C63FE9"/>
    <w:rsid w:val="00C649F7"/>
    <w:rsid w:val="00C67715"/>
    <w:rsid w:val="00C71CC4"/>
    <w:rsid w:val="00C7229A"/>
    <w:rsid w:val="00C73215"/>
    <w:rsid w:val="00C80BE7"/>
    <w:rsid w:val="00C8367B"/>
    <w:rsid w:val="00C83F72"/>
    <w:rsid w:val="00C9274F"/>
    <w:rsid w:val="00C948D5"/>
    <w:rsid w:val="00C965F5"/>
    <w:rsid w:val="00CA00DC"/>
    <w:rsid w:val="00CA2354"/>
    <w:rsid w:val="00CA30BC"/>
    <w:rsid w:val="00CA5BEE"/>
    <w:rsid w:val="00CA6B87"/>
    <w:rsid w:val="00CA7439"/>
    <w:rsid w:val="00CA7C24"/>
    <w:rsid w:val="00CB1A59"/>
    <w:rsid w:val="00CB4CE8"/>
    <w:rsid w:val="00CB72F8"/>
    <w:rsid w:val="00CC2412"/>
    <w:rsid w:val="00CC280E"/>
    <w:rsid w:val="00CC2E03"/>
    <w:rsid w:val="00CC4553"/>
    <w:rsid w:val="00CC556E"/>
    <w:rsid w:val="00CC65DE"/>
    <w:rsid w:val="00CC6ADC"/>
    <w:rsid w:val="00CC74AD"/>
    <w:rsid w:val="00CD12F2"/>
    <w:rsid w:val="00CD1E4E"/>
    <w:rsid w:val="00CD20EF"/>
    <w:rsid w:val="00CD420F"/>
    <w:rsid w:val="00CD4918"/>
    <w:rsid w:val="00CD597C"/>
    <w:rsid w:val="00CD6B98"/>
    <w:rsid w:val="00CD7FA2"/>
    <w:rsid w:val="00CE11A1"/>
    <w:rsid w:val="00CE230B"/>
    <w:rsid w:val="00CE315A"/>
    <w:rsid w:val="00CE3706"/>
    <w:rsid w:val="00CE5F65"/>
    <w:rsid w:val="00CE62E2"/>
    <w:rsid w:val="00CE731F"/>
    <w:rsid w:val="00CE771B"/>
    <w:rsid w:val="00CF01D1"/>
    <w:rsid w:val="00CF15DB"/>
    <w:rsid w:val="00CF1B84"/>
    <w:rsid w:val="00CF3920"/>
    <w:rsid w:val="00CF5149"/>
    <w:rsid w:val="00CF6438"/>
    <w:rsid w:val="00CF7CAE"/>
    <w:rsid w:val="00D00774"/>
    <w:rsid w:val="00D020DA"/>
    <w:rsid w:val="00D03EDB"/>
    <w:rsid w:val="00D04D05"/>
    <w:rsid w:val="00D054C0"/>
    <w:rsid w:val="00D054FE"/>
    <w:rsid w:val="00D05559"/>
    <w:rsid w:val="00D06506"/>
    <w:rsid w:val="00D079AA"/>
    <w:rsid w:val="00D07BA2"/>
    <w:rsid w:val="00D11999"/>
    <w:rsid w:val="00D138CF"/>
    <w:rsid w:val="00D14DE2"/>
    <w:rsid w:val="00D1568F"/>
    <w:rsid w:val="00D1610A"/>
    <w:rsid w:val="00D173D9"/>
    <w:rsid w:val="00D202B9"/>
    <w:rsid w:val="00D209F6"/>
    <w:rsid w:val="00D21A17"/>
    <w:rsid w:val="00D22FDB"/>
    <w:rsid w:val="00D2454A"/>
    <w:rsid w:val="00D24D10"/>
    <w:rsid w:val="00D24F46"/>
    <w:rsid w:val="00D2729E"/>
    <w:rsid w:val="00D3000F"/>
    <w:rsid w:val="00D31182"/>
    <w:rsid w:val="00D31E71"/>
    <w:rsid w:val="00D327BF"/>
    <w:rsid w:val="00D32904"/>
    <w:rsid w:val="00D33ACB"/>
    <w:rsid w:val="00D33DE9"/>
    <w:rsid w:val="00D4164E"/>
    <w:rsid w:val="00D4554F"/>
    <w:rsid w:val="00D4555F"/>
    <w:rsid w:val="00D46B28"/>
    <w:rsid w:val="00D472E5"/>
    <w:rsid w:val="00D502AA"/>
    <w:rsid w:val="00D50BBC"/>
    <w:rsid w:val="00D526F0"/>
    <w:rsid w:val="00D54244"/>
    <w:rsid w:val="00D55EB2"/>
    <w:rsid w:val="00D5642B"/>
    <w:rsid w:val="00D569EB"/>
    <w:rsid w:val="00D56CF4"/>
    <w:rsid w:val="00D56F36"/>
    <w:rsid w:val="00D5728D"/>
    <w:rsid w:val="00D57325"/>
    <w:rsid w:val="00D5761A"/>
    <w:rsid w:val="00D60489"/>
    <w:rsid w:val="00D60DF7"/>
    <w:rsid w:val="00D61AE6"/>
    <w:rsid w:val="00D6225F"/>
    <w:rsid w:val="00D64815"/>
    <w:rsid w:val="00D64994"/>
    <w:rsid w:val="00D64B34"/>
    <w:rsid w:val="00D650B9"/>
    <w:rsid w:val="00D65FA4"/>
    <w:rsid w:val="00D6603B"/>
    <w:rsid w:val="00D70785"/>
    <w:rsid w:val="00D70A85"/>
    <w:rsid w:val="00D723CF"/>
    <w:rsid w:val="00D72F88"/>
    <w:rsid w:val="00D73BE1"/>
    <w:rsid w:val="00D74845"/>
    <w:rsid w:val="00D74B2F"/>
    <w:rsid w:val="00D77A3C"/>
    <w:rsid w:val="00D81318"/>
    <w:rsid w:val="00D81556"/>
    <w:rsid w:val="00D826F0"/>
    <w:rsid w:val="00D82EDB"/>
    <w:rsid w:val="00D8430C"/>
    <w:rsid w:val="00D84B87"/>
    <w:rsid w:val="00D8512D"/>
    <w:rsid w:val="00D86E06"/>
    <w:rsid w:val="00D878AC"/>
    <w:rsid w:val="00D91C4F"/>
    <w:rsid w:val="00D9325A"/>
    <w:rsid w:val="00D93A9B"/>
    <w:rsid w:val="00D93D05"/>
    <w:rsid w:val="00D93F21"/>
    <w:rsid w:val="00D9629A"/>
    <w:rsid w:val="00D964C9"/>
    <w:rsid w:val="00D96B8C"/>
    <w:rsid w:val="00D97B6E"/>
    <w:rsid w:val="00DA2D02"/>
    <w:rsid w:val="00DA2E28"/>
    <w:rsid w:val="00DA2EE7"/>
    <w:rsid w:val="00DA3E8A"/>
    <w:rsid w:val="00DA6523"/>
    <w:rsid w:val="00DA6772"/>
    <w:rsid w:val="00DB227C"/>
    <w:rsid w:val="00DB39EF"/>
    <w:rsid w:val="00DB5AB5"/>
    <w:rsid w:val="00DB5D7E"/>
    <w:rsid w:val="00DB66CC"/>
    <w:rsid w:val="00DB6D3B"/>
    <w:rsid w:val="00DB7703"/>
    <w:rsid w:val="00DC1FA9"/>
    <w:rsid w:val="00DC399F"/>
    <w:rsid w:val="00DC3CED"/>
    <w:rsid w:val="00DC5747"/>
    <w:rsid w:val="00DC63DF"/>
    <w:rsid w:val="00DC6B4C"/>
    <w:rsid w:val="00DC6D59"/>
    <w:rsid w:val="00DD000D"/>
    <w:rsid w:val="00DD1159"/>
    <w:rsid w:val="00DD2528"/>
    <w:rsid w:val="00DD3936"/>
    <w:rsid w:val="00DD491C"/>
    <w:rsid w:val="00DD49C4"/>
    <w:rsid w:val="00DD5B1A"/>
    <w:rsid w:val="00DD7337"/>
    <w:rsid w:val="00DD744B"/>
    <w:rsid w:val="00DD7E4D"/>
    <w:rsid w:val="00DE07DC"/>
    <w:rsid w:val="00DE2968"/>
    <w:rsid w:val="00DE43BE"/>
    <w:rsid w:val="00DE4B2C"/>
    <w:rsid w:val="00DE6923"/>
    <w:rsid w:val="00DE71D2"/>
    <w:rsid w:val="00DE77BC"/>
    <w:rsid w:val="00DF019D"/>
    <w:rsid w:val="00DF0E41"/>
    <w:rsid w:val="00DF15B5"/>
    <w:rsid w:val="00DF2EC4"/>
    <w:rsid w:val="00DF3D5C"/>
    <w:rsid w:val="00DF5BA3"/>
    <w:rsid w:val="00DF75D0"/>
    <w:rsid w:val="00E00D04"/>
    <w:rsid w:val="00E0238A"/>
    <w:rsid w:val="00E02945"/>
    <w:rsid w:val="00E029BF"/>
    <w:rsid w:val="00E02EE0"/>
    <w:rsid w:val="00E03EA8"/>
    <w:rsid w:val="00E10E30"/>
    <w:rsid w:val="00E11F72"/>
    <w:rsid w:val="00E120B7"/>
    <w:rsid w:val="00E121DE"/>
    <w:rsid w:val="00E12C51"/>
    <w:rsid w:val="00E1394E"/>
    <w:rsid w:val="00E1406E"/>
    <w:rsid w:val="00E14804"/>
    <w:rsid w:val="00E16055"/>
    <w:rsid w:val="00E23B51"/>
    <w:rsid w:val="00E26BB1"/>
    <w:rsid w:val="00E277C0"/>
    <w:rsid w:val="00E3227F"/>
    <w:rsid w:val="00E328CA"/>
    <w:rsid w:val="00E32E2A"/>
    <w:rsid w:val="00E3530D"/>
    <w:rsid w:val="00E36ADE"/>
    <w:rsid w:val="00E36F1D"/>
    <w:rsid w:val="00E371FF"/>
    <w:rsid w:val="00E40AB9"/>
    <w:rsid w:val="00E41BD8"/>
    <w:rsid w:val="00E42DF5"/>
    <w:rsid w:val="00E4406B"/>
    <w:rsid w:val="00E442D9"/>
    <w:rsid w:val="00E46A6A"/>
    <w:rsid w:val="00E46B69"/>
    <w:rsid w:val="00E523C3"/>
    <w:rsid w:val="00E5263F"/>
    <w:rsid w:val="00E533F0"/>
    <w:rsid w:val="00E5371B"/>
    <w:rsid w:val="00E538CE"/>
    <w:rsid w:val="00E54DA3"/>
    <w:rsid w:val="00E5536C"/>
    <w:rsid w:val="00E61A0A"/>
    <w:rsid w:val="00E6389E"/>
    <w:rsid w:val="00E6412C"/>
    <w:rsid w:val="00E654B8"/>
    <w:rsid w:val="00E65BDA"/>
    <w:rsid w:val="00E66665"/>
    <w:rsid w:val="00E703D6"/>
    <w:rsid w:val="00E709D7"/>
    <w:rsid w:val="00E70F7A"/>
    <w:rsid w:val="00E72AA0"/>
    <w:rsid w:val="00E72F4B"/>
    <w:rsid w:val="00E73505"/>
    <w:rsid w:val="00E73BB6"/>
    <w:rsid w:val="00E73CCF"/>
    <w:rsid w:val="00E74BEE"/>
    <w:rsid w:val="00E767DD"/>
    <w:rsid w:val="00E777A9"/>
    <w:rsid w:val="00E779CE"/>
    <w:rsid w:val="00E82920"/>
    <w:rsid w:val="00E840FC"/>
    <w:rsid w:val="00E8485B"/>
    <w:rsid w:val="00E85DB0"/>
    <w:rsid w:val="00E86A4E"/>
    <w:rsid w:val="00E91C48"/>
    <w:rsid w:val="00E91E67"/>
    <w:rsid w:val="00E92A83"/>
    <w:rsid w:val="00E92F30"/>
    <w:rsid w:val="00E930D7"/>
    <w:rsid w:val="00E96154"/>
    <w:rsid w:val="00EA11F2"/>
    <w:rsid w:val="00EA19BB"/>
    <w:rsid w:val="00EA1BB1"/>
    <w:rsid w:val="00EA22B6"/>
    <w:rsid w:val="00EA6199"/>
    <w:rsid w:val="00EA64B2"/>
    <w:rsid w:val="00EA689D"/>
    <w:rsid w:val="00EA7E84"/>
    <w:rsid w:val="00EB2B62"/>
    <w:rsid w:val="00EB3D7F"/>
    <w:rsid w:val="00EB4C66"/>
    <w:rsid w:val="00EB5A2B"/>
    <w:rsid w:val="00EB5DCB"/>
    <w:rsid w:val="00EB626A"/>
    <w:rsid w:val="00EB7519"/>
    <w:rsid w:val="00EC2C1F"/>
    <w:rsid w:val="00EC2D19"/>
    <w:rsid w:val="00EC2E24"/>
    <w:rsid w:val="00EC3A2D"/>
    <w:rsid w:val="00EC3B21"/>
    <w:rsid w:val="00EC4ED6"/>
    <w:rsid w:val="00EC6918"/>
    <w:rsid w:val="00EC705F"/>
    <w:rsid w:val="00ED05C4"/>
    <w:rsid w:val="00ED1AAB"/>
    <w:rsid w:val="00ED31A3"/>
    <w:rsid w:val="00ED350F"/>
    <w:rsid w:val="00ED7193"/>
    <w:rsid w:val="00ED7D1B"/>
    <w:rsid w:val="00EE128F"/>
    <w:rsid w:val="00EE1915"/>
    <w:rsid w:val="00EE2FC0"/>
    <w:rsid w:val="00EE4269"/>
    <w:rsid w:val="00EE46A5"/>
    <w:rsid w:val="00EE4FE2"/>
    <w:rsid w:val="00EE54E4"/>
    <w:rsid w:val="00EE5875"/>
    <w:rsid w:val="00EE67A8"/>
    <w:rsid w:val="00EE7AA3"/>
    <w:rsid w:val="00EF13DB"/>
    <w:rsid w:val="00EF4379"/>
    <w:rsid w:val="00EF577B"/>
    <w:rsid w:val="00F028D3"/>
    <w:rsid w:val="00F03781"/>
    <w:rsid w:val="00F039DB"/>
    <w:rsid w:val="00F046DC"/>
    <w:rsid w:val="00F061B7"/>
    <w:rsid w:val="00F10BEB"/>
    <w:rsid w:val="00F12305"/>
    <w:rsid w:val="00F127E5"/>
    <w:rsid w:val="00F12CCA"/>
    <w:rsid w:val="00F132D3"/>
    <w:rsid w:val="00F13773"/>
    <w:rsid w:val="00F13DED"/>
    <w:rsid w:val="00F1474B"/>
    <w:rsid w:val="00F15028"/>
    <w:rsid w:val="00F15430"/>
    <w:rsid w:val="00F1624C"/>
    <w:rsid w:val="00F16C4C"/>
    <w:rsid w:val="00F17E82"/>
    <w:rsid w:val="00F20DC9"/>
    <w:rsid w:val="00F2171D"/>
    <w:rsid w:val="00F21785"/>
    <w:rsid w:val="00F21D32"/>
    <w:rsid w:val="00F21FC3"/>
    <w:rsid w:val="00F2339F"/>
    <w:rsid w:val="00F2409F"/>
    <w:rsid w:val="00F26756"/>
    <w:rsid w:val="00F27552"/>
    <w:rsid w:val="00F302C6"/>
    <w:rsid w:val="00F31856"/>
    <w:rsid w:val="00F31E8E"/>
    <w:rsid w:val="00F3737F"/>
    <w:rsid w:val="00F41EA5"/>
    <w:rsid w:val="00F44B42"/>
    <w:rsid w:val="00F454A6"/>
    <w:rsid w:val="00F46131"/>
    <w:rsid w:val="00F4731D"/>
    <w:rsid w:val="00F50065"/>
    <w:rsid w:val="00F50BD1"/>
    <w:rsid w:val="00F50CD7"/>
    <w:rsid w:val="00F52274"/>
    <w:rsid w:val="00F52E80"/>
    <w:rsid w:val="00F53659"/>
    <w:rsid w:val="00F60097"/>
    <w:rsid w:val="00F601D1"/>
    <w:rsid w:val="00F605D2"/>
    <w:rsid w:val="00F6076F"/>
    <w:rsid w:val="00F60937"/>
    <w:rsid w:val="00F60F7B"/>
    <w:rsid w:val="00F61ECB"/>
    <w:rsid w:val="00F624D9"/>
    <w:rsid w:val="00F63CA4"/>
    <w:rsid w:val="00F64567"/>
    <w:rsid w:val="00F65B06"/>
    <w:rsid w:val="00F65E3C"/>
    <w:rsid w:val="00F6736A"/>
    <w:rsid w:val="00F67848"/>
    <w:rsid w:val="00F707EA"/>
    <w:rsid w:val="00F70E44"/>
    <w:rsid w:val="00F73578"/>
    <w:rsid w:val="00F741AB"/>
    <w:rsid w:val="00F75E94"/>
    <w:rsid w:val="00F818EF"/>
    <w:rsid w:val="00F901CE"/>
    <w:rsid w:val="00F92E30"/>
    <w:rsid w:val="00F93366"/>
    <w:rsid w:val="00FA023D"/>
    <w:rsid w:val="00FA1C39"/>
    <w:rsid w:val="00FA2216"/>
    <w:rsid w:val="00FA261B"/>
    <w:rsid w:val="00FA2DC1"/>
    <w:rsid w:val="00FA34DA"/>
    <w:rsid w:val="00FB2013"/>
    <w:rsid w:val="00FB21DF"/>
    <w:rsid w:val="00FB23AC"/>
    <w:rsid w:val="00FB36E3"/>
    <w:rsid w:val="00FB4ED1"/>
    <w:rsid w:val="00FB51A2"/>
    <w:rsid w:val="00FB702E"/>
    <w:rsid w:val="00FC124E"/>
    <w:rsid w:val="00FC6A13"/>
    <w:rsid w:val="00FC7464"/>
    <w:rsid w:val="00FD2B1F"/>
    <w:rsid w:val="00FD2FA0"/>
    <w:rsid w:val="00FD37E2"/>
    <w:rsid w:val="00FD5A26"/>
    <w:rsid w:val="00FE0A72"/>
    <w:rsid w:val="00FE1E33"/>
    <w:rsid w:val="00FE27F6"/>
    <w:rsid w:val="00FE30DC"/>
    <w:rsid w:val="00FE4925"/>
    <w:rsid w:val="00FE5807"/>
    <w:rsid w:val="00FE7B5B"/>
    <w:rsid w:val="00FF0094"/>
    <w:rsid w:val="00FF2869"/>
    <w:rsid w:val="00FF34F0"/>
    <w:rsid w:val="00FF469D"/>
    <w:rsid w:val="00FF4BE1"/>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82901"/>
  <w15:docId w15:val="{197FD34A-CF63-46AA-93F8-3BDE8C0B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59C3"/>
    <w:rPr>
      <w:rFonts w:ascii="Times New Roman" w:hAnsi="Times New Roman" w:cs="Times New Roman"/>
      <w:sz w:val="24"/>
      <w:szCs w:val="24"/>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
    <w:qFormat/>
    <w:rsid w:val="001164CA"/>
    <w:pPr>
      <w:keepNext/>
      <w:jc w:val="both"/>
      <w:outlineLvl w:val="2"/>
    </w:pPr>
    <w:rPr>
      <w:rFonts w:ascii="Calibri Light" w:hAnsi="Calibri Light"/>
      <w:b/>
      <w:bCs/>
      <w:sz w:val="26"/>
      <w:szCs w:val="26"/>
    </w:rPr>
  </w:style>
  <w:style w:type="paragraph" w:styleId="Nadpis5">
    <w:name w:val="heading 5"/>
    <w:basedOn w:val="Normln"/>
    <w:next w:val="Normln"/>
    <w:link w:val="Nadpis5Char"/>
    <w:unhideWhenUsed/>
    <w:qFormat/>
    <w:locked/>
    <w:rsid w:val="00BC15B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libri Light" w:hAnsi="Calibri Light"/>
      <w:b/>
      <w:noProof/>
      <w:kern w:val="32"/>
      <w:sz w:val="32"/>
    </w:rPr>
  </w:style>
  <w:style w:type="character" w:customStyle="1" w:styleId="Nadpis2Char">
    <w:name w:val="Nadpis 2 Char"/>
    <w:basedOn w:val="Standardnpsmoodstavce"/>
    <w:link w:val="Nadpis2"/>
    <w:uiPriority w:val="99"/>
    <w:semiHidden/>
    <w:locked/>
    <w:rPr>
      <w:rFonts w:ascii="Calibri Light" w:hAnsi="Calibri Light"/>
      <w:b/>
      <w:i/>
      <w:noProof/>
      <w:sz w:val="28"/>
    </w:rPr>
  </w:style>
  <w:style w:type="character" w:customStyle="1" w:styleId="Nadpis3Char">
    <w:name w:val="Nadpis 3 Char"/>
    <w:basedOn w:val="Standardnpsmoodstavce"/>
    <w:link w:val="Nadpis3"/>
    <w:uiPriority w:val="9"/>
    <w:semiHidden/>
    <w:locked/>
    <w:rPr>
      <w:rFonts w:ascii="Calibri Light" w:hAnsi="Calibri Light"/>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Pr>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Pr>
      <w:rFonts w:ascii="Calibri Light" w:hAnsi="Calibri Light"/>
      <w:b/>
      <w:noProof/>
      <w:kern w:val="28"/>
      <w:sz w:val="32"/>
    </w:rPr>
  </w:style>
  <w:style w:type="paragraph" w:styleId="Zhlav">
    <w:name w:val="header"/>
    <w:basedOn w:val="Normln"/>
    <w:link w:val="ZhlavChar"/>
    <w:rsid w:val="001164CA"/>
    <w:pPr>
      <w:tabs>
        <w:tab w:val="center" w:pos="4536"/>
        <w:tab w:val="right" w:pos="9072"/>
      </w:tabs>
    </w:pPr>
  </w:style>
  <w:style w:type="character" w:customStyle="1" w:styleId="ZhlavChar">
    <w:name w:val="Záhlaví Char"/>
    <w:basedOn w:val="Standardnpsmoodstavce"/>
    <w:link w:val="Zhlav"/>
    <w:uiPriority w:val="99"/>
    <w:locked/>
    <w:rPr>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Pr>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rPr>
  </w:style>
  <w:style w:type="paragraph" w:customStyle="1" w:styleId="ZkladntextIMP">
    <w:name w:val="Základní text_IMP"/>
    <w:basedOn w:val="Normln"/>
    <w:rsid w:val="001164CA"/>
    <w:pPr>
      <w:suppressAutoHyphens/>
      <w:overflowPunct w:val="0"/>
      <w:autoSpaceDE w:val="0"/>
      <w:autoSpaceDN w:val="0"/>
      <w:adjustRightInd w:val="0"/>
      <w:spacing w:line="276" w:lineRule="auto"/>
      <w:textAlignment w:val="baseline"/>
    </w:p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noProof/>
      <w:sz w:val="18"/>
    </w:rPr>
  </w:style>
  <w:style w:type="paragraph" w:styleId="Odstavecseseznamem">
    <w:name w:val="List Paragraph"/>
    <w:aliases w:val="Odstavec_muj,Nad,Odstavec cíl se seznamem,Odstavec se seznamem5,Odrážky,Datum_,Conclusion de partie,_Odstavec se seznamem,Odstavec_muj1,Odstavec_muj2,Odstavec_muj3,Nad1,List Paragraph1,Odstavec_muj4,Nad2"/>
    <w:basedOn w:val="Normln"/>
    <w:link w:val="OdstavecseseznamemChar"/>
    <w:uiPriority w:val="1"/>
    <w:qFormat/>
    <w:rsid w:val="00D86E06"/>
    <w:pPr>
      <w:ind w:left="708"/>
    </w:pPr>
  </w:style>
  <w:style w:type="paragraph" w:styleId="Bezmezer">
    <w:name w:val="No Spacing"/>
    <w:uiPriority w:val="1"/>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
      </w:numPr>
    </w:pPr>
  </w:style>
  <w:style w:type="paragraph" w:styleId="Revize">
    <w:name w:val="Revision"/>
    <w:hidden/>
    <w:uiPriority w:val="99"/>
    <w:semiHidden/>
    <w:rsid w:val="009A0304"/>
    <w:rPr>
      <w:rFonts w:cs="Times New Roman"/>
      <w:noProof/>
      <w:sz w:val="20"/>
      <w:szCs w:val="20"/>
    </w:rPr>
  </w:style>
  <w:style w:type="character" w:customStyle="1" w:styleId="OdstavecseseznamemChar">
    <w:name w:val="Odstavec se seznamem Char"/>
    <w:aliases w:val="Odstavec_muj Char,Nad Char,Odstavec cíl se seznamem Char,Odstavec se seznamem5 Char,Odrážky Char,Datum_ Char,Conclusion de partie Char,_Odstavec se seznamem Char,Odstavec_muj1 Char,Odstavec_muj2 Char,Odstavec_muj3 Char"/>
    <w:link w:val="Odstavecseseznamem"/>
    <w:uiPriority w:val="1"/>
    <w:qFormat/>
    <w:locked/>
    <w:rsid w:val="00BF4240"/>
    <w:rPr>
      <w:rFonts w:cs="Times New Roman"/>
      <w:noProof/>
      <w:sz w:val="20"/>
      <w:szCs w:val="20"/>
    </w:rPr>
  </w:style>
  <w:style w:type="paragraph" w:customStyle="1" w:styleId="Normln11">
    <w:name w:val="Normální11"/>
    <w:uiPriority w:val="99"/>
    <w:rsid w:val="00945177"/>
    <w:pPr>
      <w:widowControl w:val="0"/>
    </w:pPr>
    <w:rPr>
      <w:rFonts w:ascii="Calibri" w:eastAsia="Calibri" w:hAnsi="Calibri" w:cs="Calibri"/>
      <w:color w:val="000000"/>
    </w:rPr>
  </w:style>
  <w:style w:type="paragraph" w:customStyle="1" w:styleId="Default">
    <w:name w:val="Default"/>
    <w:rsid w:val="008168AF"/>
    <w:pPr>
      <w:widowControl w:val="0"/>
      <w:autoSpaceDE w:val="0"/>
      <w:autoSpaceDN w:val="0"/>
      <w:adjustRightInd w:val="0"/>
    </w:pPr>
    <w:rPr>
      <w:rFonts w:ascii="Verdana" w:hAnsi="Verdana" w:cs="Verdana"/>
      <w:color w:val="000000"/>
      <w:sz w:val="24"/>
      <w:szCs w:val="24"/>
    </w:rPr>
  </w:style>
  <w:style w:type="paragraph" w:customStyle="1" w:styleId="Text1">
    <w:name w:val="Text1"/>
    <w:basedOn w:val="Bezmezer"/>
    <w:qFormat/>
    <w:rsid w:val="00EF4379"/>
    <w:pPr>
      <w:jc w:val="both"/>
    </w:pPr>
    <w:rPr>
      <w:rFonts w:ascii="Arial" w:eastAsia="Calibri" w:hAnsi="Arial"/>
    </w:rPr>
  </w:style>
  <w:style w:type="character" w:customStyle="1" w:styleId="Nadpis5Char">
    <w:name w:val="Nadpis 5 Char"/>
    <w:basedOn w:val="Standardnpsmoodstavce"/>
    <w:link w:val="Nadpis5"/>
    <w:rsid w:val="00BC15B4"/>
    <w:rPr>
      <w:rFonts w:asciiTheme="majorHAnsi" w:eastAsiaTheme="majorEastAsia" w:hAnsiTheme="majorHAnsi" w:cstheme="majorBidi"/>
      <w:noProof/>
      <w:color w:val="365F91" w:themeColor="accent1" w:themeShade="BF"/>
      <w:sz w:val="20"/>
      <w:szCs w:val="20"/>
    </w:rPr>
  </w:style>
  <w:style w:type="paragraph" w:customStyle="1" w:styleId="rove1-slolnku">
    <w:name w:val="Úroveň 1 - číslo článku"/>
    <w:basedOn w:val="Odstavecseseznamem"/>
    <w:next w:val="Normln"/>
    <w:uiPriority w:val="99"/>
    <w:qFormat/>
    <w:rsid w:val="00315342"/>
    <w:pPr>
      <w:keepNext/>
      <w:numPr>
        <w:numId w:val="2"/>
      </w:numPr>
      <w:spacing w:before="360" w:line="312" w:lineRule="auto"/>
      <w:jc w:val="center"/>
    </w:pPr>
    <w:rPr>
      <w:rFonts w:ascii="Verdana" w:hAnsi="Verdana"/>
      <w:sz w:val="18"/>
    </w:rPr>
  </w:style>
  <w:style w:type="paragraph" w:customStyle="1" w:styleId="rove2-slovantext">
    <w:name w:val="Úroveň 2 - číslovaný text"/>
    <w:basedOn w:val="Odstavecseseznamem"/>
    <w:uiPriority w:val="99"/>
    <w:qFormat/>
    <w:rsid w:val="00315342"/>
    <w:pPr>
      <w:numPr>
        <w:ilvl w:val="1"/>
        <w:numId w:val="2"/>
      </w:numPr>
      <w:tabs>
        <w:tab w:val="clear" w:pos="681"/>
        <w:tab w:val="num" w:pos="397"/>
      </w:tabs>
      <w:spacing w:before="120" w:after="120" w:line="312" w:lineRule="auto"/>
      <w:ind w:left="397"/>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315342"/>
    <w:pPr>
      <w:numPr>
        <w:ilvl w:val="2"/>
        <w:numId w:val="2"/>
      </w:numPr>
      <w:spacing w:before="120" w:after="120" w:line="312" w:lineRule="auto"/>
      <w:jc w:val="both"/>
    </w:pPr>
    <w:rPr>
      <w:rFonts w:ascii="Verdana" w:hAnsi="Verdana"/>
      <w:sz w:val="18"/>
    </w:rPr>
  </w:style>
  <w:style w:type="character" w:customStyle="1" w:styleId="rove3-slovantextChar">
    <w:name w:val="Úroveň 3 - číslovaný text Char"/>
    <w:link w:val="rove3-slovantext"/>
    <w:uiPriority w:val="99"/>
    <w:rsid w:val="00315342"/>
    <w:rPr>
      <w:rFonts w:ascii="Verdana" w:hAnsi="Verdana" w:cs="Times New Roman"/>
      <w:sz w:val="18"/>
      <w:szCs w:val="24"/>
    </w:rPr>
  </w:style>
  <w:style w:type="paragraph" w:customStyle="1" w:styleId="Normln1">
    <w:name w:val="Normální1"/>
    <w:uiPriority w:val="99"/>
    <w:rsid w:val="00E5263F"/>
    <w:pPr>
      <w:widowControl w:val="0"/>
    </w:pPr>
    <w:rPr>
      <w:rFonts w:ascii="Calibri" w:eastAsia="Calibri" w:hAnsi="Calibri" w:cs="Calibri"/>
      <w:color w:val="000000"/>
    </w:rPr>
  </w:style>
  <w:style w:type="paragraph" w:styleId="Normlnweb">
    <w:name w:val="Normal (Web)"/>
    <w:basedOn w:val="Normln"/>
    <w:uiPriority w:val="99"/>
    <w:semiHidden/>
    <w:unhideWhenUsed/>
    <w:rsid w:val="00451AB3"/>
    <w:pPr>
      <w:spacing w:before="100" w:beforeAutospacing="1" w:after="100" w:afterAutospacing="1"/>
    </w:pPr>
  </w:style>
  <w:style w:type="paragraph" w:styleId="Textpoznpodarou">
    <w:name w:val="footnote text"/>
    <w:basedOn w:val="Normln"/>
    <w:link w:val="TextpoznpodarouChar"/>
    <w:uiPriority w:val="99"/>
    <w:semiHidden/>
    <w:rsid w:val="00551FD3"/>
    <w:pPr>
      <w:jc w:val="both"/>
    </w:pPr>
    <w:rPr>
      <w:sz w:val="22"/>
      <w:szCs w:val="22"/>
    </w:rPr>
  </w:style>
  <w:style w:type="character" w:customStyle="1" w:styleId="TextpoznpodarouChar">
    <w:name w:val="Text pozn. pod čarou Char"/>
    <w:basedOn w:val="Standardnpsmoodstavce"/>
    <w:link w:val="Textpoznpodarou"/>
    <w:uiPriority w:val="99"/>
    <w:semiHidden/>
    <w:rsid w:val="00551FD3"/>
    <w:rPr>
      <w:rFonts w:ascii="Times New Roman" w:hAnsi="Times New Roman" w:cs="Times New Roman"/>
    </w:rPr>
  </w:style>
  <w:style w:type="table" w:styleId="Mkatabulky">
    <w:name w:val="Table Grid"/>
    <w:basedOn w:val="Normlntabulka"/>
    <w:locked/>
    <w:rsid w:val="00930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97876"/>
    <w:rPr>
      <w:color w:val="605E5C"/>
      <w:shd w:val="clear" w:color="auto" w:fill="E1DFDD"/>
    </w:rPr>
  </w:style>
  <w:style w:type="table" w:customStyle="1" w:styleId="Mkatabulky1">
    <w:name w:val="Mřížka tabulky1"/>
    <w:basedOn w:val="Normlntabulka"/>
    <w:next w:val="Mkatabulky"/>
    <w:rsid w:val="00520D1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9966D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1233">
      <w:bodyDiv w:val="1"/>
      <w:marLeft w:val="0"/>
      <w:marRight w:val="0"/>
      <w:marTop w:val="0"/>
      <w:marBottom w:val="0"/>
      <w:divBdr>
        <w:top w:val="none" w:sz="0" w:space="0" w:color="auto"/>
        <w:left w:val="none" w:sz="0" w:space="0" w:color="auto"/>
        <w:bottom w:val="none" w:sz="0" w:space="0" w:color="auto"/>
        <w:right w:val="none" w:sz="0" w:space="0" w:color="auto"/>
      </w:divBdr>
      <w:divsChild>
        <w:div w:id="1533303197">
          <w:marLeft w:val="0"/>
          <w:marRight w:val="0"/>
          <w:marTop w:val="0"/>
          <w:marBottom w:val="0"/>
          <w:divBdr>
            <w:top w:val="none" w:sz="0" w:space="0" w:color="auto"/>
            <w:left w:val="none" w:sz="0" w:space="0" w:color="auto"/>
            <w:bottom w:val="none" w:sz="0" w:space="0" w:color="auto"/>
            <w:right w:val="none" w:sz="0" w:space="0" w:color="auto"/>
          </w:divBdr>
          <w:divsChild>
            <w:div w:id="1808473496">
              <w:marLeft w:val="0"/>
              <w:marRight w:val="0"/>
              <w:marTop w:val="0"/>
              <w:marBottom w:val="0"/>
              <w:divBdr>
                <w:top w:val="none" w:sz="0" w:space="0" w:color="auto"/>
                <w:left w:val="none" w:sz="0" w:space="0" w:color="auto"/>
                <w:bottom w:val="none" w:sz="0" w:space="0" w:color="auto"/>
                <w:right w:val="none" w:sz="0" w:space="0" w:color="auto"/>
              </w:divBdr>
              <w:divsChild>
                <w:div w:id="2439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3253">
      <w:bodyDiv w:val="1"/>
      <w:marLeft w:val="0"/>
      <w:marRight w:val="0"/>
      <w:marTop w:val="0"/>
      <w:marBottom w:val="0"/>
      <w:divBdr>
        <w:top w:val="none" w:sz="0" w:space="0" w:color="auto"/>
        <w:left w:val="none" w:sz="0" w:space="0" w:color="auto"/>
        <w:bottom w:val="none" w:sz="0" w:space="0" w:color="auto"/>
        <w:right w:val="none" w:sz="0" w:space="0" w:color="auto"/>
      </w:divBdr>
      <w:divsChild>
        <w:div w:id="890383463">
          <w:marLeft w:val="0"/>
          <w:marRight w:val="0"/>
          <w:marTop w:val="0"/>
          <w:marBottom w:val="0"/>
          <w:divBdr>
            <w:top w:val="none" w:sz="0" w:space="0" w:color="auto"/>
            <w:left w:val="none" w:sz="0" w:space="0" w:color="auto"/>
            <w:bottom w:val="none" w:sz="0" w:space="0" w:color="auto"/>
            <w:right w:val="none" w:sz="0" w:space="0" w:color="auto"/>
          </w:divBdr>
          <w:divsChild>
            <w:div w:id="1108044682">
              <w:marLeft w:val="0"/>
              <w:marRight w:val="0"/>
              <w:marTop w:val="0"/>
              <w:marBottom w:val="0"/>
              <w:divBdr>
                <w:top w:val="none" w:sz="0" w:space="0" w:color="auto"/>
                <w:left w:val="none" w:sz="0" w:space="0" w:color="auto"/>
                <w:bottom w:val="none" w:sz="0" w:space="0" w:color="auto"/>
                <w:right w:val="none" w:sz="0" w:space="0" w:color="auto"/>
              </w:divBdr>
              <w:divsChild>
                <w:div w:id="10234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2316">
      <w:bodyDiv w:val="1"/>
      <w:marLeft w:val="0"/>
      <w:marRight w:val="0"/>
      <w:marTop w:val="0"/>
      <w:marBottom w:val="0"/>
      <w:divBdr>
        <w:top w:val="none" w:sz="0" w:space="0" w:color="auto"/>
        <w:left w:val="none" w:sz="0" w:space="0" w:color="auto"/>
        <w:bottom w:val="none" w:sz="0" w:space="0" w:color="auto"/>
        <w:right w:val="none" w:sz="0" w:space="0" w:color="auto"/>
      </w:divBdr>
      <w:divsChild>
        <w:div w:id="1800610065">
          <w:marLeft w:val="0"/>
          <w:marRight w:val="0"/>
          <w:marTop w:val="0"/>
          <w:marBottom w:val="0"/>
          <w:divBdr>
            <w:top w:val="none" w:sz="0" w:space="0" w:color="auto"/>
            <w:left w:val="none" w:sz="0" w:space="0" w:color="auto"/>
            <w:bottom w:val="none" w:sz="0" w:space="0" w:color="auto"/>
            <w:right w:val="none" w:sz="0" w:space="0" w:color="auto"/>
          </w:divBdr>
          <w:divsChild>
            <w:div w:id="107706189">
              <w:marLeft w:val="0"/>
              <w:marRight w:val="0"/>
              <w:marTop w:val="0"/>
              <w:marBottom w:val="0"/>
              <w:divBdr>
                <w:top w:val="none" w:sz="0" w:space="0" w:color="auto"/>
                <w:left w:val="none" w:sz="0" w:space="0" w:color="auto"/>
                <w:bottom w:val="none" w:sz="0" w:space="0" w:color="auto"/>
                <w:right w:val="none" w:sz="0" w:space="0" w:color="auto"/>
              </w:divBdr>
              <w:divsChild>
                <w:div w:id="1342925358">
                  <w:marLeft w:val="0"/>
                  <w:marRight w:val="0"/>
                  <w:marTop w:val="0"/>
                  <w:marBottom w:val="0"/>
                  <w:divBdr>
                    <w:top w:val="none" w:sz="0" w:space="0" w:color="auto"/>
                    <w:left w:val="none" w:sz="0" w:space="0" w:color="auto"/>
                    <w:bottom w:val="none" w:sz="0" w:space="0" w:color="auto"/>
                    <w:right w:val="none" w:sz="0" w:space="0" w:color="auto"/>
                  </w:divBdr>
                </w:div>
              </w:divsChild>
            </w:div>
            <w:div w:id="488444603">
              <w:marLeft w:val="0"/>
              <w:marRight w:val="0"/>
              <w:marTop w:val="0"/>
              <w:marBottom w:val="0"/>
              <w:divBdr>
                <w:top w:val="none" w:sz="0" w:space="0" w:color="auto"/>
                <w:left w:val="none" w:sz="0" w:space="0" w:color="auto"/>
                <w:bottom w:val="none" w:sz="0" w:space="0" w:color="auto"/>
                <w:right w:val="none" w:sz="0" w:space="0" w:color="auto"/>
              </w:divBdr>
              <w:divsChild>
                <w:div w:id="1445155897">
                  <w:marLeft w:val="0"/>
                  <w:marRight w:val="0"/>
                  <w:marTop w:val="0"/>
                  <w:marBottom w:val="0"/>
                  <w:divBdr>
                    <w:top w:val="none" w:sz="0" w:space="0" w:color="auto"/>
                    <w:left w:val="none" w:sz="0" w:space="0" w:color="auto"/>
                    <w:bottom w:val="none" w:sz="0" w:space="0" w:color="auto"/>
                    <w:right w:val="none" w:sz="0" w:space="0" w:color="auto"/>
                  </w:divBdr>
                </w:div>
              </w:divsChild>
            </w:div>
            <w:div w:id="493180853">
              <w:marLeft w:val="0"/>
              <w:marRight w:val="0"/>
              <w:marTop w:val="0"/>
              <w:marBottom w:val="0"/>
              <w:divBdr>
                <w:top w:val="none" w:sz="0" w:space="0" w:color="auto"/>
                <w:left w:val="none" w:sz="0" w:space="0" w:color="auto"/>
                <w:bottom w:val="none" w:sz="0" w:space="0" w:color="auto"/>
                <w:right w:val="none" w:sz="0" w:space="0" w:color="auto"/>
              </w:divBdr>
              <w:divsChild>
                <w:div w:id="343671005">
                  <w:marLeft w:val="0"/>
                  <w:marRight w:val="0"/>
                  <w:marTop w:val="0"/>
                  <w:marBottom w:val="0"/>
                  <w:divBdr>
                    <w:top w:val="none" w:sz="0" w:space="0" w:color="auto"/>
                    <w:left w:val="none" w:sz="0" w:space="0" w:color="auto"/>
                    <w:bottom w:val="none" w:sz="0" w:space="0" w:color="auto"/>
                    <w:right w:val="none" w:sz="0" w:space="0" w:color="auto"/>
                  </w:divBdr>
                </w:div>
              </w:divsChild>
            </w:div>
            <w:div w:id="1226260282">
              <w:marLeft w:val="0"/>
              <w:marRight w:val="0"/>
              <w:marTop w:val="0"/>
              <w:marBottom w:val="0"/>
              <w:divBdr>
                <w:top w:val="none" w:sz="0" w:space="0" w:color="auto"/>
                <w:left w:val="none" w:sz="0" w:space="0" w:color="auto"/>
                <w:bottom w:val="none" w:sz="0" w:space="0" w:color="auto"/>
                <w:right w:val="none" w:sz="0" w:space="0" w:color="auto"/>
              </w:divBdr>
              <w:divsChild>
                <w:div w:id="841089870">
                  <w:marLeft w:val="0"/>
                  <w:marRight w:val="0"/>
                  <w:marTop w:val="0"/>
                  <w:marBottom w:val="0"/>
                  <w:divBdr>
                    <w:top w:val="none" w:sz="0" w:space="0" w:color="auto"/>
                    <w:left w:val="none" w:sz="0" w:space="0" w:color="auto"/>
                    <w:bottom w:val="none" w:sz="0" w:space="0" w:color="auto"/>
                    <w:right w:val="none" w:sz="0" w:space="0" w:color="auto"/>
                  </w:divBdr>
                </w:div>
              </w:divsChild>
            </w:div>
            <w:div w:id="1605842081">
              <w:marLeft w:val="0"/>
              <w:marRight w:val="0"/>
              <w:marTop w:val="0"/>
              <w:marBottom w:val="0"/>
              <w:divBdr>
                <w:top w:val="none" w:sz="0" w:space="0" w:color="auto"/>
                <w:left w:val="none" w:sz="0" w:space="0" w:color="auto"/>
                <w:bottom w:val="none" w:sz="0" w:space="0" w:color="auto"/>
                <w:right w:val="none" w:sz="0" w:space="0" w:color="auto"/>
              </w:divBdr>
              <w:divsChild>
                <w:div w:id="1017661307">
                  <w:marLeft w:val="0"/>
                  <w:marRight w:val="0"/>
                  <w:marTop w:val="0"/>
                  <w:marBottom w:val="0"/>
                  <w:divBdr>
                    <w:top w:val="none" w:sz="0" w:space="0" w:color="auto"/>
                    <w:left w:val="none" w:sz="0" w:space="0" w:color="auto"/>
                    <w:bottom w:val="none" w:sz="0" w:space="0" w:color="auto"/>
                    <w:right w:val="none" w:sz="0" w:space="0" w:color="auto"/>
                  </w:divBdr>
                </w:div>
              </w:divsChild>
            </w:div>
            <w:div w:id="1702897515">
              <w:marLeft w:val="0"/>
              <w:marRight w:val="0"/>
              <w:marTop w:val="0"/>
              <w:marBottom w:val="0"/>
              <w:divBdr>
                <w:top w:val="none" w:sz="0" w:space="0" w:color="auto"/>
                <w:left w:val="none" w:sz="0" w:space="0" w:color="auto"/>
                <w:bottom w:val="none" w:sz="0" w:space="0" w:color="auto"/>
                <w:right w:val="none" w:sz="0" w:space="0" w:color="auto"/>
              </w:divBdr>
              <w:divsChild>
                <w:div w:id="333532024">
                  <w:marLeft w:val="0"/>
                  <w:marRight w:val="0"/>
                  <w:marTop w:val="0"/>
                  <w:marBottom w:val="0"/>
                  <w:divBdr>
                    <w:top w:val="none" w:sz="0" w:space="0" w:color="auto"/>
                    <w:left w:val="none" w:sz="0" w:space="0" w:color="auto"/>
                    <w:bottom w:val="none" w:sz="0" w:space="0" w:color="auto"/>
                    <w:right w:val="none" w:sz="0" w:space="0" w:color="auto"/>
                  </w:divBdr>
                </w:div>
              </w:divsChild>
            </w:div>
            <w:div w:id="1803689978">
              <w:marLeft w:val="0"/>
              <w:marRight w:val="0"/>
              <w:marTop w:val="0"/>
              <w:marBottom w:val="0"/>
              <w:divBdr>
                <w:top w:val="none" w:sz="0" w:space="0" w:color="auto"/>
                <w:left w:val="none" w:sz="0" w:space="0" w:color="auto"/>
                <w:bottom w:val="none" w:sz="0" w:space="0" w:color="auto"/>
                <w:right w:val="none" w:sz="0" w:space="0" w:color="auto"/>
              </w:divBdr>
              <w:divsChild>
                <w:div w:id="364259841">
                  <w:marLeft w:val="0"/>
                  <w:marRight w:val="0"/>
                  <w:marTop w:val="0"/>
                  <w:marBottom w:val="0"/>
                  <w:divBdr>
                    <w:top w:val="none" w:sz="0" w:space="0" w:color="auto"/>
                    <w:left w:val="none" w:sz="0" w:space="0" w:color="auto"/>
                    <w:bottom w:val="none" w:sz="0" w:space="0" w:color="auto"/>
                    <w:right w:val="none" w:sz="0" w:space="0" w:color="auto"/>
                  </w:divBdr>
                </w:div>
                <w:div w:id="479736659">
                  <w:marLeft w:val="0"/>
                  <w:marRight w:val="0"/>
                  <w:marTop w:val="0"/>
                  <w:marBottom w:val="0"/>
                  <w:divBdr>
                    <w:top w:val="none" w:sz="0" w:space="0" w:color="auto"/>
                    <w:left w:val="none" w:sz="0" w:space="0" w:color="auto"/>
                    <w:bottom w:val="none" w:sz="0" w:space="0" w:color="auto"/>
                    <w:right w:val="none" w:sz="0" w:space="0" w:color="auto"/>
                  </w:divBdr>
                </w:div>
              </w:divsChild>
            </w:div>
            <w:div w:id="1934899589">
              <w:marLeft w:val="0"/>
              <w:marRight w:val="0"/>
              <w:marTop w:val="0"/>
              <w:marBottom w:val="0"/>
              <w:divBdr>
                <w:top w:val="none" w:sz="0" w:space="0" w:color="auto"/>
                <w:left w:val="none" w:sz="0" w:space="0" w:color="auto"/>
                <w:bottom w:val="none" w:sz="0" w:space="0" w:color="auto"/>
                <w:right w:val="none" w:sz="0" w:space="0" w:color="auto"/>
              </w:divBdr>
              <w:divsChild>
                <w:div w:id="1532260843">
                  <w:marLeft w:val="0"/>
                  <w:marRight w:val="0"/>
                  <w:marTop w:val="0"/>
                  <w:marBottom w:val="0"/>
                  <w:divBdr>
                    <w:top w:val="none" w:sz="0" w:space="0" w:color="auto"/>
                    <w:left w:val="none" w:sz="0" w:space="0" w:color="auto"/>
                    <w:bottom w:val="none" w:sz="0" w:space="0" w:color="auto"/>
                    <w:right w:val="none" w:sz="0" w:space="0" w:color="auto"/>
                  </w:divBdr>
                </w:div>
                <w:div w:id="16959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434414">
      <w:bodyDiv w:val="1"/>
      <w:marLeft w:val="0"/>
      <w:marRight w:val="0"/>
      <w:marTop w:val="0"/>
      <w:marBottom w:val="0"/>
      <w:divBdr>
        <w:top w:val="none" w:sz="0" w:space="0" w:color="auto"/>
        <w:left w:val="none" w:sz="0" w:space="0" w:color="auto"/>
        <w:bottom w:val="none" w:sz="0" w:space="0" w:color="auto"/>
        <w:right w:val="none" w:sz="0" w:space="0" w:color="auto"/>
      </w:divBdr>
      <w:divsChild>
        <w:div w:id="1127357672">
          <w:marLeft w:val="0"/>
          <w:marRight w:val="0"/>
          <w:marTop w:val="0"/>
          <w:marBottom w:val="0"/>
          <w:divBdr>
            <w:top w:val="none" w:sz="0" w:space="0" w:color="auto"/>
            <w:left w:val="none" w:sz="0" w:space="0" w:color="auto"/>
            <w:bottom w:val="none" w:sz="0" w:space="0" w:color="auto"/>
            <w:right w:val="none" w:sz="0" w:space="0" w:color="auto"/>
          </w:divBdr>
          <w:divsChild>
            <w:div w:id="468134726">
              <w:marLeft w:val="0"/>
              <w:marRight w:val="0"/>
              <w:marTop w:val="0"/>
              <w:marBottom w:val="0"/>
              <w:divBdr>
                <w:top w:val="none" w:sz="0" w:space="0" w:color="auto"/>
                <w:left w:val="none" w:sz="0" w:space="0" w:color="auto"/>
                <w:bottom w:val="none" w:sz="0" w:space="0" w:color="auto"/>
                <w:right w:val="none" w:sz="0" w:space="0" w:color="auto"/>
              </w:divBdr>
              <w:divsChild>
                <w:div w:id="20921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48989">
      <w:bodyDiv w:val="1"/>
      <w:marLeft w:val="0"/>
      <w:marRight w:val="0"/>
      <w:marTop w:val="0"/>
      <w:marBottom w:val="0"/>
      <w:divBdr>
        <w:top w:val="none" w:sz="0" w:space="0" w:color="auto"/>
        <w:left w:val="none" w:sz="0" w:space="0" w:color="auto"/>
        <w:bottom w:val="none" w:sz="0" w:space="0" w:color="auto"/>
        <w:right w:val="none" w:sz="0" w:space="0" w:color="auto"/>
      </w:divBdr>
      <w:divsChild>
        <w:div w:id="831992036">
          <w:marLeft w:val="0"/>
          <w:marRight w:val="0"/>
          <w:marTop w:val="0"/>
          <w:marBottom w:val="0"/>
          <w:divBdr>
            <w:top w:val="none" w:sz="0" w:space="0" w:color="auto"/>
            <w:left w:val="none" w:sz="0" w:space="0" w:color="auto"/>
            <w:bottom w:val="none" w:sz="0" w:space="0" w:color="auto"/>
            <w:right w:val="none" w:sz="0" w:space="0" w:color="auto"/>
          </w:divBdr>
          <w:divsChild>
            <w:div w:id="1732314727">
              <w:marLeft w:val="0"/>
              <w:marRight w:val="0"/>
              <w:marTop w:val="0"/>
              <w:marBottom w:val="0"/>
              <w:divBdr>
                <w:top w:val="none" w:sz="0" w:space="0" w:color="auto"/>
                <w:left w:val="none" w:sz="0" w:space="0" w:color="auto"/>
                <w:bottom w:val="none" w:sz="0" w:space="0" w:color="auto"/>
                <w:right w:val="none" w:sz="0" w:space="0" w:color="auto"/>
              </w:divBdr>
              <w:divsChild>
                <w:div w:id="4827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90705">
      <w:bodyDiv w:val="1"/>
      <w:marLeft w:val="0"/>
      <w:marRight w:val="0"/>
      <w:marTop w:val="0"/>
      <w:marBottom w:val="0"/>
      <w:divBdr>
        <w:top w:val="none" w:sz="0" w:space="0" w:color="auto"/>
        <w:left w:val="none" w:sz="0" w:space="0" w:color="auto"/>
        <w:bottom w:val="none" w:sz="0" w:space="0" w:color="auto"/>
        <w:right w:val="none" w:sz="0" w:space="0" w:color="auto"/>
      </w:divBdr>
      <w:divsChild>
        <w:div w:id="35741747">
          <w:marLeft w:val="0"/>
          <w:marRight w:val="0"/>
          <w:marTop w:val="0"/>
          <w:marBottom w:val="0"/>
          <w:divBdr>
            <w:top w:val="none" w:sz="0" w:space="0" w:color="auto"/>
            <w:left w:val="none" w:sz="0" w:space="0" w:color="auto"/>
            <w:bottom w:val="none" w:sz="0" w:space="0" w:color="auto"/>
            <w:right w:val="none" w:sz="0" w:space="0" w:color="auto"/>
          </w:divBdr>
          <w:divsChild>
            <w:div w:id="1752509895">
              <w:marLeft w:val="0"/>
              <w:marRight w:val="0"/>
              <w:marTop w:val="0"/>
              <w:marBottom w:val="0"/>
              <w:divBdr>
                <w:top w:val="none" w:sz="0" w:space="0" w:color="auto"/>
                <w:left w:val="none" w:sz="0" w:space="0" w:color="auto"/>
                <w:bottom w:val="none" w:sz="0" w:space="0" w:color="auto"/>
                <w:right w:val="none" w:sz="0" w:space="0" w:color="auto"/>
              </w:divBdr>
              <w:divsChild>
                <w:div w:id="52584774">
                  <w:marLeft w:val="0"/>
                  <w:marRight w:val="0"/>
                  <w:marTop w:val="0"/>
                  <w:marBottom w:val="0"/>
                  <w:divBdr>
                    <w:top w:val="none" w:sz="0" w:space="0" w:color="auto"/>
                    <w:left w:val="none" w:sz="0" w:space="0" w:color="auto"/>
                    <w:bottom w:val="none" w:sz="0" w:space="0" w:color="auto"/>
                    <w:right w:val="none" w:sz="0" w:space="0" w:color="auto"/>
                  </w:divBdr>
                </w:div>
              </w:divsChild>
            </w:div>
            <w:div w:id="1996763022">
              <w:marLeft w:val="0"/>
              <w:marRight w:val="0"/>
              <w:marTop w:val="0"/>
              <w:marBottom w:val="0"/>
              <w:divBdr>
                <w:top w:val="none" w:sz="0" w:space="0" w:color="auto"/>
                <w:left w:val="none" w:sz="0" w:space="0" w:color="auto"/>
                <w:bottom w:val="none" w:sz="0" w:space="0" w:color="auto"/>
                <w:right w:val="none" w:sz="0" w:space="0" w:color="auto"/>
              </w:divBdr>
              <w:divsChild>
                <w:div w:id="10006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1518">
          <w:marLeft w:val="0"/>
          <w:marRight w:val="0"/>
          <w:marTop w:val="0"/>
          <w:marBottom w:val="0"/>
          <w:divBdr>
            <w:top w:val="none" w:sz="0" w:space="0" w:color="auto"/>
            <w:left w:val="none" w:sz="0" w:space="0" w:color="auto"/>
            <w:bottom w:val="none" w:sz="0" w:space="0" w:color="auto"/>
            <w:right w:val="none" w:sz="0" w:space="0" w:color="auto"/>
          </w:divBdr>
          <w:divsChild>
            <w:div w:id="1514418901">
              <w:marLeft w:val="0"/>
              <w:marRight w:val="0"/>
              <w:marTop w:val="0"/>
              <w:marBottom w:val="0"/>
              <w:divBdr>
                <w:top w:val="none" w:sz="0" w:space="0" w:color="auto"/>
                <w:left w:val="none" w:sz="0" w:space="0" w:color="auto"/>
                <w:bottom w:val="none" w:sz="0" w:space="0" w:color="auto"/>
                <w:right w:val="none" w:sz="0" w:space="0" w:color="auto"/>
              </w:divBdr>
              <w:divsChild>
                <w:div w:id="5284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48572">
      <w:bodyDiv w:val="1"/>
      <w:marLeft w:val="0"/>
      <w:marRight w:val="0"/>
      <w:marTop w:val="0"/>
      <w:marBottom w:val="0"/>
      <w:divBdr>
        <w:top w:val="none" w:sz="0" w:space="0" w:color="auto"/>
        <w:left w:val="none" w:sz="0" w:space="0" w:color="auto"/>
        <w:bottom w:val="none" w:sz="0" w:space="0" w:color="auto"/>
        <w:right w:val="none" w:sz="0" w:space="0" w:color="auto"/>
      </w:divBdr>
      <w:divsChild>
        <w:div w:id="19094252">
          <w:marLeft w:val="0"/>
          <w:marRight w:val="0"/>
          <w:marTop w:val="0"/>
          <w:marBottom w:val="0"/>
          <w:divBdr>
            <w:top w:val="none" w:sz="0" w:space="0" w:color="auto"/>
            <w:left w:val="none" w:sz="0" w:space="0" w:color="auto"/>
            <w:bottom w:val="none" w:sz="0" w:space="0" w:color="auto"/>
            <w:right w:val="none" w:sz="0" w:space="0" w:color="auto"/>
          </w:divBdr>
          <w:divsChild>
            <w:div w:id="1100376658">
              <w:marLeft w:val="0"/>
              <w:marRight w:val="0"/>
              <w:marTop w:val="0"/>
              <w:marBottom w:val="0"/>
              <w:divBdr>
                <w:top w:val="none" w:sz="0" w:space="0" w:color="auto"/>
                <w:left w:val="none" w:sz="0" w:space="0" w:color="auto"/>
                <w:bottom w:val="none" w:sz="0" w:space="0" w:color="auto"/>
                <w:right w:val="none" w:sz="0" w:space="0" w:color="auto"/>
              </w:divBdr>
              <w:divsChild>
                <w:div w:id="4182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8653">
      <w:bodyDiv w:val="1"/>
      <w:marLeft w:val="0"/>
      <w:marRight w:val="0"/>
      <w:marTop w:val="0"/>
      <w:marBottom w:val="0"/>
      <w:divBdr>
        <w:top w:val="none" w:sz="0" w:space="0" w:color="auto"/>
        <w:left w:val="none" w:sz="0" w:space="0" w:color="auto"/>
        <w:bottom w:val="none" w:sz="0" w:space="0" w:color="auto"/>
        <w:right w:val="none" w:sz="0" w:space="0" w:color="auto"/>
      </w:divBdr>
      <w:divsChild>
        <w:div w:id="243877191">
          <w:marLeft w:val="0"/>
          <w:marRight w:val="0"/>
          <w:marTop w:val="0"/>
          <w:marBottom w:val="0"/>
          <w:divBdr>
            <w:top w:val="none" w:sz="0" w:space="0" w:color="auto"/>
            <w:left w:val="none" w:sz="0" w:space="0" w:color="auto"/>
            <w:bottom w:val="none" w:sz="0" w:space="0" w:color="auto"/>
            <w:right w:val="none" w:sz="0" w:space="0" w:color="auto"/>
          </w:divBdr>
          <w:divsChild>
            <w:div w:id="1269240847">
              <w:marLeft w:val="0"/>
              <w:marRight w:val="0"/>
              <w:marTop w:val="0"/>
              <w:marBottom w:val="0"/>
              <w:divBdr>
                <w:top w:val="none" w:sz="0" w:space="0" w:color="auto"/>
                <w:left w:val="none" w:sz="0" w:space="0" w:color="auto"/>
                <w:bottom w:val="none" w:sz="0" w:space="0" w:color="auto"/>
                <w:right w:val="none" w:sz="0" w:space="0" w:color="auto"/>
              </w:divBdr>
              <w:divsChild>
                <w:div w:id="18554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66786">
      <w:bodyDiv w:val="1"/>
      <w:marLeft w:val="0"/>
      <w:marRight w:val="0"/>
      <w:marTop w:val="0"/>
      <w:marBottom w:val="0"/>
      <w:divBdr>
        <w:top w:val="none" w:sz="0" w:space="0" w:color="auto"/>
        <w:left w:val="none" w:sz="0" w:space="0" w:color="auto"/>
        <w:bottom w:val="none" w:sz="0" w:space="0" w:color="auto"/>
        <w:right w:val="none" w:sz="0" w:space="0" w:color="auto"/>
      </w:divBdr>
      <w:divsChild>
        <w:div w:id="1808739166">
          <w:marLeft w:val="0"/>
          <w:marRight w:val="0"/>
          <w:marTop w:val="0"/>
          <w:marBottom w:val="0"/>
          <w:divBdr>
            <w:top w:val="none" w:sz="0" w:space="0" w:color="auto"/>
            <w:left w:val="none" w:sz="0" w:space="0" w:color="auto"/>
            <w:bottom w:val="none" w:sz="0" w:space="0" w:color="auto"/>
            <w:right w:val="none" w:sz="0" w:space="0" w:color="auto"/>
          </w:divBdr>
          <w:divsChild>
            <w:div w:id="1550142082">
              <w:marLeft w:val="0"/>
              <w:marRight w:val="0"/>
              <w:marTop w:val="0"/>
              <w:marBottom w:val="0"/>
              <w:divBdr>
                <w:top w:val="none" w:sz="0" w:space="0" w:color="auto"/>
                <w:left w:val="none" w:sz="0" w:space="0" w:color="auto"/>
                <w:bottom w:val="none" w:sz="0" w:space="0" w:color="auto"/>
                <w:right w:val="none" w:sz="0" w:space="0" w:color="auto"/>
              </w:divBdr>
              <w:divsChild>
                <w:div w:id="5730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779">
      <w:bodyDiv w:val="1"/>
      <w:marLeft w:val="0"/>
      <w:marRight w:val="0"/>
      <w:marTop w:val="0"/>
      <w:marBottom w:val="0"/>
      <w:divBdr>
        <w:top w:val="none" w:sz="0" w:space="0" w:color="auto"/>
        <w:left w:val="none" w:sz="0" w:space="0" w:color="auto"/>
        <w:bottom w:val="none" w:sz="0" w:space="0" w:color="auto"/>
        <w:right w:val="none" w:sz="0" w:space="0" w:color="auto"/>
      </w:divBdr>
      <w:divsChild>
        <w:div w:id="882061093">
          <w:marLeft w:val="0"/>
          <w:marRight w:val="0"/>
          <w:marTop w:val="0"/>
          <w:marBottom w:val="0"/>
          <w:divBdr>
            <w:top w:val="none" w:sz="0" w:space="0" w:color="auto"/>
            <w:left w:val="none" w:sz="0" w:space="0" w:color="auto"/>
            <w:bottom w:val="none" w:sz="0" w:space="0" w:color="auto"/>
            <w:right w:val="none" w:sz="0" w:space="0" w:color="auto"/>
          </w:divBdr>
          <w:divsChild>
            <w:div w:id="1572349963">
              <w:marLeft w:val="0"/>
              <w:marRight w:val="0"/>
              <w:marTop w:val="0"/>
              <w:marBottom w:val="0"/>
              <w:divBdr>
                <w:top w:val="none" w:sz="0" w:space="0" w:color="auto"/>
                <w:left w:val="none" w:sz="0" w:space="0" w:color="auto"/>
                <w:bottom w:val="none" w:sz="0" w:space="0" w:color="auto"/>
                <w:right w:val="none" w:sz="0" w:space="0" w:color="auto"/>
              </w:divBdr>
              <w:divsChild>
                <w:div w:id="2233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4963">
      <w:bodyDiv w:val="1"/>
      <w:marLeft w:val="0"/>
      <w:marRight w:val="0"/>
      <w:marTop w:val="0"/>
      <w:marBottom w:val="0"/>
      <w:divBdr>
        <w:top w:val="none" w:sz="0" w:space="0" w:color="auto"/>
        <w:left w:val="none" w:sz="0" w:space="0" w:color="auto"/>
        <w:bottom w:val="none" w:sz="0" w:space="0" w:color="auto"/>
        <w:right w:val="none" w:sz="0" w:space="0" w:color="auto"/>
      </w:divBdr>
      <w:divsChild>
        <w:div w:id="1666278095">
          <w:marLeft w:val="0"/>
          <w:marRight w:val="0"/>
          <w:marTop w:val="0"/>
          <w:marBottom w:val="0"/>
          <w:divBdr>
            <w:top w:val="none" w:sz="0" w:space="0" w:color="auto"/>
            <w:left w:val="none" w:sz="0" w:space="0" w:color="auto"/>
            <w:bottom w:val="none" w:sz="0" w:space="0" w:color="auto"/>
            <w:right w:val="none" w:sz="0" w:space="0" w:color="auto"/>
          </w:divBdr>
          <w:divsChild>
            <w:div w:id="1505903470">
              <w:marLeft w:val="0"/>
              <w:marRight w:val="0"/>
              <w:marTop w:val="0"/>
              <w:marBottom w:val="0"/>
              <w:divBdr>
                <w:top w:val="none" w:sz="0" w:space="0" w:color="auto"/>
                <w:left w:val="none" w:sz="0" w:space="0" w:color="auto"/>
                <w:bottom w:val="none" w:sz="0" w:space="0" w:color="auto"/>
                <w:right w:val="none" w:sz="0" w:space="0" w:color="auto"/>
              </w:divBdr>
              <w:divsChild>
                <w:div w:id="1276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3137">
      <w:bodyDiv w:val="1"/>
      <w:marLeft w:val="0"/>
      <w:marRight w:val="0"/>
      <w:marTop w:val="0"/>
      <w:marBottom w:val="0"/>
      <w:divBdr>
        <w:top w:val="none" w:sz="0" w:space="0" w:color="auto"/>
        <w:left w:val="none" w:sz="0" w:space="0" w:color="auto"/>
        <w:bottom w:val="none" w:sz="0" w:space="0" w:color="auto"/>
        <w:right w:val="none" w:sz="0" w:space="0" w:color="auto"/>
      </w:divBdr>
      <w:divsChild>
        <w:div w:id="2118870055">
          <w:marLeft w:val="0"/>
          <w:marRight w:val="0"/>
          <w:marTop w:val="0"/>
          <w:marBottom w:val="0"/>
          <w:divBdr>
            <w:top w:val="none" w:sz="0" w:space="0" w:color="auto"/>
            <w:left w:val="none" w:sz="0" w:space="0" w:color="auto"/>
            <w:bottom w:val="none" w:sz="0" w:space="0" w:color="auto"/>
            <w:right w:val="none" w:sz="0" w:space="0" w:color="auto"/>
          </w:divBdr>
          <w:divsChild>
            <w:div w:id="546456500">
              <w:marLeft w:val="0"/>
              <w:marRight w:val="0"/>
              <w:marTop w:val="0"/>
              <w:marBottom w:val="0"/>
              <w:divBdr>
                <w:top w:val="none" w:sz="0" w:space="0" w:color="auto"/>
                <w:left w:val="none" w:sz="0" w:space="0" w:color="auto"/>
                <w:bottom w:val="none" w:sz="0" w:space="0" w:color="auto"/>
                <w:right w:val="none" w:sz="0" w:space="0" w:color="auto"/>
              </w:divBdr>
              <w:divsChild>
                <w:div w:id="18783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57380">
      <w:bodyDiv w:val="1"/>
      <w:marLeft w:val="0"/>
      <w:marRight w:val="0"/>
      <w:marTop w:val="0"/>
      <w:marBottom w:val="0"/>
      <w:divBdr>
        <w:top w:val="none" w:sz="0" w:space="0" w:color="auto"/>
        <w:left w:val="none" w:sz="0" w:space="0" w:color="auto"/>
        <w:bottom w:val="none" w:sz="0" w:space="0" w:color="auto"/>
        <w:right w:val="none" w:sz="0" w:space="0" w:color="auto"/>
      </w:divBdr>
      <w:divsChild>
        <w:div w:id="1063334237">
          <w:marLeft w:val="0"/>
          <w:marRight w:val="0"/>
          <w:marTop w:val="0"/>
          <w:marBottom w:val="0"/>
          <w:divBdr>
            <w:top w:val="none" w:sz="0" w:space="0" w:color="auto"/>
            <w:left w:val="none" w:sz="0" w:space="0" w:color="auto"/>
            <w:bottom w:val="none" w:sz="0" w:space="0" w:color="auto"/>
            <w:right w:val="none" w:sz="0" w:space="0" w:color="auto"/>
          </w:divBdr>
          <w:divsChild>
            <w:div w:id="1700352588">
              <w:marLeft w:val="0"/>
              <w:marRight w:val="0"/>
              <w:marTop w:val="0"/>
              <w:marBottom w:val="0"/>
              <w:divBdr>
                <w:top w:val="none" w:sz="0" w:space="0" w:color="auto"/>
                <w:left w:val="none" w:sz="0" w:space="0" w:color="auto"/>
                <w:bottom w:val="none" w:sz="0" w:space="0" w:color="auto"/>
                <w:right w:val="none" w:sz="0" w:space="0" w:color="auto"/>
              </w:divBdr>
              <w:divsChild>
                <w:div w:id="17295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78903">
      <w:bodyDiv w:val="1"/>
      <w:marLeft w:val="0"/>
      <w:marRight w:val="0"/>
      <w:marTop w:val="0"/>
      <w:marBottom w:val="0"/>
      <w:divBdr>
        <w:top w:val="none" w:sz="0" w:space="0" w:color="auto"/>
        <w:left w:val="none" w:sz="0" w:space="0" w:color="auto"/>
        <w:bottom w:val="none" w:sz="0" w:space="0" w:color="auto"/>
        <w:right w:val="none" w:sz="0" w:space="0" w:color="auto"/>
      </w:divBdr>
      <w:divsChild>
        <w:div w:id="1644774230">
          <w:marLeft w:val="0"/>
          <w:marRight w:val="0"/>
          <w:marTop w:val="0"/>
          <w:marBottom w:val="0"/>
          <w:divBdr>
            <w:top w:val="none" w:sz="0" w:space="0" w:color="auto"/>
            <w:left w:val="none" w:sz="0" w:space="0" w:color="auto"/>
            <w:bottom w:val="none" w:sz="0" w:space="0" w:color="auto"/>
            <w:right w:val="none" w:sz="0" w:space="0" w:color="auto"/>
          </w:divBdr>
          <w:divsChild>
            <w:div w:id="1564875590">
              <w:marLeft w:val="0"/>
              <w:marRight w:val="0"/>
              <w:marTop w:val="0"/>
              <w:marBottom w:val="0"/>
              <w:divBdr>
                <w:top w:val="none" w:sz="0" w:space="0" w:color="auto"/>
                <w:left w:val="none" w:sz="0" w:space="0" w:color="auto"/>
                <w:bottom w:val="none" w:sz="0" w:space="0" w:color="auto"/>
                <w:right w:val="none" w:sz="0" w:space="0" w:color="auto"/>
              </w:divBdr>
              <w:divsChild>
                <w:div w:id="185992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4606">
      <w:bodyDiv w:val="1"/>
      <w:marLeft w:val="0"/>
      <w:marRight w:val="0"/>
      <w:marTop w:val="0"/>
      <w:marBottom w:val="0"/>
      <w:divBdr>
        <w:top w:val="none" w:sz="0" w:space="0" w:color="auto"/>
        <w:left w:val="none" w:sz="0" w:space="0" w:color="auto"/>
        <w:bottom w:val="none" w:sz="0" w:space="0" w:color="auto"/>
        <w:right w:val="none" w:sz="0" w:space="0" w:color="auto"/>
      </w:divBdr>
      <w:divsChild>
        <w:div w:id="1341809656">
          <w:marLeft w:val="0"/>
          <w:marRight w:val="0"/>
          <w:marTop w:val="0"/>
          <w:marBottom w:val="0"/>
          <w:divBdr>
            <w:top w:val="none" w:sz="0" w:space="0" w:color="auto"/>
            <w:left w:val="none" w:sz="0" w:space="0" w:color="auto"/>
            <w:bottom w:val="none" w:sz="0" w:space="0" w:color="auto"/>
            <w:right w:val="none" w:sz="0" w:space="0" w:color="auto"/>
          </w:divBdr>
          <w:divsChild>
            <w:div w:id="219442386">
              <w:marLeft w:val="0"/>
              <w:marRight w:val="0"/>
              <w:marTop w:val="0"/>
              <w:marBottom w:val="0"/>
              <w:divBdr>
                <w:top w:val="none" w:sz="0" w:space="0" w:color="auto"/>
                <w:left w:val="none" w:sz="0" w:space="0" w:color="auto"/>
                <w:bottom w:val="none" w:sz="0" w:space="0" w:color="auto"/>
                <w:right w:val="none" w:sz="0" w:space="0" w:color="auto"/>
              </w:divBdr>
              <w:divsChild>
                <w:div w:id="3382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59052">
      <w:bodyDiv w:val="1"/>
      <w:marLeft w:val="0"/>
      <w:marRight w:val="0"/>
      <w:marTop w:val="0"/>
      <w:marBottom w:val="0"/>
      <w:divBdr>
        <w:top w:val="none" w:sz="0" w:space="0" w:color="auto"/>
        <w:left w:val="none" w:sz="0" w:space="0" w:color="auto"/>
        <w:bottom w:val="none" w:sz="0" w:space="0" w:color="auto"/>
        <w:right w:val="none" w:sz="0" w:space="0" w:color="auto"/>
      </w:divBdr>
      <w:divsChild>
        <w:div w:id="1945074619">
          <w:marLeft w:val="0"/>
          <w:marRight w:val="0"/>
          <w:marTop w:val="0"/>
          <w:marBottom w:val="0"/>
          <w:divBdr>
            <w:top w:val="none" w:sz="0" w:space="0" w:color="auto"/>
            <w:left w:val="none" w:sz="0" w:space="0" w:color="auto"/>
            <w:bottom w:val="none" w:sz="0" w:space="0" w:color="auto"/>
            <w:right w:val="none" w:sz="0" w:space="0" w:color="auto"/>
          </w:divBdr>
          <w:divsChild>
            <w:div w:id="88238639">
              <w:marLeft w:val="0"/>
              <w:marRight w:val="0"/>
              <w:marTop w:val="0"/>
              <w:marBottom w:val="0"/>
              <w:divBdr>
                <w:top w:val="none" w:sz="0" w:space="0" w:color="auto"/>
                <w:left w:val="none" w:sz="0" w:space="0" w:color="auto"/>
                <w:bottom w:val="none" w:sz="0" w:space="0" w:color="auto"/>
                <w:right w:val="none" w:sz="0" w:space="0" w:color="auto"/>
              </w:divBdr>
              <w:divsChild>
                <w:div w:id="1946040664">
                  <w:marLeft w:val="0"/>
                  <w:marRight w:val="0"/>
                  <w:marTop w:val="0"/>
                  <w:marBottom w:val="0"/>
                  <w:divBdr>
                    <w:top w:val="none" w:sz="0" w:space="0" w:color="auto"/>
                    <w:left w:val="none" w:sz="0" w:space="0" w:color="auto"/>
                    <w:bottom w:val="none" w:sz="0" w:space="0" w:color="auto"/>
                    <w:right w:val="none" w:sz="0" w:space="0" w:color="auto"/>
                  </w:divBdr>
                </w:div>
              </w:divsChild>
            </w:div>
            <w:div w:id="356733934">
              <w:marLeft w:val="0"/>
              <w:marRight w:val="0"/>
              <w:marTop w:val="0"/>
              <w:marBottom w:val="0"/>
              <w:divBdr>
                <w:top w:val="none" w:sz="0" w:space="0" w:color="auto"/>
                <w:left w:val="none" w:sz="0" w:space="0" w:color="auto"/>
                <w:bottom w:val="none" w:sz="0" w:space="0" w:color="auto"/>
                <w:right w:val="none" w:sz="0" w:space="0" w:color="auto"/>
              </w:divBdr>
              <w:divsChild>
                <w:div w:id="1216503218">
                  <w:marLeft w:val="0"/>
                  <w:marRight w:val="0"/>
                  <w:marTop w:val="0"/>
                  <w:marBottom w:val="0"/>
                  <w:divBdr>
                    <w:top w:val="none" w:sz="0" w:space="0" w:color="auto"/>
                    <w:left w:val="none" w:sz="0" w:space="0" w:color="auto"/>
                    <w:bottom w:val="none" w:sz="0" w:space="0" w:color="auto"/>
                    <w:right w:val="none" w:sz="0" w:space="0" w:color="auto"/>
                  </w:divBdr>
                </w:div>
              </w:divsChild>
            </w:div>
            <w:div w:id="414666252">
              <w:marLeft w:val="0"/>
              <w:marRight w:val="0"/>
              <w:marTop w:val="0"/>
              <w:marBottom w:val="0"/>
              <w:divBdr>
                <w:top w:val="none" w:sz="0" w:space="0" w:color="auto"/>
                <w:left w:val="none" w:sz="0" w:space="0" w:color="auto"/>
                <w:bottom w:val="none" w:sz="0" w:space="0" w:color="auto"/>
                <w:right w:val="none" w:sz="0" w:space="0" w:color="auto"/>
              </w:divBdr>
              <w:divsChild>
                <w:div w:id="915359386">
                  <w:marLeft w:val="0"/>
                  <w:marRight w:val="0"/>
                  <w:marTop w:val="0"/>
                  <w:marBottom w:val="0"/>
                  <w:divBdr>
                    <w:top w:val="none" w:sz="0" w:space="0" w:color="auto"/>
                    <w:left w:val="none" w:sz="0" w:space="0" w:color="auto"/>
                    <w:bottom w:val="none" w:sz="0" w:space="0" w:color="auto"/>
                    <w:right w:val="none" w:sz="0" w:space="0" w:color="auto"/>
                  </w:divBdr>
                </w:div>
              </w:divsChild>
            </w:div>
            <w:div w:id="999625385">
              <w:marLeft w:val="0"/>
              <w:marRight w:val="0"/>
              <w:marTop w:val="0"/>
              <w:marBottom w:val="0"/>
              <w:divBdr>
                <w:top w:val="none" w:sz="0" w:space="0" w:color="auto"/>
                <w:left w:val="none" w:sz="0" w:space="0" w:color="auto"/>
                <w:bottom w:val="none" w:sz="0" w:space="0" w:color="auto"/>
                <w:right w:val="none" w:sz="0" w:space="0" w:color="auto"/>
              </w:divBdr>
              <w:divsChild>
                <w:div w:id="805470145">
                  <w:marLeft w:val="0"/>
                  <w:marRight w:val="0"/>
                  <w:marTop w:val="0"/>
                  <w:marBottom w:val="0"/>
                  <w:divBdr>
                    <w:top w:val="none" w:sz="0" w:space="0" w:color="auto"/>
                    <w:left w:val="none" w:sz="0" w:space="0" w:color="auto"/>
                    <w:bottom w:val="none" w:sz="0" w:space="0" w:color="auto"/>
                    <w:right w:val="none" w:sz="0" w:space="0" w:color="auto"/>
                  </w:divBdr>
                </w:div>
              </w:divsChild>
            </w:div>
            <w:div w:id="1282220988">
              <w:marLeft w:val="0"/>
              <w:marRight w:val="0"/>
              <w:marTop w:val="0"/>
              <w:marBottom w:val="0"/>
              <w:divBdr>
                <w:top w:val="none" w:sz="0" w:space="0" w:color="auto"/>
                <w:left w:val="none" w:sz="0" w:space="0" w:color="auto"/>
                <w:bottom w:val="none" w:sz="0" w:space="0" w:color="auto"/>
                <w:right w:val="none" w:sz="0" w:space="0" w:color="auto"/>
              </w:divBdr>
              <w:divsChild>
                <w:div w:id="1723946215">
                  <w:marLeft w:val="0"/>
                  <w:marRight w:val="0"/>
                  <w:marTop w:val="0"/>
                  <w:marBottom w:val="0"/>
                  <w:divBdr>
                    <w:top w:val="none" w:sz="0" w:space="0" w:color="auto"/>
                    <w:left w:val="none" w:sz="0" w:space="0" w:color="auto"/>
                    <w:bottom w:val="none" w:sz="0" w:space="0" w:color="auto"/>
                    <w:right w:val="none" w:sz="0" w:space="0" w:color="auto"/>
                  </w:divBdr>
                </w:div>
              </w:divsChild>
            </w:div>
            <w:div w:id="1623224532">
              <w:marLeft w:val="0"/>
              <w:marRight w:val="0"/>
              <w:marTop w:val="0"/>
              <w:marBottom w:val="0"/>
              <w:divBdr>
                <w:top w:val="none" w:sz="0" w:space="0" w:color="auto"/>
                <w:left w:val="none" w:sz="0" w:space="0" w:color="auto"/>
                <w:bottom w:val="none" w:sz="0" w:space="0" w:color="auto"/>
                <w:right w:val="none" w:sz="0" w:space="0" w:color="auto"/>
              </w:divBdr>
              <w:divsChild>
                <w:div w:id="2006474181">
                  <w:marLeft w:val="0"/>
                  <w:marRight w:val="0"/>
                  <w:marTop w:val="0"/>
                  <w:marBottom w:val="0"/>
                  <w:divBdr>
                    <w:top w:val="none" w:sz="0" w:space="0" w:color="auto"/>
                    <w:left w:val="none" w:sz="0" w:space="0" w:color="auto"/>
                    <w:bottom w:val="none" w:sz="0" w:space="0" w:color="auto"/>
                    <w:right w:val="none" w:sz="0" w:space="0" w:color="auto"/>
                  </w:divBdr>
                </w:div>
              </w:divsChild>
            </w:div>
            <w:div w:id="1974486343">
              <w:marLeft w:val="0"/>
              <w:marRight w:val="0"/>
              <w:marTop w:val="0"/>
              <w:marBottom w:val="0"/>
              <w:divBdr>
                <w:top w:val="none" w:sz="0" w:space="0" w:color="auto"/>
                <w:left w:val="none" w:sz="0" w:space="0" w:color="auto"/>
                <w:bottom w:val="none" w:sz="0" w:space="0" w:color="auto"/>
                <w:right w:val="none" w:sz="0" w:space="0" w:color="auto"/>
              </w:divBdr>
              <w:divsChild>
                <w:div w:id="5664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1698">
      <w:bodyDiv w:val="1"/>
      <w:marLeft w:val="0"/>
      <w:marRight w:val="0"/>
      <w:marTop w:val="0"/>
      <w:marBottom w:val="0"/>
      <w:divBdr>
        <w:top w:val="none" w:sz="0" w:space="0" w:color="auto"/>
        <w:left w:val="none" w:sz="0" w:space="0" w:color="auto"/>
        <w:bottom w:val="none" w:sz="0" w:space="0" w:color="auto"/>
        <w:right w:val="none" w:sz="0" w:space="0" w:color="auto"/>
      </w:divBdr>
      <w:divsChild>
        <w:div w:id="1755853817">
          <w:marLeft w:val="0"/>
          <w:marRight w:val="0"/>
          <w:marTop w:val="0"/>
          <w:marBottom w:val="0"/>
          <w:divBdr>
            <w:top w:val="none" w:sz="0" w:space="0" w:color="auto"/>
            <w:left w:val="none" w:sz="0" w:space="0" w:color="auto"/>
            <w:bottom w:val="none" w:sz="0" w:space="0" w:color="auto"/>
            <w:right w:val="none" w:sz="0" w:space="0" w:color="auto"/>
          </w:divBdr>
          <w:divsChild>
            <w:div w:id="1387022727">
              <w:marLeft w:val="0"/>
              <w:marRight w:val="0"/>
              <w:marTop w:val="0"/>
              <w:marBottom w:val="0"/>
              <w:divBdr>
                <w:top w:val="none" w:sz="0" w:space="0" w:color="auto"/>
                <w:left w:val="none" w:sz="0" w:space="0" w:color="auto"/>
                <w:bottom w:val="none" w:sz="0" w:space="0" w:color="auto"/>
                <w:right w:val="none" w:sz="0" w:space="0" w:color="auto"/>
              </w:divBdr>
              <w:divsChild>
                <w:div w:id="21148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1164">
      <w:bodyDiv w:val="1"/>
      <w:marLeft w:val="0"/>
      <w:marRight w:val="0"/>
      <w:marTop w:val="0"/>
      <w:marBottom w:val="0"/>
      <w:divBdr>
        <w:top w:val="none" w:sz="0" w:space="0" w:color="auto"/>
        <w:left w:val="none" w:sz="0" w:space="0" w:color="auto"/>
        <w:bottom w:val="none" w:sz="0" w:space="0" w:color="auto"/>
        <w:right w:val="none" w:sz="0" w:space="0" w:color="auto"/>
      </w:divBdr>
      <w:divsChild>
        <w:div w:id="1285772170">
          <w:marLeft w:val="0"/>
          <w:marRight w:val="0"/>
          <w:marTop w:val="0"/>
          <w:marBottom w:val="0"/>
          <w:divBdr>
            <w:top w:val="none" w:sz="0" w:space="0" w:color="auto"/>
            <w:left w:val="none" w:sz="0" w:space="0" w:color="auto"/>
            <w:bottom w:val="none" w:sz="0" w:space="0" w:color="auto"/>
            <w:right w:val="none" w:sz="0" w:space="0" w:color="auto"/>
          </w:divBdr>
          <w:divsChild>
            <w:div w:id="609819929">
              <w:marLeft w:val="0"/>
              <w:marRight w:val="0"/>
              <w:marTop w:val="0"/>
              <w:marBottom w:val="0"/>
              <w:divBdr>
                <w:top w:val="none" w:sz="0" w:space="0" w:color="auto"/>
                <w:left w:val="none" w:sz="0" w:space="0" w:color="auto"/>
                <w:bottom w:val="none" w:sz="0" w:space="0" w:color="auto"/>
                <w:right w:val="none" w:sz="0" w:space="0" w:color="auto"/>
              </w:divBdr>
              <w:divsChild>
                <w:div w:id="21336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4555">
      <w:bodyDiv w:val="1"/>
      <w:marLeft w:val="0"/>
      <w:marRight w:val="0"/>
      <w:marTop w:val="0"/>
      <w:marBottom w:val="0"/>
      <w:divBdr>
        <w:top w:val="none" w:sz="0" w:space="0" w:color="auto"/>
        <w:left w:val="none" w:sz="0" w:space="0" w:color="auto"/>
        <w:bottom w:val="none" w:sz="0" w:space="0" w:color="auto"/>
        <w:right w:val="none" w:sz="0" w:space="0" w:color="auto"/>
      </w:divBdr>
      <w:divsChild>
        <w:div w:id="1118645497">
          <w:marLeft w:val="0"/>
          <w:marRight w:val="0"/>
          <w:marTop w:val="0"/>
          <w:marBottom w:val="0"/>
          <w:divBdr>
            <w:top w:val="none" w:sz="0" w:space="0" w:color="auto"/>
            <w:left w:val="none" w:sz="0" w:space="0" w:color="auto"/>
            <w:bottom w:val="none" w:sz="0" w:space="0" w:color="auto"/>
            <w:right w:val="none" w:sz="0" w:space="0" w:color="auto"/>
          </w:divBdr>
          <w:divsChild>
            <w:div w:id="237832311">
              <w:marLeft w:val="0"/>
              <w:marRight w:val="0"/>
              <w:marTop w:val="0"/>
              <w:marBottom w:val="0"/>
              <w:divBdr>
                <w:top w:val="none" w:sz="0" w:space="0" w:color="auto"/>
                <w:left w:val="none" w:sz="0" w:space="0" w:color="auto"/>
                <w:bottom w:val="none" w:sz="0" w:space="0" w:color="auto"/>
                <w:right w:val="none" w:sz="0" w:space="0" w:color="auto"/>
              </w:divBdr>
              <w:divsChild>
                <w:div w:id="1121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10763">
      <w:bodyDiv w:val="1"/>
      <w:marLeft w:val="0"/>
      <w:marRight w:val="0"/>
      <w:marTop w:val="0"/>
      <w:marBottom w:val="0"/>
      <w:divBdr>
        <w:top w:val="none" w:sz="0" w:space="0" w:color="auto"/>
        <w:left w:val="none" w:sz="0" w:space="0" w:color="auto"/>
        <w:bottom w:val="none" w:sz="0" w:space="0" w:color="auto"/>
        <w:right w:val="none" w:sz="0" w:space="0" w:color="auto"/>
      </w:divBdr>
      <w:divsChild>
        <w:div w:id="974943643">
          <w:marLeft w:val="0"/>
          <w:marRight w:val="0"/>
          <w:marTop w:val="0"/>
          <w:marBottom w:val="0"/>
          <w:divBdr>
            <w:top w:val="none" w:sz="0" w:space="0" w:color="auto"/>
            <w:left w:val="none" w:sz="0" w:space="0" w:color="auto"/>
            <w:bottom w:val="none" w:sz="0" w:space="0" w:color="auto"/>
            <w:right w:val="none" w:sz="0" w:space="0" w:color="auto"/>
          </w:divBdr>
          <w:divsChild>
            <w:div w:id="562637985">
              <w:marLeft w:val="0"/>
              <w:marRight w:val="0"/>
              <w:marTop w:val="0"/>
              <w:marBottom w:val="0"/>
              <w:divBdr>
                <w:top w:val="none" w:sz="0" w:space="0" w:color="auto"/>
                <w:left w:val="none" w:sz="0" w:space="0" w:color="auto"/>
                <w:bottom w:val="none" w:sz="0" w:space="0" w:color="auto"/>
                <w:right w:val="none" w:sz="0" w:space="0" w:color="auto"/>
              </w:divBdr>
              <w:divsChild>
                <w:div w:id="4699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37586">
      <w:marLeft w:val="0"/>
      <w:marRight w:val="0"/>
      <w:marTop w:val="0"/>
      <w:marBottom w:val="0"/>
      <w:divBdr>
        <w:top w:val="none" w:sz="0" w:space="0" w:color="auto"/>
        <w:left w:val="none" w:sz="0" w:space="0" w:color="auto"/>
        <w:bottom w:val="none" w:sz="0" w:space="0" w:color="auto"/>
        <w:right w:val="none" w:sz="0" w:space="0" w:color="auto"/>
      </w:divBdr>
    </w:div>
    <w:div w:id="1874537587">
      <w:marLeft w:val="0"/>
      <w:marRight w:val="0"/>
      <w:marTop w:val="0"/>
      <w:marBottom w:val="0"/>
      <w:divBdr>
        <w:top w:val="none" w:sz="0" w:space="0" w:color="auto"/>
        <w:left w:val="none" w:sz="0" w:space="0" w:color="auto"/>
        <w:bottom w:val="none" w:sz="0" w:space="0" w:color="auto"/>
        <w:right w:val="none" w:sz="0" w:space="0" w:color="auto"/>
      </w:divBdr>
    </w:div>
    <w:div w:id="2073119885">
      <w:bodyDiv w:val="1"/>
      <w:marLeft w:val="0"/>
      <w:marRight w:val="0"/>
      <w:marTop w:val="0"/>
      <w:marBottom w:val="0"/>
      <w:divBdr>
        <w:top w:val="none" w:sz="0" w:space="0" w:color="auto"/>
        <w:left w:val="none" w:sz="0" w:space="0" w:color="auto"/>
        <w:bottom w:val="none" w:sz="0" w:space="0" w:color="auto"/>
        <w:right w:val="none" w:sz="0" w:space="0" w:color="auto"/>
      </w:divBdr>
      <w:divsChild>
        <w:div w:id="67461924">
          <w:marLeft w:val="0"/>
          <w:marRight w:val="0"/>
          <w:marTop w:val="0"/>
          <w:marBottom w:val="0"/>
          <w:divBdr>
            <w:top w:val="none" w:sz="0" w:space="0" w:color="auto"/>
            <w:left w:val="none" w:sz="0" w:space="0" w:color="auto"/>
            <w:bottom w:val="none" w:sz="0" w:space="0" w:color="auto"/>
            <w:right w:val="none" w:sz="0" w:space="0" w:color="auto"/>
          </w:divBdr>
          <w:divsChild>
            <w:div w:id="1026756833">
              <w:marLeft w:val="0"/>
              <w:marRight w:val="0"/>
              <w:marTop w:val="0"/>
              <w:marBottom w:val="0"/>
              <w:divBdr>
                <w:top w:val="none" w:sz="0" w:space="0" w:color="auto"/>
                <w:left w:val="none" w:sz="0" w:space="0" w:color="auto"/>
                <w:bottom w:val="none" w:sz="0" w:space="0" w:color="auto"/>
                <w:right w:val="none" w:sz="0" w:space="0" w:color="auto"/>
              </w:divBdr>
              <w:divsChild>
                <w:div w:id="13565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38531">
      <w:bodyDiv w:val="1"/>
      <w:marLeft w:val="0"/>
      <w:marRight w:val="0"/>
      <w:marTop w:val="0"/>
      <w:marBottom w:val="0"/>
      <w:divBdr>
        <w:top w:val="none" w:sz="0" w:space="0" w:color="auto"/>
        <w:left w:val="none" w:sz="0" w:space="0" w:color="auto"/>
        <w:bottom w:val="none" w:sz="0" w:space="0" w:color="auto"/>
        <w:right w:val="none" w:sz="0" w:space="0" w:color="auto"/>
      </w:divBdr>
      <w:divsChild>
        <w:div w:id="1711877116">
          <w:marLeft w:val="0"/>
          <w:marRight w:val="0"/>
          <w:marTop w:val="0"/>
          <w:marBottom w:val="0"/>
          <w:divBdr>
            <w:top w:val="none" w:sz="0" w:space="0" w:color="auto"/>
            <w:left w:val="none" w:sz="0" w:space="0" w:color="auto"/>
            <w:bottom w:val="none" w:sz="0" w:space="0" w:color="auto"/>
            <w:right w:val="none" w:sz="0" w:space="0" w:color="auto"/>
          </w:divBdr>
          <w:divsChild>
            <w:div w:id="392851500">
              <w:marLeft w:val="0"/>
              <w:marRight w:val="0"/>
              <w:marTop w:val="0"/>
              <w:marBottom w:val="0"/>
              <w:divBdr>
                <w:top w:val="none" w:sz="0" w:space="0" w:color="auto"/>
                <w:left w:val="none" w:sz="0" w:space="0" w:color="auto"/>
                <w:bottom w:val="none" w:sz="0" w:space="0" w:color="auto"/>
                <w:right w:val="none" w:sz="0" w:space="0" w:color="auto"/>
              </w:divBdr>
              <w:divsChild>
                <w:div w:id="4659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k@dc-ml.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b34a19-4874-4baa-aef6-0b15cc5a4192" xsi:nil="true"/>
    <lcf76f155ced4ddcb4097134ff3c332f xmlns="d45facc0-1723-42a1-9d96-93df951a72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EB04ADA812EE468DDECEF73DDE1EF3" ma:contentTypeVersion="12" ma:contentTypeDescription="Vytvoří nový dokument" ma:contentTypeScope="" ma:versionID="c227f0c471669bd7e54ebc19304c6166">
  <xsd:schema xmlns:xsd="http://www.w3.org/2001/XMLSchema" xmlns:xs="http://www.w3.org/2001/XMLSchema" xmlns:p="http://schemas.microsoft.com/office/2006/metadata/properties" xmlns:ns2="d45facc0-1723-42a1-9d96-93df951a72a5" xmlns:ns3="01b34a19-4874-4baa-aef6-0b15cc5a4192" targetNamespace="http://schemas.microsoft.com/office/2006/metadata/properties" ma:root="true" ma:fieldsID="910b62e1a39645babd28bdd86c28be72" ns2:_="" ns3:_="">
    <xsd:import namespace="d45facc0-1723-42a1-9d96-93df951a72a5"/>
    <xsd:import namespace="01b34a19-4874-4baa-aef6-0b15cc5a41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facc0-1723-42a1-9d96-93df951a7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87b9dc98-eea6-4c4b-a10c-19e2be7cfa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b34a19-4874-4baa-aef6-0b15cc5a4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c136022-fbd1-4426-9c04-168b639604ff}" ma:internalName="TaxCatchAll" ma:showField="CatchAllData" ma:web="01b34a19-4874-4baa-aef6-0b15cc5a4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001B-15B9-47A3-9632-AA2514E695DD}">
  <ds:schemaRefs>
    <ds:schemaRef ds:uri="http://schemas.microsoft.com/office/2006/metadata/properties"/>
    <ds:schemaRef ds:uri="http://schemas.microsoft.com/office/infopath/2007/PartnerControls"/>
    <ds:schemaRef ds:uri="01b34a19-4874-4baa-aef6-0b15cc5a4192"/>
    <ds:schemaRef ds:uri="d45facc0-1723-42a1-9d96-93df951a72a5"/>
  </ds:schemaRefs>
</ds:datastoreItem>
</file>

<file path=customXml/itemProps2.xml><?xml version="1.0" encoding="utf-8"?>
<ds:datastoreItem xmlns:ds="http://schemas.openxmlformats.org/officeDocument/2006/customXml" ds:itemID="{E3932023-E95E-4540-8B98-3336C01A8B59}">
  <ds:schemaRefs>
    <ds:schemaRef ds:uri="http://schemas.microsoft.com/sharepoint/v3/contenttype/forms"/>
  </ds:schemaRefs>
</ds:datastoreItem>
</file>

<file path=customXml/itemProps3.xml><?xml version="1.0" encoding="utf-8"?>
<ds:datastoreItem xmlns:ds="http://schemas.openxmlformats.org/officeDocument/2006/customXml" ds:itemID="{0E87DB3B-0F98-4180-A42F-480FF967A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facc0-1723-42a1-9d96-93df951a72a5"/>
    <ds:schemaRef ds:uri="01b34a19-4874-4baa-aef6-0b15cc5a4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FB060-BA7D-4B40-BE9C-557887E2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6207</Words>
  <Characters>36626</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Městský úřad Trutnov</Company>
  <LinksUpToDate>false</LinksUpToDate>
  <CharactersWithSpaces>42748</CharactersWithSpaces>
  <SharedDoc>false</SharedDoc>
  <HLinks>
    <vt:vector size="6" baseType="variant">
      <vt:variant>
        <vt:i4>5242914</vt:i4>
      </vt:variant>
      <vt:variant>
        <vt:i4>0</vt:i4>
      </vt:variant>
      <vt:variant>
        <vt:i4>0</vt:i4>
      </vt:variant>
      <vt:variant>
        <vt:i4>5</vt:i4>
      </vt:variant>
      <vt:variant>
        <vt:lpwstr>mailto:marik@dc-ml.cz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Jiří Ratajík</dc:creator>
  <cp:keywords/>
  <dc:description/>
  <cp:lastModifiedBy>Petra Baumannová</cp:lastModifiedBy>
  <cp:revision>2</cp:revision>
  <cp:lastPrinted>2025-12-15T20:18:00Z</cp:lastPrinted>
  <dcterms:created xsi:type="dcterms:W3CDTF">2026-03-31T08:11:00Z</dcterms:created>
  <dcterms:modified xsi:type="dcterms:W3CDTF">2026-03-31T08:11:00Z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0x01010029EB04ADA812EE468DDECEF73DDE1EF3</vt:lpwstr>
  </property>
  <property fmtid="{D5CDD505-2E9C-101B-9397-08002B2CF9AE}" pid="3" name="MediaServiceImageTags">
    <vt:lpwstr/>
  </property>
</Properties>
</file>