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CEE0D" w14:textId="6D508738" w:rsidR="0066211E" w:rsidRPr="00833402" w:rsidRDefault="0066211E" w:rsidP="00C3263B">
      <w:pPr>
        <w:pStyle w:val="Nadpis1"/>
        <w:rPr>
          <w:lang w:eastAsia="cs-CZ"/>
        </w:rPr>
      </w:pPr>
      <w:bookmarkStart w:id="0" w:name="_GoBack"/>
      <w:bookmarkEnd w:id="0"/>
      <w:r w:rsidRPr="00833402">
        <w:t>Vymezení</w:t>
      </w:r>
      <w:r w:rsidRPr="00833402">
        <w:rPr>
          <w:lang w:eastAsia="ar-SA"/>
        </w:rPr>
        <w:t xml:space="preserve"> předmětu plnění veřejné zakázky</w:t>
      </w:r>
    </w:p>
    <w:p w14:paraId="168533CE" w14:textId="77777777" w:rsidR="0066211E" w:rsidRPr="00833402" w:rsidRDefault="0066211E" w:rsidP="00DC7A73">
      <w:pPr>
        <w:pStyle w:val="Nadpis2"/>
        <w:rPr>
          <w:lang w:eastAsia="cs-CZ"/>
        </w:rPr>
      </w:pPr>
      <w:r w:rsidRPr="00833402">
        <w:rPr>
          <w:lang w:eastAsia="cs-CZ"/>
        </w:rPr>
        <w:t xml:space="preserve">Předmět plnění veřejné zakázky </w:t>
      </w:r>
    </w:p>
    <w:p w14:paraId="0F211977" w14:textId="70CEA4BF" w:rsidR="00EF09BF" w:rsidRPr="00833402" w:rsidRDefault="00EF09BF" w:rsidP="00F10259">
      <w:pPr>
        <w:pStyle w:val="Normln-Odstavec"/>
      </w:pPr>
      <w:r w:rsidRPr="00833402">
        <w:t xml:space="preserve">Předmětem plnění veřejné zakázky jsou </w:t>
      </w:r>
      <w:r w:rsidRPr="00833402">
        <w:rPr>
          <w:b/>
        </w:rPr>
        <w:t xml:space="preserve">dodávky </w:t>
      </w:r>
      <w:r w:rsidR="009308EA" w:rsidRPr="00833402">
        <w:rPr>
          <w:b/>
        </w:rPr>
        <w:t xml:space="preserve">zařízení a </w:t>
      </w:r>
      <w:r w:rsidRPr="00833402">
        <w:rPr>
          <w:b/>
        </w:rPr>
        <w:t>služ</w:t>
      </w:r>
      <w:r w:rsidR="00894A86" w:rsidRPr="00833402">
        <w:rPr>
          <w:b/>
        </w:rPr>
        <w:t>e</w:t>
      </w:r>
      <w:r w:rsidRPr="00833402">
        <w:rPr>
          <w:b/>
        </w:rPr>
        <w:t>b</w:t>
      </w:r>
      <w:r w:rsidRPr="00833402">
        <w:t xml:space="preserve"> </w:t>
      </w:r>
      <w:r w:rsidR="00E71137" w:rsidRPr="00833402">
        <w:t>(dále také jen „řešení“)</w:t>
      </w:r>
      <w:r w:rsidR="008D3BFF" w:rsidRPr="00833402">
        <w:t xml:space="preserve"> </w:t>
      </w:r>
      <w:r w:rsidRPr="00833402">
        <w:t xml:space="preserve">– </w:t>
      </w:r>
      <w:r w:rsidR="0024017C">
        <w:t>rozšíření</w:t>
      </w:r>
      <w:r w:rsidR="00BC7757" w:rsidRPr="00833402">
        <w:t xml:space="preserve"> virtualizační platformy</w:t>
      </w:r>
      <w:r w:rsidR="0024017C">
        <w:t>, vybudování komunikačního systému, rozšíření integrační platformy, vybudování elektronické úřední desky, nasazení hlasovacího systému včetně integrace se systémem pro správu jednání, vybudování přít</w:t>
      </w:r>
      <w:r w:rsidR="0024017C" w:rsidRPr="005168D8">
        <w:t xml:space="preserve">omnostního systému, </w:t>
      </w:r>
      <w:r w:rsidR="005168D8">
        <w:t xml:space="preserve">informačního </w:t>
      </w:r>
      <w:r w:rsidR="0024017C" w:rsidRPr="005168D8">
        <w:t xml:space="preserve">systému Městské policie </w:t>
      </w:r>
      <w:r w:rsidR="00484D35" w:rsidRPr="005168D8">
        <w:t>a</w:t>
      </w:r>
      <w:r w:rsidR="00484D35" w:rsidRPr="00833402">
        <w:t xml:space="preserve"> dodávka koncových zařízení</w:t>
      </w:r>
      <w:r w:rsidR="004136DA" w:rsidRPr="00833402">
        <w:t xml:space="preserve">. </w:t>
      </w:r>
    </w:p>
    <w:p w14:paraId="03DAA37B" w14:textId="3598223A" w:rsidR="00A22624" w:rsidRDefault="00662B4E" w:rsidP="00EF09BF">
      <w:pPr>
        <w:pStyle w:val="Normln-Odstavec"/>
      </w:pPr>
      <w:r w:rsidRPr="00833402">
        <w:t xml:space="preserve">Předmětem plnění veřejné zakázky jsou </w:t>
      </w:r>
      <w:r w:rsidR="004136DA" w:rsidRPr="00833402">
        <w:t xml:space="preserve">dodávky a </w:t>
      </w:r>
      <w:r w:rsidR="0063444F" w:rsidRPr="00833402">
        <w:t>služby</w:t>
      </w:r>
      <w:r w:rsidRPr="00833402">
        <w:t xml:space="preserve"> </w:t>
      </w:r>
      <w:r w:rsidR="004136DA" w:rsidRPr="00833402">
        <w:t xml:space="preserve">(komodity) </w:t>
      </w:r>
      <w:r w:rsidRPr="00833402">
        <w:t xml:space="preserve">uvedené v následující tabulce. Podrobná specifikace dodávek a služeb je uvedena </w:t>
      </w:r>
      <w:r w:rsidR="004A6893">
        <w:t>dále v</w:t>
      </w:r>
      <w:r w:rsidR="00B571C2" w:rsidRPr="00833402">
        <w:t xml:space="preserve"> dokumentu</w:t>
      </w:r>
      <w:r w:rsidRPr="00833402">
        <w:t>.</w:t>
      </w:r>
    </w:p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3161"/>
        <w:gridCol w:w="850"/>
      </w:tblGrid>
      <w:tr w:rsidR="0024017C" w:rsidRPr="0024017C" w14:paraId="7BA570E0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B3089CA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Označení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022E56D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5C82E4F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</w:tr>
      <w:tr w:rsidR="0024017C" w:rsidRPr="0024017C" w14:paraId="30CECB37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4A59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D4F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Virtualizační platforma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B348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CB092C1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2C7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K2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EF3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Komunikační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EBAA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B0C20CA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C037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K3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F078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Integrační platforma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1A6B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2BD3AE92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9569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K4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C78B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Elektronická úřední deska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F6A4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521188FD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EB55" w14:textId="7E134A71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02FC" w14:textId="0DE1AEC4" w:rsidR="0024017C" w:rsidRPr="0024017C" w:rsidRDefault="00C2335A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>
              <w:rPr>
                <w:rFonts w:eastAsia="Times New Roman"/>
                <w:color w:val="000000"/>
                <w:szCs w:val="22"/>
                <w:lang w:eastAsia="cs-CZ"/>
              </w:rPr>
              <w:t>H</w:t>
            </w:r>
            <w:r w:rsidR="0024017C" w:rsidRPr="0024017C">
              <w:rPr>
                <w:rFonts w:eastAsia="Times New Roman"/>
                <w:color w:val="000000"/>
                <w:szCs w:val="22"/>
                <w:lang w:eastAsia="cs-CZ"/>
              </w:rPr>
              <w:t>lasov</w:t>
            </w:r>
            <w:r>
              <w:rPr>
                <w:rFonts w:eastAsia="Times New Roman"/>
                <w:color w:val="000000"/>
                <w:szCs w:val="22"/>
                <w:lang w:eastAsia="cs-CZ"/>
              </w:rPr>
              <w:t>ací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2EA0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3B5D628E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3C16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K6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DA3A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Přítomnostní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D2CA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65D8F29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F81A" w14:textId="123B0314" w:rsidR="0024017C" w:rsidRPr="0024017C" w:rsidRDefault="002E57EA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>
              <w:rPr>
                <w:rFonts w:eastAsia="Times New Roman"/>
                <w:color w:val="000000"/>
                <w:szCs w:val="22"/>
                <w:lang w:eastAsia="cs-CZ"/>
              </w:rPr>
              <w:t>K7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D124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Koncová zařízení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27CC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</w:tbl>
    <w:p w14:paraId="2865D89F" w14:textId="264CE9D5" w:rsidR="0024017C" w:rsidRDefault="0024017C" w:rsidP="0024017C">
      <w:pPr>
        <w:pStyle w:val="Normln-Odstavec"/>
        <w:numPr>
          <w:ilvl w:val="0"/>
          <w:numId w:val="0"/>
        </w:numPr>
      </w:pPr>
    </w:p>
    <w:p w14:paraId="68DF34ED" w14:textId="6F4297D6" w:rsidR="0066211E" w:rsidRPr="00833402" w:rsidRDefault="0066211E" w:rsidP="00DC7A73">
      <w:pPr>
        <w:pStyle w:val="Nadpis2"/>
        <w:rPr>
          <w:lang w:eastAsia="cs-CZ"/>
        </w:rPr>
      </w:pPr>
      <w:bookmarkStart w:id="1" w:name="_Ref495429581"/>
      <w:r w:rsidRPr="00833402">
        <w:rPr>
          <w:lang w:eastAsia="cs-CZ"/>
        </w:rPr>
        <w:t xml:space="preserve">Popis </w:t>
      </w:r>
      <w:r w:rsidR="00632DB0" w:rsidRPr="00833402">
        <w:rPr>
          <w:lang w:eastAsia="cs-CZ"/>
        </w:rPr>
        <w:t xml:space="preserve">výchozího </w:t>
      </w:r>
      <w:r w:rsidRPr="00833402">
        <w:rPr>
          <w:lang w:eastAsia="cs-CZ"/>
        </w:rPr>
        <w:t>stavu</w:t>
      </w:r>
      <w:bookmarkEnd w:id="1"/>
    </w:p>
    <w:p w14:paraId="68C7D231" w14:textId="681A9E5D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organizace a její členění</w:t>
      </w:r>
    </w:p>
    <w:p w14:paraId="5481DF31" w14:textId="77777777" w:rsidR="0024017C" w:rsidRPr="00CD491E" w:rsidRDefault="0024017C" w:rsidP="003868F8">
      <w:pPr>
        <w:pStyle w:val="Normln-Odstavec"/>
      </w:pPr>
      <w:r w:rsidRPr="00CD491E">
        <w:t xml:space="preserve">Organizace Město Mariánské Lázně (dále Město) sídlí v Městském úřadě Mariánské Lázně (dále MÚ), kde pracuje většina zaměstnanců a je zde umístěná významná část IT technologií. Město je zřizovatelem organizací v oblasti kultury, dopravy, školství a sociální.  </w:t>
      </w:r>
    </w:p>
    <w:p w14:paraId="14491925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lokalit</w:t>
      </w:r>
    </w:p>
    <w:p w14:paraId="707DBE6B" w14:textId="77777777" w:rsidR="0024017C" w:rsidRPr="00CD491E" w:rsidRDefault="0024017C" w:rsidP="003868F8">
      <w:pPr>
        <w:pStyle w:val="Normln-Odstavec"/>
      </w:pPr>
      <w:r w:rsidRPr="00CD491E">
        <w:t xml:space="preserve">Z pohledu IT je pro Město nejvýznamnější lokalitou MÚ budova Město Mariánské Lázně, Ruská 155, 353 01 Mariánské Lázně. V této lokalitě jsou umístěny ICT technologie a v této lokalitě bude realizován projekt. </w:t>
      </w:r>
    </w:p>
    <w:p w14:paraId="32484C6A" w14:textId="698CFC84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stávajícího HW prostředí</w:t>
      </w:r>
    </w:p>
    <w:p w14:paraId="0F5742D4" w14:textId="12F268F4" w:rsidR="0024017C" w:rsidRPr="00CD491E" w:rsidRDefault="0024017C" w:rsidP="0024017C">
      <w:pPr>
        <w:pStyle w:val="Normln-Odstavec"/>
        <w:jc w:val="left"/>
      </w:pPr>
      <w:r w:rsidRPr="00CD491E">
        <w:t xml:space="preserve">ICT infrastruktura </w:t>
      </w:r>
      <w:r w:rsidR="00B65126">
        <w:t>je technicky i provozně navržena</w:t>
      </w:r>
      <w:r w:rsidRPr="00CD491E">
        <w:t>, vybudováno a provozováno pro poskytování ICT služeb Města.</w:t>
      </w:r>
    </w:p>
    <w:p w14:paraId="21AB6ED2" w14:textId="176007C2" w:rsidR="0024017C" w:rsidRPr="00CD491E" w:rsidRDefault="00B65126" w:rsidP="0024017C">
      <w:pPr>
        <w:pStyle w:val="Normln-Odstavec"/>
      </w:pPr>
      <w:r>
        <w:t xml:space="preserve">Serverová infrastruktura je provozována na 3 serverech řady HPE DL360 různého stáří – 2x Gen8 (pořízení 12/2012 a 10/2013) a 1xGen9 (pořízení </w:t>
      </w:r>
      <w:r w:rsidR="005070F1">
        <w:t>10/2015)</w:t>
      </w:r>
      <w:r w:rsidR="0024017C" w:rsidRPr="00CD491E">
        <w:t xml:space="preserve">  </w:t>
      </w:r>
    </w:p>
    <w:p w14:paraId="60FCA767" w14:textId="77777777" w:rsidR="005070F1" w:rsidRDefault="0024017C" w:rsidP="0024017C">
      <w:pPr>
        <w:pStyle w:val="Normln-Odstavec"/>
      </w:pPr>
      <w:r w:rsidRPr="00CD491E">
        <w:t xml:space="preserve">Serverová infrastruktura je virtualizována technologií VMware vSphere. Jsou využívány </w:t>
      </w:r>
      <w:r w:rsidR="005070F1">
        <w:t>pokročilé</w:t>
      </w:r>
      <w:r w:rsidRPr="00CD491E">
        <w:t xml:space="preserve"> funkce </w:t>
      </w:r>
      <w:r w:rsidR="005070F1">
        <w:t>včetně</w:t>
      </w:r>
      <w:r w:rsidRPr="00CD491E">
        <w:t xml:space="preserve"> vysoké dostupnosti a je implementován centrální management. </w:t>
      </w:r>
    </w:p>
    <w:p w14:paraId="48C743C8" w14:textId="2F31B54B" w:rsidR="0024017C" w:rsidRPr="00CD491E" w:rsidRDefault="0024017C" w:rsidP="0024017C">
      <w:pPr>
        <w:pStyle w:val="Normln-Odstavec"/>
      </w:pPr>
      <w:r w:rsidRPr="00CD491E">
        <w:lastRenderedPageBreak/>
        <w:t xml:space="preserve">Zálohování je prováděno </w:t>
      </w:r>
      <w:r w:rsidR="005070F1">
        <w:t>pomocí systému Acronis s ukládáním záloh na síťové úložiště NAS Synology s kapacitou 9 TB.</w:t>
      </w:r>
    </w:p>
    <w:p w14:paraId="1F80332A" w14:textId="40822366" w:rsidR="0024017C" w:rsidRPr="00CD491E" w:rsidRDefault="005070F1" w:rsidP="0024017C">
      <w:pPr>
        <w:pStyle w:val="Normln-Odstavec"/>
      </w:pPr>
      <w:r>
        <w:t>Je</w:t>
      </w:r>
      <w:r w:rsidR="0024017C" w:rsidRPr="00CD491E">
        <w:t xml:space="preserve"> implementováno</w:t>
      </w:r>
      <w:r>
        <w:t xml:space="preserve"> sdílené diskové virtualizované úložiště HP StoreVirtual 4330 – 2 uzly. Je využíván protokol iSCSI 10 Gb. </w:t>
      </w:r>
    </w:p>
    <w:p w14:paraId="14378E21" w14:textId="612085BA" w:rsidR="0024017C" w:rsidRPr="00CD491E" w:rsidRDefault="005070F1" w:rsidP="0024017C">
      <w:pPr>
        <w:pStyle w:val="Normln-Odstavec"/>
      </w:pPr>
      <w:r>
        <w:t xml:space="preserve">Centrální přepínač se tvořen stohem  2ks Dell N3024 a poskytuje konektivitu 10 Gb serverům a diskovým úložištím.  </w:t>
      </w:r>
    </w:p>
    <w:p w14:paraId="3254407C" w14:textId="38DD9812" w:rsidR="0024017C" w:rsidRPr="00CD491E" w:rsidRDefault="0024017C" w:rsidP="0024017C">
      <w:pPr>
        <w:pStyle w:val="Normln-Odstavec"/>
      </w:pPr>
      <w:r w:rsidRPr="00CD491E">
        <w:t>Zálohu nap</w:t>
      </w:r>
      <w:r w:rsidR="005070F1">
        <w:t>ájení technologií zajišťují UPS</w:t>
      </w:r>
      <w:r w:rsidRPr="00CD491E">
        <w:t>.</w:t>
      </w:r>
    </w:p>
    <w:p w14:paraId="653AAD3C" w14:textId="1AC81B58" w:rsidR="0024017C" w:rsidRPr="00CD491E" w:rsidRDefault="0024017C" w:rsidP="0024017C">
      <w:pPr>
        <w:pStyle w:val="Normln-Odstavec"/>
      </w:pPr>
      <w:r w:rsidRPr="00CD491E">
        <w:t>Zabezpečení přístupu k Internetu využívá</w:t>
      </w:r>
      <w:r w:rsidR="005070F1">
        <w:t xml:space="preserve"> vysoce dostupného clusteru firewallů Fortinet FG-200D včetně bezpečnostní sady UTM.</w:t>
      </w:r>
    </w:p>
    <w:p w14:paraId="14555A83" w14:textId="77777777" w:rsidR="0024017C" w:rsidRPr="00CD491E" w:rsidRDefault="0024017C" w:rsidP="0024017C">
      <w:pPr>
        <w:pStyle w:val="Normln-Odstavec"/>
      </w:pPr>
      <w:r w:rsidRPr="00CD491E">
        <w:t xml:space="preserve">Koncové stanice (počítače) jsou různého stáří (cca. 8-1 let), provozovaným operačním systémem je převážně Windows XP a Windows 7. </w:t>
      </w:r>
    </w:p>
    <w:p w14:paraId="297E1993" w14:textId="77777777" w:rsidR="0024017C" w:rsidRPr="00CD491E" w:rsidRDefault="0024017C" w:rsidP="0024017C">
      <w:pPr>
        <w:pStyle w:val="Normln-Odstavec"/>
      </w:pPr>
      <w:r w:rsidRPr="00CD491E">
        <w:t>K autentizaci části uživatelů jsou využívány autentizační tokeny a čtečky karet.</w:t>
      </w:r>
    </w:p>
    <w:p w14:paraId="759ED136" w14:textId="77777777" w:rsidR="0024017C" w:rsidRPr="00CD491E" w:rsidRDefault="0024017C" w:rsidP="0024017C">
      <w:pPr>
        <w:pStyle w:val="Normln-Odstavec"/>
      </w:pPr>
      <w:r w:rsidRPr="00CD491E">
        <w:t>Tiskové prostředí je tvořeno lokálními a síťovími tiskárnami cca 20 ks HP a Xerox a multifunkčními síťovými tiskárnami – 4ks Xerox.</w:t>
      </w:r>
    </w:p>
    <w:p w14:paraId="68CD0903" w14:textId="77777777" w:rsidR="0024017C" w:rsidRPr="00CD491E" w:rsidRDefault="0024017C" w:rsidP="0024017C">
      <w:pPr>
        <w:pStyle w:val="Normln-Odstavec"/>
      </w:pPr>
      <w:r w:rsidRPr="00CD491E">
        <w:t>Správci systémů jsou vyškoleni na běžnou správu provozního prostředí a používaných síťových technologií.</w:t>
      </w:r>
    </w:p>
    <w:p w14:paraId="3DB853CE" w14:textId="77777777" w:rsidR="006F79C7" w:rsidRPr="00833402" w:rsidRDefault="006F79C7" w:rsidP="006F79C7">
      <w:pPr>
        <w:pStyle w:val="Nadpis3"/>
        <w:jc w:val="left"/>
        <w:rPr>
          <w:lang w:eastAsia="cs-CZ"/>
        </w:rPr>
      </w:pPr>
      <w:r w:rsidRPr="00833402">
        <w:rPr>
          <w:lang w:eastAsia="cs-CZ"/>
        </w:rPr>
        <w:t>Popis stávajícího SW prostředí</w:t>
      </w:r>
    </w:p>
    <w:p w14:paraId="56142F69" w14:textId="2276F2BA" w:rsidR="006F79C7" w:rsidRDefault="006F79C7" w:rsidP="001643F1">
      <w:pPr>
        <w:pStyle w:val="Normln-Odstavec"/>
      </w:pPr>
      <w:r w:rsidRPr="00833402">
        <w:t>Systémové služby zadavatele jsou provozovány na platformě Microsoft Windows převážně ve verzi 20</w:t>
      </w:r>
      <w:r w:rsidR="005070F1">
        <w:t>12</w:t>
      </w:r>
      <w:r w:rsidRPr="00833402">
        <w:t xml:space="preserve"> a Linux.</w:t>
      </w:r>
    </w:p>
    <w:p w14:paraId="5721A371" w14:textId="77777777" w:rsidR="002C1491" w:rsidRDefault="00F50545" w:rsidP="002C1491">
      <w:pPr>
        <w:pStyle w:val="Normln-Odstavec"/>
        <w:numPr>
          <w:ilvl w:val="3"/>
          <w:numId w:val="4"/>
        </w:numPr>
        <w:rPr>
          <w:lang w:eastAsia="cs-CZ"/>
        </w:rPr>
      </w:pPr>
      <w:r w:rsidRPr="00CD491E">
        <w:t>Primární adresářovou službou je Active Directory provozovaná na redundantních replikovaných řadičích, které zajištují také služby DNS a DHCP.</w:t>
      </w:r>
      <w:r w:rsidR="002C1491">
        <w:t xml:space="preserve"> </w:t>
      </w:r>
      <w:r w:rsidR="002C1491">
        <w:rPr>
          <w:lang w:eastAsia="cs-CZ"/>
        </w:rPr>
        <w:t xml:space="preserve">Active Directory je implementováno ve verzi 2012R2 dle doporučení výrobce a poskytuje veškeré standardní rozhraní (LDAP, ADSI, PowerShell atd.). Dokumentace je dostupná na stránkách výrobce https:/docs.microsoft.com a </w:t>
      </w:r>
      <w:hyperlink r:id="rId8" w:history="1">
        <w:r w:rsidR="002C1491" w:rsidRPr="00B01FC0">
          <w:rPr>
            <w:rStyle w:val="Hypertextovodkaz"/>
            <w:lang w:eastAsia="cs-CZ"/>
          </w:rPr>
          <w:t>https://msdn.microsoft.com</w:t>
        </w:r>
      </w:hyperlink>
    </w:p>
    <w:p w14:paraId="352C9DAF" w14:textId="238998FB" w:rsidR="00F50545" w:rsidRDefault="00F50545" w:rsidP="00F50545">
      <w:pPr>
        <w:pStyle w:val="Normln-Odstavec"/>
        <w:jc w:val="left"/>
      </w:pPr>
      <w:r w:rsidRPr="00CD491E">
        <w:t xml:space="preserve">Standardním kancelářským balíkem využívaným pro potřeby Města je Microsoft Office v různých verzích (XP – 2013). Standardně jsou využívány aplikace Word, Excel, Powerpoint, Outlook a OneNote. </w:t>
      </w:r>
    </w:p>
    <w:p w14:paraId="70BE9D0A" w14:textId="280C11AB" w:rsidR="00B53DE7" w:rsidRPr="00CD491E" w:rsidRDefault="00B53DE7" w:rsidP="00F50545">
      <w:pPr>
        <w:pStyle w:val="Normln-Odstavec"/>
        <w:jc w:val="left"/>
      </w:pPr>
      <w:r>
        <w:t>Pro vzdálený přístup k aplikacím je využívána technologie Microsoft Remote Desktop Services</w:t>
      </w:r>
      <w:r w:rsidR="00310BE5">
        <w:t xml:space="preserve"> (dále jen RDS)</w:t>
      </w:r>
      <w:r>
        <w:t>.</w:t>
      </w:r>
    </w:p>
    <w:p w14:paraId="0BAA0CC2" w14:textId="77777777" w:rsidR="00F50545" w:rsidRPr="00CD491E" w:rsidRDefault="00F50545" w:rsidP="00F50545">
      <w:pPr>
        <w:pStyle w:val="Normln-Odstavec"/>
        <w:jc w:val="left"/>
      </w:pPr>
      <w:r w:rsidRPr="00CD491E">
        <w:t>K ukládání sdílených souborů jsou využívány síťové sdílené složky Samba, popř. Windows Server.</w:t>
      </w:r>
    </w:p>
    <w:p w14:paraId="52F8AAF3" w14:textId="77FBCB9C" w:rsidR="00F50545" w:rsidRDefault="00F50545" w:rsidP="00F50545">
      <w:pPr>
        <w:pStyle w:val="Normln-Odstavec"/>
        <w:jc w:val="left"/>
      </w:pPr>
      <w:r w:rsidRPr="00CD491E">
        <w:t>Město využívá pro svou činnost tyto agendové</w:t>
      </w:r>
      <w:r>
        <w:t xml:space="preserve">, </w:t>
      </w:r>
      <w:r w:rsidRPr="00CD491E">
        <w:t>ekonomické systémy</w:t>
      </w:r>
      <w:r>
        <w:t xml:space="preserve"> a podpůrné</w:t>
      </w:r>
      <w:r w:rsidRPr="00CD491E">
        <w:t>: elektronická spisová služba Athena (Pilscom)</w:t>
      </w:r>
      <w:r>
        <w:t>, systém pro správu usnesení iUsnesení (Pilscom)</w:t>
      </w:r>
      <w:r w:rsidRPr="00CD491E">
        <w:t>, ekonomický systém Gini</w:t>
      </w:r>
      <w:r>
        <w:t>s (Gordic), stavební úřad Vita, personální a mzdový systém Magma, docházkový systém ANeT, portál úředníka na bázi technologií Sh</w:t>
      </w:r>
      <w:r w:rsidR="00352EA6">
        <w:t>a</w:t>
      </w:r>
      <w:r>
        <w:t>repoint a Nintex</w:t>
      </w:r>
    </w:p>
    <w:p w14:paraId="6DAB4AAD" w14:textId="3E762C11" w:rsidR="00624FE9" w:rsidRPr="00CD491E" w:rsidRDefault="006D2B0D" w:rsidP="00032362">
      <w:pPr>
        <w:pStyle w:val="Normln-Odstavec"/>
      </w:pPr>
      <w:r>
        <w:t>Pro správu elektronických identit a jejich oprávnění</w:t>
      </w:r>
      <w:r w:rsidR="00624FE9">
        <w:t xml:space="preserve"> je implementován systém Identity manag</w:t>
      </w:r>
      <w:r>
        <w:t>ement</w:t>
      </w:r>
      <w:r w:rsidR="00624FE9">
        <w:t xml:space="preserve"> </w:t>
      </w:r>
      <w:r>
        <w:t xml:space="preserve">(dále jen IDM) </w:t>
      </w:r>
      <w:r w:rsidR="00624FE9">
        <w:t>AC Iden</w:t>
      </w:r>
      <w:r>
        <w:t>tita</w:t>
      </w:r>
      <w:r w:rsidR="00624FE9">
        <w:t xml:space="preserve"> </w:t>
      </w:r>
      <w:r w:rsidR="00032362">
        <w:t>(</w:t>
      </w:r>
      <w:hyperlink r:id="rId9" w:history="1">
        <w:r w:rsidR="00032362" w:rsidRPr="00B01FC0">
          <w:rPr>
            <w:rStyle w:val="Hypertextovodkaz"/>
          </w:rPr>
          <w:t>https://www.autocont.cz</w:t>
        </w:r>
      </w:hyperlink>
      <w:r w:rsidR="00032362">
        <w:t xml:space="preserve">) </w:t>
      </w:r>
      <w:r w:rsidR="00624FE9">
        <w:t xml:space="preserve">integrovaný s personálním systémem, Active Directory a systémem Ginis. </w:t>
      </w:r>
    </w:p>
    <w:p w14:paraId="576B738F" w14:textId="6B07A46B" w:rsidR="007D427D" w:rsidRPr="00833402" w:rsidRDefault="007D427D" w:rsidP="001643F1">
      <w:pPr>
        <w:pStyle w:val="Normln-Odstavec"/>
      </w:pPr>
      <w:r w:rsidRPr="00833402">
        <w:t>Data informačních systémů a ostatních aplikací jsou ukládána převážně do databází Microsoft SQL Server 2012 Standard.</w:t>
      </w:r>
    </w:p>
    <w:p w14:paraId="0C7A21C6" w14:textId="21AC0FB2" w:rsidR="002144B6" w:rsidRDefault="005070F1" w:rsidP="001643F1">
      <w:pPr>
        <w:pStyle w:val="Normln-Odstavec"/>
      </w:pPr>
      <w:r>
        <w:lastRenderedPageBreak/>
        <w:t>E-mailové</w:t>
      </w:r>
      <w:r w:rsidR="003944D5" w:rsidRPr="00833402">
        <w:t xml:space="preserve"> služb</w:t>
      </w:r>
      <w:r w:rsidR="00D92DD2" w:rsidRPr="00833402">
        <w:t xml:space="preserve">y zajišťuje systém </w:t>
      </w:r>
      <w:r w:rsidR="007D427D" w:rsidRPr="00833402">
        <w:t>IceWarp</w:t>
      </w:r>
      <w:r>
        <w:t>.</w:t>
      </w:r>
    </w:p>
    <w:p w14:paraId="2A1571E3" w14:textId="324ACEB8" w:rsidR="005070F1" w:rsidRDefault="00F50545" w:rsidP="005070F1">
      <w:pPr>
        <w:pStyle w:val="Normln-Odstavec"/>
      </w:pPr>
      <w:r>
        <w:t>Používaným anti-</w:t>
      </w:r>
      <w:r w:rsidR="005070F1" w:rsidRPr="00CD491E">
        <w:t>X bezpečnostním systémem pro stanice i servery je AVG.</w:t>
      </w:r>
    </w:p>
    <w:p w14:paraId="69554519" w14:textId="74D986B3" w:rsidR="00702B6C" w:rsidRDefault="00F56135" w:rsidP="00702B6C">
      <w:pPr>
        <w:pStyle w:val="Normln-Odstavec"/>
      </w:pPr>
      <w:r w:rsidRPr="00A7298D">
        <w:t>Dostupnost dat z</w:t>
      </w:r>
      <w:r>
        <w:t>e stávajících</w:t>
      </w:r>
      <w:r w:rsidRPr="00A7298D">
        <w:t xml:space="preserve"> informačních systémů úřadu je</w:t>
      </w:r>
      <w:r>
        <w:t xml:space="preserve"> možná </w:t>
      </w:r>
      <w:r w:rsidRPr="00A7298D">
        <w:t xml:space="preserve">pomocí </w:t>
      </w:r>
      <w:r>
        <w:t xml:space="preserve">rozhraní </w:t>
      </w:r>
      <w:r w:rsidRPr="00A7298D">
        <w:t>API.</w:t>
      </w:r>
      <w:r>
        <w:t xml:space="preserve"> </w:t>
      </w:r>
      <w:r w:rsidR="00702B6C" w:rsidRPr="00A7298D">
        <w:t>API pro jednotlivé aplikace, které je nutné integrovat</w:t>
      </w:r>
      <w:r w:rsidR="00702B6C">
        <w:t>,</w:t>
      </w:r>
      <w:r w:rsidR="00702B6C" w:rsidRPr="00A7298D">
        <w:t xml:space="preserve"> jsou buď </w:t>
      </w:r>
      <w:r w:rsidR="00702B6C">
        <w:t>k dispozici</w:t>
      </w:r>
      <w:r w:rsidR="00702B6C" w:rsidRPr="00A7298D">
        <w:t>, nebo</w:t>
      </w:r>
      <w:r w:rsidR="00702B6C">
        <w:t xml:space="preserve"> v současné době neexistují a</w:t>
      </w:r>
      <w:r w:rsidR="00702B6C" w:rsidRPr="00A7298D">
        <w:t xml:space="preserve"> budou vytvořena </w:t>
      </w:r>
      <w:r w:rsidR="00702B6C">
        <w:t>stávajícími výrobci</w:t>
      </w:r>
      <w:r w:rsidR="00702B6C" w:rsidRPr="00A7298D">
        <w:t xml:space="preserve"> a vítěznému uchazeči bu</w:t>
      </w:r>
      <w:r w:rsidR="00702B6C">
        <w:t>de zpřístupněn popis těchto API do 30 kalendářních dní od data účinnosti smlouvy. Uchazeč je povinen zahrnout do své nabídky náklady na vytvoření těchto API rozhraní v dále uvedené výši:</w:t>
      </w:r>
    </w:p>
    <w:p w14:paraId="5D6BB663" w14:textId="7339D74A" w:rsidR="00F56135" w:rsidRDefault="00F56135" w:rsidP="00F56135">
      <w:pPr>
        <w:pStyle w:val="Normln-Odstavec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2977"/>
        <w:gridCol w:w="2014"/>
      </w:tblGrid>
      <w:tr w:rsidR="00F56135" w14:paraId="450684F9" w14:textId="77777777" w:rsidTr="00850561">
        <w:tc>
          <w:tcPr>
            <w:tcW w:w="3539" w:type="dxa"/>
            <w:shd w:val="clear" w:color="auto" w:fill="BDD6EE" w:themeFill="accent1" w:themeFillTint="66"/>
          </w:tcPr>
          <w:p w14:paraId="0840ECFA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F4C39">
              <w:rPr>
                <w:b/>
              </w:rPr>
              <w:t>Stávající systém</w:t>
            </w:r>
            <w:r>
              <w:rPr>
                <w:b/>
              </w:rPr>
              <w:t>y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3DCFF3B5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F4C39">
              <w:rPr>
                <w:b/>
              </w:rPr>
              <w:t>API rozhraní</w:t>
            </w:r>
          </w:p>
        </w:tc>
        <w:tc>
          <w:tcPr>
            <w:tcW w:w="2014" w:type="dxa"/>
            <w:shd w:val="clear" w:color="auto" w:fill="BDD6EE" w:themeFill="accent1" w:themeFillTint="66"/>
          </w:tcPr>
          <w:p w14:paraId="6DC54C21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>
              <w:rPr>
                <w:b/>
              </w:rPr>
              <w:t>N</w:t>
            </w:r>
            <w:r w:rsidRPr="007F4C39">
              <w:rPr>
                <w:b/>
              </w:rPr>
              <w:t>áklady na vytvoření API</w:t>
            </w:r>
          </w:p>
        </w:tc>
      </w:tr>
      <w:tr w:rsidR="00F56135" w14:paraId="653CA163" w14:textId="77777777" w:rsidTr="00850561">
        <w:tc>
          <w:tcPr>
            <w:tcW w:w="3539" w:type="dxa"/>
          </w:tcPr>
          <w:p w14:paraId="26282F62" w14:textId="01613A8F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Docházkový systém ANeT (</w:t>
            </w:r>
            <w:r w:rsidRPr="00F56135">
              <w:t>ANeT-Advanced Network Technology, s.r.o.</w:t>
            </w:r>
            <w:r>
              <w:t>)</w:t>
            </w:r>
          </w:p>
        </w:tc>
        <w:tc>
          <w:tcPr>
            <w:tcW w:w="2977" w:type="dxa"/>
          </w:tcPr>
          <w:p w14:paraId="6EAE7DCB" w14:textId="6FF7DDF7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</w:p>
        </w:tc>
        <w:tc>
          <w:tcPr>
            <w:tcW w:w="2014" w:type="dxa"/>
          </w:tcPr>
          <w:p w14:paraId="371CC19E" w14:textId="77777777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F56135" w14:paraId="0F2AF7A1" w14:textId="77777777" w:rsidTr="00850561">
        <w:tc>
          <w:tcPr>
            <w:tcW w:w="3539" w:type="dxa"/>
          </w:tcPr>
          <w:p w14:paraId="62084EBF" w14:textId="13EA03F2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Stavební úřad Vita (</w:t>
            </w:r>
            <w:r w:rsidRPr="00F56135">
              <w:t>VITA software, s.r.o.</w:t>
            </w:r>
            <w:r>
              <w:t>)</w:t>
            </w:r>
          </w:p>
        </w:tc>
        <w:tc>
          <w:tcPr>
            <w:tcW w:w="2977" w:type="dxa"/>
          </w:tcPr>
          <w:p w14:paraId="73C1D1EC" w14:textId="6087DE7D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</w:p>
        </w:tc>
        <w:tc>
          <w:tcPr>
            <w:tcW w:w="2014" w:type="dxa"/>
          </w:tcPr>
          <w:p w14:paraId="6D9F3115" w14:textId="649F311F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F56135" w14:paraId="32C02927" w14:textId="77777777" w:rsidTr="00850561">
        <w:tc>
          <w:tcPr>
            <w:tcW w:w="3539" w:type="dxa"/>
          </w:tcPr>
          <w:p w14:paraId="7E6A9ED8" w14:textId="0E29A6DC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Identity management AC Identita (AutoCont CZ a.s.)</w:t>
            </w:r>
          </w:p>
        </w:tc>
        <w:tc>
          <w:tcPr>
            <w:tcW w:w="2977" w:type="dxa"/>
          </w:tcPr>
          <w:p w14:paraId="5B5CCFFC" w14:textId="458EF10A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  <w:r w:rsidR="002C1491">
              <w:t xml:space="preserve"> </w:t>
            </w:r>
            <w:r w:rsidR="002C1491">
              <w:rPr>
                <w:lang w:eastAsia="cs-CZ"/>
              </w:rPr>
              <w:t xml:space="preserve">IDM disponuje rozhraním webových služeb, které jsou </w:t>
            </w:r>
            <w:r w:rsidR="002C1491" w:rsidRPr="002D6AA5">
              <w:rPr>
                <w:lang w:eastAsia="cs-CZ"/>
              </w:rPr>
              <w:t>definované v roz</w:t>
            </w:r>
            <w:r w:rsidR="002C1491">
              <w:rPr>
                <w:lang w:eastAsia="cs-CZ"/>
              </w:rPr>
              <w:t>šířeném standardu WSDL a podporují</w:t>
            </w:r>
            <w:r w:rsidR="002C1491" w:rsidRPr="002D6AA5">
              <w:rPr>
                <w:lang w:eastAsia="cs-CZ"/>
              </w:rPr>
              <w:t xml:space="preserve"> protokol SOAP</w:t>
            </w:r>
          </w:p>
        </w:tc>
        <w:tc>
          <w:tcPr>
            <w:tcW w:w="2014" w:type="dxa"/>
          </w:tcPr>
          <w:p w14:paraId="12A3D8C8" w14:textId="5C2F372F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6462AD" w14:paraId="4F7A5848" w14:textId="77777777" w:rsidTr="00850561">
        <w:tc>
          <w:tcPr>
            <w:tcW w:w="3539" w:type="dxa"/>
          </w:tcPr>
          <w:p w14:paraId="6CC7C7B6" w14:textId="3356346E" w:rsidR="006462AD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iUsnesení </w:t>
            </w:r>
            <w:r w:rsidRPr="00702B6C">
              <w:t>(PilsCom, s.r.o.)</w:t>
            </w:r>
          </w:p>
        </w:tc>
        <w:tc>
          <w:tcPr>
            <w:tcW w:w="2977" w:type="dxa"/>
          </w:tcPr>
          <w:p w14:paraId="47458E79" w14:textId="010CD833" w:rsidR="006462AD" w:rsidRPr="007F4C39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není k dispozici</w:t>
            </w:r>
          </w:p>
        </w:tc>
        <w:tc>
          <w:tcPr>
            <w:tcW w:w="2014" w:type="dxa"/>
          </w:tcPr>
          <w:p w14:paraId="52778D73" w14:textId="286BA907" w:rsidR="006462AD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Zajistí zadavatel</w:t>
            </w:r>
          </w:p>
        </w:tc>
      </w:tr>
      <w:tr w:rsidR="00702B6C" w14:paraId="201C057F" w14:textId="77777777" w:rsidTr="00850561">
        <w:tc>
          <w:tcPr>
            <w:tcW w:w="3539" w:type="dxa"/>
          </w:tcPr>
          <w:p w14:paraId="35501C48" w14:textId="31D438A1" w:rsidR="00702B6C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E</w:t>
            </w:r>
            <w:r w:rsidRPr="00702B6C">
              <w:t>lektronická spisová služba Athen</w:t>
            </w:r>
            <w:r w:rsidR="000C19DD">
              <w:t>A</w:t>
            </w:r>
            <w:r w:rsidRPr="00702B6C">
              <w:t xml:space="preserve"> (PilsCom, s.r.o.)</w:t>
            </w:r>
          </w:p>
        </w:tc>
        <w:tc>
          <w:tcPr>
            <w:tcW w:w="2977" w:type="dxa"/>
          </w:tcPr>
          <w:p w14:paraId="5D59CE58" w14:textId="263BB98F" w:rsidR="00702B6C" w:rsidRPr="007F4C39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není k dispozici</w:t>
            </w:r>
          </w:p>
        </w:tc>
        <w:tc>
          <w:tcPr>
            <w:tcW w:w="2014" w:type="dxa"/>
          </w:tcPr>
          <w:p w14:paraId="594DFE27" w14:textId="3C48F65E" w:rsidR="00702B6C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90 000,- Kč bez DPH</w:t>
            </w:r>
          </w:p>
        </w:tc>
      </w:tr>
    </w:tbl>
    <w:p w14:paraId="4EB41273" w14:textId="7EA81EBB" w:rsidR="00DC677E" w:rsidRPr="00CD491E" w:rsidRDefault="00DC677E" w:rsidP="00F56135">
      <w:pPr>
        <w:pStyle w:val="Normln-Odstavec"/>
      </w:pPr>
      <w:r w:rsidRPr="008A25F3">
        <w:t xml:space="preserve">Zadavatel </w:t>
      </w:r>
      <w:r>
        <w:t xml:space="preserve">v souladu s § 96 odst. 2 ZZVZ </w:t>
      </w:r>
      <w:r w:rsidRPr="008A25F3">
        <w:t>poskytne</w:t>
      </w:r>
      <w:r>
        <w:t xml:space="preserve"> dodavatelům</w:t>
      </w:r>
      <w:r w:rsidRPr="008A25F3">
        <w:t xml:space="preserve"> </w:t>
      </w:r>
      <w:r>
        <w:t xml:space="preserve">popis </w:t>
      </w:r>
      <w:r w:rsidR="00702B6C">
        <w:t xml:space="preserve">(existujících) </w:t>
      </w:r>
      <w:r>
        <w:t xml:space="preserve">API rozhraní informačních systémů podle předchozího odstavce </w:t>
      </w:r>
      <w:r w:rsidRPr="008A25F3">
        <w:t xml:space="preserve">na </w:t>
      </w:r>
      <w:r>
        <w:t>písemnou žádost</w:t>
      </w:r>
      <w:r w:rsidRPr="008A25F3">
        <w:t xml:space="preserve"> a </w:t>
      </w:r>
      <w:r>
        <w:t xml:space="preserve">proti podpisu </w:t>
      </w:r>
      <w:r w:rsidRPr="008A25F3">
        <w:t xml:space="preserve">písemného čestného prohlášení </w:t>
      </w:r>
      <w:r>
        <w:t>dodavatel</w:t>
      </w:r>
      <w:r w:rsidRPr="008A25F3">
        <w:t xml:space="preserve">e, že tento popis využije výhradně pro účely </w:t>
      </w:r>
      <w:r>
        <w:t xml:space="preserve">přípravy </w:t>
      </w:r>
      <w:r w:rsidRPr="008A25F3">
        <w:t xml:space="preserve">své nabídky </w:t>
      </w:r>
      <w:r>
        <w:t>na plnění předmětu</w:t>
      </w:r>
      <w:r w:rsidRPr="008A25F3">
        <w:t xml:space="preserve"> </w:t>
      </w:r>
      <w:r>
        <w:t>této veřejné zakázky</w:t>
      </w:r>
      <w:r w:rsidRPr="008A25F3">
        <w:t xml:space="preserve"> </w:t>
      </w:r>
      <w:r>
        <w:t xml:space="preserve">a </w:t>
      </w:r>
      <w:r w:rsidRPr="008A25F3">
        <w:t xml:space="preserve">s podmínkou, že případné zneužití popisu rozhraní nad rámec uvedeného účelu bude vůči </w:t>
      </w:r>
      <w:r>
        <w:t>dodavatel</w:t>
      </w:r>
      <w:r w:rsidRPr="008A25F3">
        <w:t>i sankcionováno částkou 400 000,- Kč.</w:t>
      </w:r>
    </w:p>
    <w:p w14:paraId="2BD99555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dokumentace</w:t>
      </w:r>
    </w:p>
    <w:p w14:paraId="5542B53F" w14:textId="17DFC43B" w:rsidR="005F3758" w:rsidRPr="00833402" w:rsidRDefault="005F3758" w:rsidP="005F3758">
      <w:pPr>
        <w:pStyle w:val="Normln-Odstavec"/>
        <w:jc w:val="left"/>
      </w:pPr>
      <w:r w:rsidRPr="00833402">
        <w:t xml:space="preserve">K provozování a řízení rozvoje TC je využívána a udržována </w:t>
      </w:r>
      <w:r w:rsidR="00864CAA">
        <w:t xml:space="preserve">základní </w:t>
      </w:r>
      <w:r w:rsidRPr="00833402">
        <w:t xml:space="preserve">Provozní dokumentace. </w:t>
      </w:r>
    </w:p>
    <w:p w14:paraId="7B3003C8" w14:textId="11F33DA7" w:rsidR="005F3758" w:rsidRPr="00833402" w:rsidRDefault="005F3758" w:rsidP="009F043C">
      <w:pPr>
        <w:pStyle w:val="Normln-Odstavec"/>
      </w:pPr>
      <w:r w:rsidRPr="00833402">
        <w:t>Provozní dokumentace popisuje základní nastavení technologií, hardwarových a softwarový</w:t>
      </w:r>
      <w:r w:rsidR="007D427D" w:rsidRPr="00833402">
        <w:t>ch systémů</w:t>
      </w:r>
      <w:r w:rsidRPr="00833402">
        <w:t>.</w:t>
      </w:r>
    </w:p>
    <w:p w14:paraId="7C0DFDF3" w14:textId="50160609" w:rsidR="005F3758" w:rsidRPr="00833402" w:rsidRDefault="005F3758" w:rsidP="005F3758">
      <w:pPr>
        <w:pStyle w:val="Normln-Odstavec"/>
        <w:jc w:val="left"/>
      </w:pPr>
      <w:r w:rsidRPr="00833402">
        <w:t>Citlivé údaje (přístupové účty apod.) jsou uloženy odděleně od Provozních dokumentací</w:t>
      </w:r>
      <w:r w:rsidR="00C11D4F" w:rsidRPr="00833402">
        <w:t>.</w:t>
      </w:r>
    </w:p>
    <w:p w14:paraId="7FF4ED6E" w14:textId="29847BE7" w:rsidR="007D427D" w:rsidRPr="00833402" w:rsidRDefault="007D427D" w:rsidP="007D427D">
      <w:pPr>
        <w:pStyle w:val="Normln-Odstavec"/>
      </w:pPr>
      <w:r w:rsidRPr="00833402">
        <w:t>Relevantní části dokumentace budou Uchazeči zpřístupněny až po podpisu Smlouvy o dílo.</w:t>
      </w:r>
    </w:p>
    <w:p w14:paraId="3FD43B81" w14:textId="46CE9E85" w:rsidR="005F3758" w:rsidRPr="00833402" w:rsidRDefault="005F3758" w:rsidP="009F043C">
      <w:pPr>
        <w:pStyle w:val="Normln-Odstavec"/>
      </w:pPr>
      <w:r w:rsidRPr="00833402">
        <w:t xml:space="preserve">Uchazeč je povinen </w:t>
      </w:r>
      <w:r w:rsidR="00CB0083" w:rsidRPr="00833402">
        <w:t xml:space="preserve">v rámci zakázky </w:t>
      </w:r>
      <w:r w:rsidRPr="00833402">
        <w:t>zajistit nezbytné doplnění Provozní dokumentace reflektující provedené změny.</w:t>
      </w:r>
    </w:p>
    <w:p w14:paraId="4BFB90D0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lastRenderedPageBreak/>
        <w:t>Popis způsobu řešení incidentů</w:t>
      </w:r>
    </w:p>
    <w:p w14:paraId="0CEF6A4F" w14:textId="3161FE27" w:rsidR="005F3758" w:rsidRPr="00833402" w:rsidRDefault="00025A8C" w:rsidP="008016C0">
      <w:pPr>
        <w:pStyle w:val="Normln-Odstavec"/>
        <w:numPr>
          <w:ilvl w:val="3"/>
          <w:numId w:val="2"/>
        </w:numPr>
      </w:pPr>
      <w:r w:rsidRPr="00833402">
        <w:t>Zadavate</w:t>
      </w:r>
      <w:r w:rsidR="005F3758" w:rsidRPr="00833402">
        <w:t xml:space="preserve">l pro řešení </w:t>
      </w:r>
      <w:r w:rsidR="00147A65" w:rsidRPr="00833402">
        <w:t xml:space="preserve">incidentů a podporu uživatelů </w:t>
      </w:r>
      <w:r w:rsidR="00AB66D8" w:rsidRPr="00833402">
        <w:t xml:space="preserve">částečně </w:t>
      </w:r>
      <w:r w:rsidR="005F3758" w:rsidRPr="00833402">
        <w:t xml:space="preserve">využívá vlastní </w:t>
      </w:r>
      <w:r w:rsidR="001643F1" w:rsidRPr="00833402">
        <w:t>jednoduchý</w:t>
      </w:r>
      <w:r w:rsidR="00AB66D8" w:rsidRPr="00833402">
        <w:t xml:space="preserve"> evidenční </w:t>
      </w:r>
      <w:r w:rsidR="005F3758" w:rsidRPr="00833402">
        <w:t>systém.</w:t>
      </w:r>
    </w:p>
    <w:p w14:paraId="57CE1E02" w14:textId="591AF6DF" w:rsidR="005F3758" w:rsidRPr="00833402" w:rsidRDefault="00025A8C" w:rsidP="008016C0">
      <w:pPr>
        <w:pStyle w:val="Normln-Odstavec"/>
        <w:numPr>
          <w:ilvl w:val="3"/>
          <w:numId w:val="2"/>
        </w:numPr>
      </w:pPr>
      <w:r w:rsidRPr="00833402">
        <w:t>Zadavate</w:t>
      </w:r>
      <w:r w:rsidR="005F3758" w:rsidRPr="00833402">
        <w:t xml:space="preserve">l zajišťuje podporu 1. úrovně a většinu běžných problémů jsou schopni vyřešit interní pracovníci </w:t>
      </w:r>
      <w:r w:rsidRPr="00833402">
        <w:t>Zadavate</w:t>
      </w:r>
      <w:r w:rsidR="005F3758" w:rsidRPr="00833402">
        <w:t>le.</w:t>
      </w:r>
    </w:p>
    <w:p w14:paraId="19620D3E" w14:textId="77777777" w:rsidR="005F3758" w:rsidRPr="00833402" w:rsidRDefault="005F3758" w:rsidP="008016C0">
      <w:pPr>
        <w:pStyle w:val="Normln-Odstavec"/>
        <w:numPr>
          <w:ilvl w:val="3"/>
          <w:numId w:val="2"/>
        </w:numPr>
      </w:pPr>
      <w:r w:rsidRPr="00833402">
        <w:t>Incidenty a požadavky, které nevyřeší interní specialisté, jsou zadávány do helpdeskových systémů dodavatele systému, který vykazuje incident nebo na který směřuje požadavek uživatele. Hlášení incidentů a požadavků je prováděno telefonicky, emailem nebo přímo zadáním ticketu/požadavku do helpdeskového systému dodavatele.</w:t>
      </w:r>
    </w:p>
    <w:p w14:paraId="61A2C72F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servisních oken</w:t>
      </w:r>
    </w:p>
    <w:p w14:paraId="5B1E6DFE" w14:textId="180B7245" w:rsidR="00147A65" w:rsidRPr="00833402" w:rsidRDefault="00AB66D8" w:rsidP="009F043C">
      <w:pPr>
        <w:pStyle w:val="Normln-Odstavec"/>
        <w:numPr>
          <w:ilvl w:val="0"/>
          <w:numId w:val="0"/>
        </w:numPr>
      </w:pPr>
      <w:r w:rsidRPr="00833402">
        <w:t>Zadavatel</w:t>
      </w:r>
      <w:r w:rsidR="005F3758" w:rsidRPr="00833402">
        <w:t xml:space="preserve"> nemá pevně definovaná pravidelná servisní okna. Aplikace aktualizací a oprav virtuálních ser</w:t>
      </w:r>
      <w:r w:rsidRPr="00833402">
        <w:t>verů provádějí specialisté zadavatele</w:t>
      </w:r>
      <w:r w:rsidR="005F3758" w:rsidRPr="00833402">
        <w:t xml:space="preserve"> dle potřeby a s přihlédnutím k minimalizaci omezení uživatelů.</w:t>
      </w:r>
    </w:p>
    <w:p w14:paraId="31B63BE4" w14:textId="0F80CBFD" w:rsidR="0066211E" w:rsidRPr="00833402" w:rsidRDefault="00147A65" w:rsidP="00147A65">
      <w:pPr>
        <w:pStyle w:val="Nadpis2"/>
        <w:rPr>
          <w:lang w:eastAsia="cs-CZ"/>
        </w:rPr>
      </w:pPr>
      <w:r w:rsidRPr="00833402">
        <w:rPr>
          <w:lang w:eastAsia="cs-CZ"/>
        </w:rPr>
        <w:t>Povinné parametry technického řešení</w:t>
      </w:r>
    </w:p>
    <w:p w14:paraId="37246E93" w14:textId="17CA5307" w:rsidR="0072702A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Obecné požadavky</w:t>
      </w:r>
    </w:p>
    <w:p w14:paraId="622C012E" w14:textId="77777777" w:rsidR="00EE7577" w:rsidRPr="00833402" w:rsidRDefault="006F145A" w:rsidP="00EE7577">
      <w:pPr>
        <w:pStyle w:val="Normln-Odstavec"/>
      </w:pPr>
      <w:r w:rsidRPr="00833402">
        <w:t>Uchazeč v rámci zakázky navrhne</w:t>
      </w:r>
      <w:r w:rsidR="00EE7577" w:rsidRPr="00833402">
        <w:t>:</w:t>
      </w:r>
    </w:p>
    <w:p w14:paraId="79C319CB" w14:textId="4B5865C5" w:rsidR="00EE7577" w:rsidRPr="00833402" w:rsidRDefault="00125483" w:rsidP="00EE7577">
      <w:pPr>
        <w:pStyle w:val="Normln-Psmeno"/>
      </w:pPr>
      <w:r w:rsidRPr="00833402">
        <w:t xml:space="preserve">způsob </w:t>
      </w:r>
      <w:r w:rsidR="004F483F">
        <w:t>rozšíření stávající virtualizační platformy včetně související síťové infrastruktury</w:t>
      </w:r>
      <w:r w:rsidR="00576C7F" w:rsidRPr="00833402">
        <w:t xml:space="preserve">  </w:t>
      </w:r>
      <w:r w:rsidR="002110CF" w:rsidRPr="00833402">
        <w:t xml:space="preserve"> </w:t>
      </w:r>
    </w:p>
    <w:p w14:paraId="374CA990" w14:textId="58D080CC" w:rsidR="00EE7577" w:rsidRPr="00833402" w:rsidRDefault="006D2B0D" w:rsidP="00EE7577">
      <w:pPr>
        <w:pStyle w:val="Normln-Psmeno"/>
      </w:pPr>
      <w:r>
        <w:t>moderní komunikační systém včetně jeho integrace s IDM</w:t>
      </w:r>
      <w:r w:rsidR="001643F1">
        <w:t>,</w:t>
      </w:r>
      <w:r w:rsidR="00844C7C" w:rsidRPr="00833402">
        <w:t xml:space="preserve">   </w:t>
      </w:r>
      <w:r w:rsidR="00B50E46" w:rsidRPr="00833402">
        <w:t xml:space="preserve"> </w:t>
      </w:r>
    </w:p>
    <w:p w14:paraId="1273C312" w14:textId="4357CF06" w:rsidR="00EE7577" w:rsidRPr="00833402" w:rsidRDefault="00260CD9" w:rsidP="00EE7577">
      <w:pPr>
        <w:pStyle w:val="Normln-Psmeno"/>
      </w:pPr>
      <w:r>
        <w:t>integrační platformu</w:t>
      </w:r>
      <w:r w:rsidR="006D2B0D">
        <w:t xml:space="preserve"> pro zajištění integrace s komunikačním systémem</w:t>
      </w:r>
      <w:r w:rsidR="002A0447">
        <w:t xml:space="preserve"> a </w:t>
      </w:r>
      <w:r w:rsidR="006D2B0D">
        <w:t>systémem VITA</w:t>
      </w:r>
      <w:r w:rsidR="001643F1">
        <w:t>,</w:t>
      </w:r>
      <w:r w:rsidR="00844C7C" w:rsidRPr="00833402">
        <w:t xml:space="preserve">  </w:t>
      </w:r>
    </w:p>
    <w:p w14:paraId="14C82E81" w14:textId="31503834" w:rsidR="00EE7577" w:rsidRPr="00833402" w:rsidRDefault="006D2B0D" w:rsidP="00EE7577">
      <w:pPr>
        <w:pStyle w:val="Normln-Psmeno"/>
      </w:pPr>
      <w:r>
        <w:t>systém a provedení elektronické úřední desky Města,</w:t>
      </w:r>
    </w:p>
    <w:p w14:paraId="02528EF9" w14:textId="1DCC9E71" w:rsidR="00C123D7" w:rsidRPr="00833402" w:rsidRDefault="006D2B0D" w:rsidP="00EE7577">
      <w:pPr>
        <w:pStyle w:val="Normln-Psmeno"/>
      </w:pPr>
      <w:r>
        <w:t>hlasovací systém pro jednání rady a zastupitelstva</w:t>
      </w:r>
    </w:p>
    <w:p w14:paraId="2FD7C925" w14:textId="77777777" w:rsidR="006D2B0D" w:rsidRDefault="006D2B0D" w:rsidP="00EE7577">
      <w:pPr>
        <w:pStyle w:val="Normln-Psmeno"/>
      </w:pPr>
      <w:r>
        <w:t>systém pro online zobrazení přítomnosti úředníků pro informování veřejnosti v prostorách úřadu,</w:t>
      </w:r>
    </w:p>
    <w:p w14:paraId="48016CFE" w14:textId="429810F7" w:rsidR="00EE7577" w:rsidRPr="00833402" w:rsidRDefault="00EE7577" w:rsidP="00EE7577">
      <w:pPr>
        <w:pStyle w:val="Normln-Odstavec"/>
      </w:pPr>
      <w:r w:rsidRPr="00833402">
        <w:t xml:space="preserve">Uchazeč v rámci zakázky provede po schválení </w:t>
      </w:r>
      <w:r w:rsidR="00352EA6" w:rsidRPr="00833402">
        <w:t>návrhů</w:t>
      </w:r>
      <w:r w:rsidR="00352EA6">
        <w:t xml:space="preserve"> z předchozího</w:t>
      </w:r>
      <w:r w:rsidRPr="00833402">
        <w:t xml:space="preserve"> bodu </w:t>
      </w:r>
      <w:r w:rsidR="000447DB" w:rsidRPr="00833402">
        <w:t>jejich realizaci.</w:t>
      </w:r>
    </w:p>
    <w:p w14:paraId="11A13325" w14:textId="77777777" w:rsidR="00897542" w:rsidRPr="00833402" w:rsidRDefault="00025A8C" w:rsidP="00C3263B">
      <w:pPr>
        <w:pStyle w:val="Normln-Odstavec"/>
      </w:pPr>
      <w:r w:rsidRPr="00833402">
        <w:t>Zadavate</w:t>
      </w:r>
      <w:r w:rsidR="00E71137" w:rsidRPr="00833402">
        <w:t xml:space="preserve">l při výstavbě, správě a provozu ICT technologií striktně </w:t>
      </w:r>
      <w:r w:rsidR="0066211E" w:rsidRPr="00833402">
        <w:t xml:space="preserve">dodržuje hledisko technologické </w:t>
      </w:r>
      <w:r w:rsidR="00CC153B" w:rsidRPr="00833402">
        <w:t>neutrálnosti,</w:t>
      </w:r>
      <w:r w:rsidR="0066211E" w:rsidRPr="00833402">
        <w:t xml:space="preserve"> tj. využití technologií takovým způsobem, který neomezuje implementaci technologií různých výrobců – tuto strategii musí splňovat i řešení dodané v rámci této veřejné zakázky.</w:t>
      </w:r>
    </w:p>
    <w:p w14:paraId="63B97C92" w14:textId="5B462E41" w:rsidR="0066211E" w:rsidRPr="00833402" w:rsidRDefault="00101AB5" w:rsidP="00AD5C65">
      <w:pPr>
        <w:pStyle w:val="Normln-Odstavec"/>
        <w:divId w:val="540285823"/>
      </w:pPr>
      <w:r w:rsidRPr="00833402">
        <w:t>Uchazeč</w:t>
      </w:r>
      <w:r w:rsidR="00AD5C65" w:rsidRPr="00833402">
        <w:t xml:space="preserve"> ve své nabídce detailně popíše vazby na stávající systémy Zadavatele, které jsou nezbytné pro správné fungování řešení nabízeného </w:t>
      </w:r>
      <w:r w:rsidRPr="00833402">
        <w:t>Uchazečem</w:t>
      </w:r>
      <w:r w:rsidR="00AD5C65" w:rsidRPr="00833402">
        <w:t>.</w:t>
      </w:r>
      <w:r w:rsidR="00AD5C65" w:rsidRPr="00833402" w:rsidDel="00897542">
        <w:rPr>
          <w:rStyle w:val="Odkaznakoment"/>
          <w:rFonts w:ascii="Cambria" w:hAnsi="Cambria"/>
        </w:rPr>
        <w:t xml:space="preserve"> </w:t>
      </w:r>
    </w:p>
    <w:p w14:paraId="5DECC826" w14:textId="69B89719" w:rsidR="00E71137" w:rsidRPr="00833402" w:rsidRDefault="0066211E" w:rsidP="00AD5C65">
      <w:pPr>
        <w:pStyle w:val="Normln-Odstavec"/>
      </w:pPr>
      <w:r w:rsidRPr="00833402">
        <w:t>Pokud uchazeč</w:t>
      </w:r>
      <w:r w:rsidR="00CC153B" w:rsidRPr="00833402">
        <w:t>em navržené řešení</w:t>
      </w:r>
      <w:r w:rsidRPr="00833402">
        <w:t xml:space="preserve"> vyžaduje využití konkrétních softwarových </w:t>
      </w:r>
      <w:r w:rsidR="00E71137" w:rsidRPr="00833402">
        <w:t>produktů</w:t>
      </w:r>
      <w:r w:rsidR="00CC153B" w:rsidRPr="00833402">
        <w:t>, neobsažených v popisu předmětu plnění,</w:t>
      </w:r>
      <w:r w:rsidRPr="00833402">
        <w:t xml:space="preserve"> a jím zvolený přístup k řeše</w:t>
      </w:r>
      <w:r w:rsidR="00844C7C" w:rsidRPr="00833402">
        <w:t>ní</w:t>
      </w:r>
      <w:r w:rsidRPr="00833402">
        <w:t xml:space="preserve"> zadání je na takových konkrétních řešeních závislý, musí jejich pořízení zahrnout ve své nabídce v potřebném rozsahu a v rámci nabídnuté ceny. </w:t>
      </w:r>
    </w:p>
    <w:p w14:paraId="5FC75536" w14:textId="4B60E493" w:rsidR="00E71137" w:rsidRPr="00833402" w:rsidRDefault="00E71137" w:rsidP="00897542">
      <w:pPr>
        <w:pStyle w:val="Normln-Odstavec"/>
      </w:pPr>
      <w:r w:rsidRPr="00833402">
        <w:lastRenderedPageBreak/>
        <w:t>P</w:t>
      </w:r>
      <w:r w:rsidR="0066211E" w:rsidRPr="00833402">
        <w:t>okud uchazečem navržen</w:t>
      </w:r>
      <w:r w:rsidRPr="00833402">
        <w:t>é</w:t>
      </w:r>
      <w:r w:rsidR="0066211E" w:rsidRPr="00833402">
        <w:t xml:space="preserve"> řešení vyžaduje</w:t>
      </w:r>
      <w:r w:rsidRPr="00833402">
        <w:t xml:space="preserve"> fyzickou</w:t>
      </w:r>
      <w:r w:rsidR="0066211E" w:rsidRPr="00833402">
        <w:t xml:space="preserve"> infrastrukturu </w:t>
      </w:r>
      <w:r w:rsidRPr="00833402">
        <w:t xml:space="preserve">(např. servery, </w:t>
      </w:r>
      <w:r w:rsidR="001A35B5" w:rsidRPr="00833402">
        <w:t>síťové prvky</w:t>
      </w:r>
      <w:r w:rsidRPr="00833402">
        <w:t xml:space="preserve"> atp.) </w:t>
      </w:r>
      <w:r w:rsidR="0066211E" w:rsidRPr="00833402">
        <w:t>neobsaženou v</w:t>
      </w:r>
      <w:r w:rsidRPr="00833402">
        <w:t xml:space="preserve"> popisu </w:t>
      </w:r>
      <w:r w:rsidR="0066211E" w:rsidRPr="00833402">
        <w:t xml:space="preserve">předmětu plnění, zahrne uchazeč do své ceny </w:t>
      </w:r>
      <w:r w:rsidRPr="00833402">
        <w:t xml:space="preserve">všechny </w:t>
      </w:r>
      <w:r w:rsidR="0066211E" w:rsidRPr="00833402">
        <w:t>náklady na její pořízení</w:t>
      </w:r>
      <w:r w:rsidRPr="00833402">
        <w:t>, instalaci, konfiguraci a další služby potřebné pro uvedení do provozu</w:t>
      </w:r>
      <w:r w:rsidR="0066211E" w:rsidRPr="00833402">
        <w:t xml:space="preserve">. </w:t>
      </w:r>
    </w:p>
    <w:p w14:paraId="7D1CD8AC" w14:textId="1CE64B15" w:rsidR="0066211E" w:rsidRPr="00833402" w:rsidRDefault="00E71137" w:rsidP="00DC7A73">
      <w:pPr>
        <w:pStyle w:val="Normln-Odstavec"/>
      </w:pPr>
      <w:r w:rsidRPr="00833402">
        <w:t>Pro každý softwarový produkt, který uchazeč nabídne v rámci svého řešení, budou v nabídce výslovně uvedeny všechny licenční nebo výkonové požadavky spojené s instalací a provozem řešení</w:t>
      </w:r>
      <w:r w:rsidR="0066211E" w:rsidRPr="00833402">
        <w:t xml:space="preserve">, </w:t>
      </w:r>
      <w:r w:rsidRPr="00833402">
        <w:t>včetně uvedení konkrétní infrastruktury</w:t>
      </w:r>
      <w:r w:rsidR="001A35B5" w:rsidRPr="00833402">
        <w:t>,</w:t>
      </w:r>
      <w:r w:rsidRPr="00833402">
        <w:t xml:space="preserve"> na které bude řešení provozováno.</w:t>
      </w:r>
    </w:p>
    <w:p w14:paraId="56B13971" w14:textId="77B9FB41" w:rsidR="00B4630B" w:rsidRPr="00833402" w:rsidRDefault="00025A8C" w:rsidP="000249A5">
      <w:pPr>
        <w:pStyle w:val="Normln-Odstavec"/>
      </w:pPr>
      <w:r w:rsidRPr="00833402">
        <w:t>Zadavate</w:t>
      </w:r>
      <w:r w:rsidR="0066211E" w:rsidRPr="00833402">
        <w:t>l z důvodů co nejjednodušší a jednotné správy a minimalizace provozních nákladů vyžaduje využití stá</w:t>
      </w:r>
      <w:r w:rsidR="0034475B" w:rsidRPr="00833402">
        <w:t>vajících prostředků a</w:t>
      </w:r>
      <w:r w:rsidR="005B7119" w:rsidRPr="00833402">
        <w:t xml:space="preserve"> používaných</w:t>
      </w:r>
      <w:r w:rsidR="0034475B" w:rsidRPr="00833402">
        <w:t xml:space="preserve"> technologi</w:t>
      </w:r>
      <w:r w:rsidR="0066211E" w:rsidRPr="00833402">
        <w:t>í</w:t>
      </w:r>
      <w:r w:rsidR="005B7119" w:rsidRPr="00833402">
        <w:t>. V</w:t>
      </w:r>
      <w:r w:rsidR="0066211E" w:rsidRPr="00833402">
        <w:t> případě, že uchazeč vyžaduje ve svém řešení stejné nebo podobné funkce, jak</w:t>
      </w:r>
      <w:r w:rsidR="005B7119" w:rsidRPr="00833402">
        <w:t>é</w:t>
      </w:r>
      <w:r w:rsidR="0066211E" w:rsidRPr="00833402">
        <w:t xml:space="preserve"> poskytují st</w:t>
      </w:r>
      <w:r w:rsidR="005B7119" w:rsidRPr="00833402">
        <w:t>ávající prostředky a technologie, je povinen využít nebo vhodným způsobem rozšířit stávající prostředky-n</w:t>
      </w:r>
      <w:r w:rsidR="0066211E" w:rsidRPr="00833402">
        <w:t xml:space="preserve">ení přípustné implementovat např. </w:t>
      </w:r>
      <w:r w:rsidR="00421EE5" w:rsidRPr="00833402">
        <w:t xml:space="preserve">další </w:t>
      </w:r>
      <w:r w:rsidR="0066211E" w:rsidRPr="00833402">
        <w:t>serverovou virtualizační platformu apod.</w:t>
      </w:r>
      <w:bookmarkStart w:id="2" w:name="OLE_LINK13"/>
      <w:bookmarkStart w:id="3" w:name="OLE_LINK14"/>
    </w:p>
    <w:p w14:paraId="67F580BC" w14:textId="42CF259C" w:rsidR="007E7A3F" w:rsidRPr="00833402" w:rsidRDefault="00EE680B" w:rsidP="007E7A3F">
      <w:pPr>
        <w:pStyle w:val="Normln-Odstavec"/>
      </w:pPr>
      <w:r w:rsidRPr="00833402">
        <w:t>Uchazeč bude při implementaci respektovat provozní</w:t>
      </w:r>
      <w:r w:rsidR="00A53B83" w:rsidRPr="00833402">
        <w:t xml:space="preserve"> řád </w:t>
      </w:r>
      <w:r w:rsidR="00844C7C" w:rsidRPr="00833402">
        <w:t>zadavatele</w:t>
      </w:r>
      <w:r w:rsidRPr="00833402">
        <w:t xml:space="preserve">, </w:t>
      </w:r>
      <w:r w:rsidR="00A53B83" w:rsidRPr="00833402">
        <w:t>v</w:t>
      </w:r>
      <w:r w:rsidRPr="00833402">
        <w:t>ítězný uchazeč bude s provozním řádem se</w:t>
      </w:r>
      <w:r w:rsidR="00A53B83" w:rsidRPr="00833402">
        <w:t xml:space="preserve">známen před podpisem Smlouvy o </w:t>
      </w:r>
      <w:r w:rsidRPr="00833402">
        <w:t>dílo.</w:t>
      </w:r>
    </w:p>
    <w:p w14:paraId="731570BB" w14:textId="4FE9F0A6" w:rsidR="001F702F" w:rsidRPr="00833402" w:rsidRDefault="001F702F" w:rsidP="001F702F">
      <w:pPr>
        <w:pStyle w:val="Normln-Odstavec"/>
      </w:pPr>
      <w:r w:rsidRPr="00833402">
        <w:t xml:space="preserve">Veškeré </w:t>
      </w:r>
      <w:r w:rsidR="00584843" w:rsidRPr="00833402">
        <w:t>produkty</w:t>
      </w:r>
      <w:r w:rsidRPr="00833402">
        <w:t xml:space="preserve">, které uchazeč </w:t>
      </w:r>
      <w:r w:rsidR="00584843" w:rsidRPr="00833402">
        <w:t xml:space="preserve">dodává v rámci plnění </w:t>
      </w:r>
      <w:r w:rsidR="00025A8C" w:rsidRPr="00833402">
        <w:t>Zadavate</w:t>
      </w:r>
      <w:r w:rsidRPr="00833402">
        <w:t>li</w:t>
      </w:r>
      <w:r w:rsidR="0042011E" w:rsidRPr="00833402">
        <w:t>,</w:t>
      </w:r>
      <w:r w:rsidRPr="00833402">
        <w:t xml:space="preserve"> musí splňovat následující podmínky:</w:t>
      </w:r>
    </w:p>
    <w:p w14:paraId="1892B8C3" w14:textId="77777777" w:rsidR="001F702F" w:rsidRPr="00833402" w:rsidRDefault="001F702F" w:rsidP="001F702F">
      <w:pPr>
        <w:pStyle w:val="Normln-Psmeno"/>
      </w:pPr>
      <w:r w:rsidRPr="00833402">
        <w:t>jsou nové, byly oprávněně uvedeny na trh v EU nebo pochází z autorizovaného prodejního kanálu výrobce,</w:t>
      </w:r>
    </w:p>
    <w:p w14:paraId="4FC6CA02" w14:textId="77777777" w:rsidR="001F702F" w:rsidRPr="00833402" w:rsidRDefault="001F702F" w:rsidP="001F702F">
      <w:pPr>
        <w:pStyle w:val="Normln-Psmeno"/>
      </w:pPr>
      <w:r w:rsidRPr="00833402">
        <w:t>mají plnou záruku od výrobce,</w:t>
      </w:r>
    </w:p>
    <w:p w14:paraId="18409F46" w14:textId="77777777" w:rsidR="001F702F" w:rsidRPr="00833402" w:rsidRDefault="001F702F" w:rsidP="001F702F">
      <w:pPr>
        <w:pStyle w:val="Normln-Psmeno"/>
      </w:pPr>
      <w:r w:rsidRPr="00833402">
        <w:t>mohou být podporovány výrobcem a mohou být součástí servisního a podpůrného programu výrobce,</w:t>
      </w:r>
    </w:p>
    <w:p w14:paraId="022AED2A" w14:textId="77777777" w:rsidR="001F702F" w:rsidRPr="00833402" w:rsidRDefault="001F702F" w:rsidP="001F702F">
      <w:pPr>
        <w:pStyle w:val="Normln-Psmeno"/>
      </w:pPr>
      <w:r w:rsidRPr="00833402">
        <w:t>obsahují všechny nezbytné licence na používání příslušného softwaru,</w:t>
      </w:r>
    </w:p>
    <w:p w14:paraId="37196497" w14:textId="77777777" w:rsidR="001643F1" w:rsidRDefault="001643F1" w:rsidP="001643F1">
      <w:pPr>
        <w:pStyle w:val="Normln-Psmeno"/>
      </w:pPr>
      <w:r w:rsidRPr="00A20D99">
        <w:t>jsou určeny pro provoz v České republice</w:t>
      </w:r>
      <w:r>
        <w:t>,</w:t>
      </w:r>
    </w:p>
    <w:p w14:paraId="6434D00B" w14:textId="77777777" w:rsidR="001643F1" w:rsidRPr="00A20D99" w:rsidRDefault="001643F1" w:rsidP="001643F1">
      <w:pPr>
        <w:pStyle w:val="Normln-Psmeno"/>
      </w:pPr>
      <w:r>
        <w:t>z databází</w:t>
      </w:r>
      <w:r w:rsidRPr="00FD799A">
        <w:t xml:space="preserve"> výrobce</w:t>
      </w:r>
      <w:r>
        <w:t>, distributora či prodejce bude možné výše uvedené skutečnosti doložit</w:t>
      </w:r>
      <w:r w:rsidRPr="00A20D99">
        <w:t>.</w:t>
      </w:r>
    </w:p>
    <w:p w14:paraId="2EF523E3" w14:textId="77D58B4C" w:rsidR="001F702F" w:rsidRPr="00833402" w:rsidRDefault="001F702F" w:rsidP="001F702F">
      <w:pPr>
        <w:pStyle w:val="Normln-Odstavec"/>
        <w:numPr>
          <w:ilvl w:val="0"/>
          <w:numId w:val="0"/>
        </w:numPr>
      </w:pPr>
      <w:r w:rsidRPr="00833402">
        <w:t xml:space="preserve">Tyto skutečnosti </w:t>
      </w:r>
      <w:r w:rsidR="00101AB5" w:rsidRPr="00833402">
        <w:t>Uchazeč</w:t>
      </w:r>
      <w:r w:rsidRPr="00833402">
        <w:t xml:space="preserve"> doloží čestným prohlášením </w:t>
      </w:r>
      <w:r w:rsidR="007069D7" w:rsidRPr="00833402">
        <w:t>výrobce/</w:t>
      </w:r>
      <w:r w:rsidRPr="00833402">
        <w:t>distributora, popř. uchazečem samotným, nelze-li prohlášení distributora získat.</w:t>
      </w:r>
    </w:p>
    <w:p w14:paraId="0D6E8845" w14:textId="32460704" w:rsidR="001F702F" w:rsidRPr="00833402" w:rsidRDefault="00025A8C" w:rsidP="001F702F">
      <w:pPr>
        <w:pStyle w:val="Normln-Odstavec"/>
        <w:numPr>
          <w:ilvl w:val="0"/>
          <w:numId w:val="0"/>
        </w:numPr>
      </w:pPr>
      <w:r w:rsidRPr="00833402">
        <w:t>Zadavate</w:t>
      </w:r>
      <w:r w:rsidR="001F702F" w:rsidRPr="00833402">
        <w:t>l si vyhrazuje právo na zjištění původu výrobků při jejich předávání, a to dle příslušných sériových čísel a právo podpisu akceptačního protokolu, osvědčujícího převzetí dodávky, až po ověření původu výrobku.</w:t>
      </w:r>
    </w:p>
    <w:p w14:paraId="646E7982" w14:textId="61F95D9E" w:rsidR="00BE75FE" w:rsidRPr="00833402" w:rsidRDefault="000C553F" w:rsidP="000C553F">
      <w:pPr>
        <w:pStyle w:val="Normln-Odstavec"/>
      </w:pPr>
      <w:r w:rsidRPr="00833402">
        <w:t xml:space="preserve">Veškerá dokumentace </w:t>
      </w:r>
      <w:r w:rsidR="00AA40D2" w:rsidRPr="00833402">
        <w:t xml:space="preserve">vytvořená </w:t>
      </w:r>
      <w:r w:rsidRPr="00833402">
        <w:t xml:space="preserve">v rámci veřejné zakázky, musí být zhotovena výhradně </w:t>
      </w:r>
      <w:r w:rsidR="006F145A" w:rsidRPr="00833402">
        <w:t xml:space="preserve">v českém jazyce, bude dodána </w:t>
      </w:r>
      <w:r w:rsidRPr="00833402">
        <w:t>v elektronické formě ve standar</w:t>
      </w:r>
      <w:r w:rsidR="00964539" w:rsidRPr="00833402">
        <w:t>d</w:t>
      </w:r>
      <w:r w:rsidRPr="00833402">
        <w:t xml:space="preserve">ních formátech (např. MS Office, PDF) používaných </w:t>
      </w:r>
      <w:r w:rsidR="00025A8C" w:rsidRPr="00833402">
        <w:t>Zadavate</w:t>
      </w:r>
      <w:r w:rsidRPr="00833402">
        <w:t xml:space="preserve">lem na datovém nosiči a </w:t>
      </w:r>
      <w:r w:rsidR="006F145A" w:rsidRPr="00833402">
        <w:t>1x</w:t>
      </w:r>
      <w:r w:rsidRPr="00833402">
        <w:t xml:space="preserve"> v papírové formě. Papírová forma bude logicky a věcně strukturovaná, bude připravena pro použití (např. provozní dokumentace ve formě vhodné pro použití administrátory v serverovně). Struktura i forma dokumentace musí být před předáním předána ke kontrole a výslovně schválena </w:t>
      </w:r>
      <w:r w:rsidR="00025A8C" w:rsidRPr="00833402">
        <w:t>Zadavate</w:t>
      </w:r>
      <w:r w:rsidRPr="00833402">
        <w:t>lem.</w:t>
      </w:r>
    </w:p>
    <w:p w14:paraId="776692D7" w14:textId="3E961C10" w:rsidR="00DE2AB5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 xml:space="preserve">Specifické požadavky K1 – </w:t>
      </w:r>
      <w:r w:rsidR="00844C7C" w:rsidRPr="00833402">
        <w:rPr>
          <w:lang w:eastAsia="cs-CZ"/>
        </w:rPr>
        <w:t>Virtualizační platforma</w:t>
      </w:r>
      <w:r w:rsidR="00DE2AB5" w:rsidRPr="00833402">
        <w:rPr>
          <w:lang w:eastAsia="cs-CZ"/>
        </w:rPr>
        <w:t xml:space="preserve"> </w:t>
      </w:r>
    </w:p>
    <w:p w14:paraId="2186FF03" w14:textId="5484D574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bookmarkStart w:id="4" w:name="OLE_LINK6"/>
      <w:bookmarkStart w:id="5" w:name="OLE_LINK7"/>
      <w:r>
        <w:t>V rámci komodity dojde k rozšíření stávající virtualizační platformy a navýšení jejích výpočetních zdrojů a kapacit.</w:t>
      </w:r>
    </w:p>
    <w:p w14:paraId="09F288C0" w14:textId="77777777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r>
        <w:t xml:space="preserve">Při rozšiřování platformy bude využito výhod virtualizace serverů, síťových přepínačů i diskových úložišť, zejména pro minimalizace odstávek provozovaných ICT služeb. </w:t>
      </w:r>
    </w:p>
    <w:p w14:paraId="06FDB077" w14:textId="4C2502F3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r>
        <w:lastRenderedPageBreak/>
        <w:t>Nově pořízené prvky budou začleněny do virtuali</w:t>
      </w:r>
      <w:r w:rsidR="00352EA6">
        <w:t>z</w:t>
      </w:r>
      <w:r>
        <w:t xml:space="preserve">ační platformy takovým způsobem, aby došlo ke zvýšení výkonu resp. kapacity rozšiřované části a současně k navýšení její redundance (navýšení počtu prvků virtualizovaného systému).  </w:t>
      </w:r>
    </w:p>
    <w:p w14:paraId="109892E5" w14:textId="5B346A5A" w:rsidR="00001D1D" w:rsidRPr="00833402" w:rsidRDefault="00B53DE7" w:rsidP="00012E9E">
      <w:pPr>
        <w:pStyle w:val="Normln-Odstavec"/>
      </w:pPr>
      <w:r>
        <w:t xml:space="preserve">Součástí rozšíření virtualizační platformy bude navýšení výkonu </w:t>
      </w:r>
      <w:r w:rsidR="00352EA6">
        <w:t xml:space="preserve">stávající </w:t>
      </w:r>
      <w:r>
        <w:t xml:space="preserve">provozované aplikační virtualizace RDS. </w:t>
      </w:r>
    </w:p>
    <w:p w14:paraId="7863DB68" w14:textId="680C3894" w:rsidR="00D0494D" w:rsidRPr="00833402" w:rsidRDefault="00D0494D" w:rsidP="00D0494D">
      <w:pPr>
        <w:pStyle w:val="Nadpis3"/>
      </w:pPr>
      <w:bookmarkStart w:id="6" w:name="OLE_LINK8"/>
      <w:bookmarkStart w:id="7" w:name="OLE_LINK9"/>
      <w:bookmarkEnd w:id="4"/>
      <w:bookmarkEnd w:id="5"/>
      <w:r w:rsidRPr="00833402">
        <w:t xml:space="preserve">Specifické požadavky K2 – </w:t>
      </w:r>
      <w:r w:rsidR="00310BE5">
        <w:t>Komunikační systém</w:t>
      </w:r>
    </w:p>
    <w:p w14:paraId="17876E85" w14:textId="154C7458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Komunikační systém zajistí vzájemné propojení systémů, a </w:t>
      </w:r>
      <w:r w:rsidR="00352EA6">
        <w:t xml:space="preserve">to </w:t>
      </w:r>
      <w:r w:rsidRPr="00352EA6">
        <w:t>především s pracovním prostředím uživatele a umožní aplikacím doručovat uživatelům informace a požadavky na reakce (úkoly) do jednotného prostředí (klienta).</w:t>
      </w:r>
    </w:p>
    <w:p w14:paraId="374715BB" w14:textId="77777777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>Komunikační systém bude vybudován na systému groupware, tj. umožní výměnu e-mailových zpráv, správu úkolů včetně skupinových, centrální správu kontaktů, využívání individuálních i sdílených kalendářů. Cílem systému je sjednocení uživatelského prostředí, do kterého budou nové i stávající aplikace zasílat informace, úkoly – například žádosti o schválení dokumentu, termínované úkoly souvisejí s přípravou podkladů na jednání apod.</w:t>
      </w:r>
    </w:p>
    <w:p w14:paraId="463288DD" w14:textId="77777777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Systém umožní správu (min. rezervaci vč. schvalování) sdílených prostředků. Pro integraci s vnějšími systémy bude systém disponovat otevřeným (veřejně dokumentovaným) rozhraním na bázi webových služeb se zabezpečenou (šifrovanou) komunikací. </w:t>
      </w:r>
    </w:p>
    <w:p w14:paraId="25BB7015" w14:textId="21B403B3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>Systém bude plně integrován s Active Directory a bude podporovat elektronické podepisování i šifrování zpráv. Systém bude využíván i pro komunikaci s (příspěvkovými) organizacemi města, bude proto dimenzován pro 150 uživatelů.</w:t>
      </w:r>
    </w:p>
    <w:p w14:paraId="11FEA00E" w14:textId="46023BD2" w:rsidR="006D78DA" w:rsidRPr="00352EA6" w:rsidRDefault="006D78DA" w:rsidP="00310BE5">
      <w:pPr>
        <w:pStyle w:val="Normln-Odstavec"/>
        <w:numPr>
          <w:ilvl w:val="3"/>
          <w:numId w:val="4"/>
        </w:numPr>
      </w:pPr>
      <w:r w:rsidRPr="00352EA6">
        <w:t>Systém bude plně integrován s</w:t>
      </w:r>
      <w:r w:rsidR="00646E8D">
        <w:t>e stávajícím</w:t>
      </w:r>
      <w:r w:rsidRPr="00352EA6">
        <w:t> IDM, aby docházelo k automatickému vytváření uživatelských datových prostor a jejich metadat, zařazení do komunikačních skupin a jejic</w:t>
      </w:r>
      <w:r w:rsidR="00352EA6">
        <w:t>h</w:t>
      </w:r>
      <w:r w:rsidRPr="00352EA6">
        <w:t xml:space="preserve"> automatické aktualizaci v průběhu celého životních cyklu identity.</w:t>
      </w:r>
    </w:p>
    <w:p w14:paraId="1967E071" w14:textId="389DAC71" w:rsidR="00587843" w:rsidRPr="00833402" w:rsidRDefault="00587843" w:rsidP="002D3BAF">
      <w:pPr>
        <w:pStyle w:val="Nadpis3"/>
        <w:numPr>
          <w:ilvl w:val="2"/>
          <w:numId w:val="2"/>
        </w:numPr>
      </w:pPr>
      <w:bookmarkStart w:id="8" w:name="OLE_LINK1"/>
      <w:bookmarkStart w:id="9" w:name="OLE_LINK2"/>
      <w:bookmarkEnd w:id="6"/>
      <w:bookmarkEnd w:id="7"/>
      <w:r w:rsidRPr="00833402">
        <w:t xml:space="preserve">Specifické požadavky </w:t>
      </w:r>
      <w:r w:rsidR="00FC0C6F" w:rsidRPr="00833402">
        <w:rPr>
          <w:lang w:eastAsia="cs-CZ"/>
        </w:rPr>
        <w:t>K3</w:t>
      </w:r>
      <w:r w:rsidRPr="00833402">
        <w:rPr>
          <w:lang w:eastAsia="cs-CZ"/>
        </w:rPr>
        <w:t xml:space="preserve"> </w:t>
      </w:r>
      <w:r w:rsidR="006D78DA">
        <w:rPr>
          <w:lang w:eastAsia="cs-CZ"/>
        </w:rPr>
        <w:t>–</w:t>
      </w:r>
      <w:r w:rsidRPr="00833402">
        <w:rPr>
          <w:lang w:eastAsia="cs-CZ"/>
        </w:rPr>
        <w:t xml:space="preserve"> </w:t>
      </w:r>
      <w:r w:rsidR="006D78DA">
        <w:rPr>
          <w:lang w:eastAsia="cs-CZ"/>
        </w:rPr>
        <w:t>Integrační platforma</w:t>
      </w:r>
    </w:p>
    <w:p w14:paraId="0EFB988A" w14:textId="3E67B89B" w:rsidR="00260CD9" w:rsidRDefault="00260CD9" w:rsidP="00406518">
      <w:pPr>
        <w:pStyle w:val="Normln-Odstavec"/>
      </w:pPr>
      <w:bookmarkStart w:id="10" w:name="OLE_LINK27"/>
      <w:bookmarkStart w:id="11" w:name="OLE_LINK31"/>
      <w:bookmarkEnd w:id="8"/>
      <w:bookmarkEnd w:id="9"/>
      <w:r>
        <w:t xml:space="preserve">Integrační platforma </w:t>
      </w:r>
      <w:r w:rsidR="006D78DA">
        <w:t>bude v</w:t>
      </w:r>
      <w:r>
        <w:t xml:space="preserve"> nově dodávaných </w:t>
      </w:r>
      <w:r w:rsidR="006D78DA">
        <w:t xml:space="preserve">systémech automaticky zřizovat identity (uživatelské účty) včetně jejich metadat a nastavovat jejich oprávnění. </w:t>
      </w:r>
    </w:p>
    <w:p w14:paraId="2764E8ED" w14:textId="1FAE3471" w:rsidR="001E0442" w:rsidRPr="00833402" w:rsidRDefault="00260CD9" w:rsidP="00406518">
      <w:pPr>
        <w:pStyle w:val="Normln-Odstavec"/>
      </w:pPr>
      <w:r>
        <w:t xml:space="preserve">Integrační platforma </w:t>
      </w:r>
      <w:r w:rsidR="006D78DA">
        <w:t xml:space="preserve">zajistí aktualizaci </w:t>
      </w:r>
      <w:r>
        <w:t xml:space="preserve">identit (uživatelských účtů) </w:t>
      </w:r>
      <w:r w:rsidR="006D78DA">
        <w:t xml:space="preserve">v případě změny v personálním systému tak, aby </w:t>
      </w:r>
      <w:r w:rsidR="00454B93">
        <w:t>stav identit v </w:t>
      </w:r>
      <w:r>
        <w:t xml:space="preserve">nově dodávaných </w:t>
      </w:r>
      <w:r w:rsidR="00454B93">
        <w:t>systémech odpovídal reálné skutečnosti (stavu zaměstnanců a jejich zařazení).</w:t>
      </w:r>
    </w:p>
    <w:p w14:paraId="1FBB6B0F" w14:textId="791EA64B" w:rsidR="00DE3FA6" w:rsidRPr="00833402" w:rsidRDefault="00DE3FA6" w:rsidP="00DE3FA6">
      <w:pPr>
        <w:pStyle w:val="Nadpis3"/>
        <w:numPr>
          <w:ilvl w:val="2"/>
          <w:numId w:val="2"/>
        </w:numPr>
      </w:pPr>
      <w:bookmarkStart w:id="12" w:name="OLE_LINK12"/>
      <w:bookmarkStart w:id="13" w:name="OLE_LINK15"/>
      <w:bookmarkEnd w:id="10"/>
      <w:bookmarkEnd w:id="11"/>
      <w:r w:rsidRPr="00833402">
        <w:t xml:space="preserve">Specifické požadavky </w:t>
      </w:r>
      <w:r w:rsidRPr="00833402">
        <w:rPr>
          <w:lang w:eastAsia="cs-CZ"/>
        </w:rPr>
        <w:t xml:space="preserve">K4 </w:t>
      </w:r>
      <w:r w:rsidR="00454B93">
        <w:rPr>
          <w:lang w:eastAsia="cs-CZ"/>
        </w:rPr>
        <w:t>–</w:t>
      </w:r>
      <w:r w:rsidRPr="00833402">
        <w:rPr>
          <w:lang w:eastAsia="cs-CZ"/>
        </w:rPr>
        <w:t xml:space="preserve"> </w:t>
      </w:r>
      <w:r w:rsidR="00260CD9">
        <w:rPr>
          <w:lang w:eastAsia="cs-CZ"/>
        </w:rPr>
        <w:t xml:space="preserve">Elektronická </w:t>
      </w:r>
      <w:r w:rsidR="00454B93">
        <w:rPr>
          <w:lang w:eastAsia="cs-CZ"/>
        </w:rPr>
        <w:t>úřední deska</w:t>
      </w:r>
    </w:p>
    <w:bookmarkEnd w:id="12"/>
    <w:bookmarkEnd w:id="13"/>
    <w:p w14:paraId="7917CB8C" w14:textId="27DE83E2" w:rsidR="00454B93" w:rsidRDefault="00454B93" w:rsidP="00454B93">
      <w:pPr>
        <w:pStyle w:val="Normln-Odstavec"/>
        <w:numPr>
          <w:ilvl w:val="3"/>
          <w:numId w:val="4"/>
        </w:numPr>
      </w:pPr>
      <w:r w:rsidRPr="00454B93">
        <w:t xml:space="preserve">V </w:t>
      </w:r>
      <w:r w:rsidR="00352EA6" w:rsidRPr="00454B93">
        <w:t>současné</w:t>
      </w:r>
      <w:r w:rsidRPr="00454B93">
        <w:t xml:space="preserve"> době slouží pro informovanost veřejnosti pouze klasická úřední deska a webové stránky města. Elektronicky jsou dokumenty zveřejňovány v sekci „</w:t>
      </w:r>
      <w:r>
        <w:t>Úřední deska</w:t>
      </w:r>
      <w:r w:rsidRPr="00454B93">
        <w:t xml:space="preserve">“, na adrese </w:t>
      </w:r>
      <w:bookmarkStart w:id="14" w:name="OLE_LINK32"/>
      <w:bookmarkStart w:id="15" w:name="OLE_LINK34"/>
      <w:r>
        <w:fldChar w:fldCharType="begin"/>
      </w:r>
      <w:r>
        <w:instrText xml:space="preserve"> HYPERLINK "https://www.muml.cz/mestsky-urad/uredni-deska/" </w:instrText>
      </w:r>
      <w:r>
        <w:fldChar w:fldCharType="separate"/>
      </w:r>
      <w:r w:rsidRPr="00454B93">
        <w:rPr>
          <w:rStyle w:val="Hypertextovodkaz"/>
        </w:rPr>
        <w:t>https://www.muml.cz/mestsky-urad/uredni-deska/</w:t>
      </w:r>
      <w:bookmarkEnd w:id="14"/>
      <w:bookmarkEnd w:id="15"/>
      <w:r>
        <w:fldChar w:fldCharType="end"/>
      </w:r>
      <w:r>
        <w:t xml:space="preserve"> </w:t>
      </w:r>
      <w:r w:rsidRPr="00454B93">
        <w:t xml:space="preserve">na webových stránkách úřadu. Pro občany bez přístupu k internetu je tak jediným zdrojem informací úřední deska před úřadem. Cílovým stavem je </w:t>
      </w:r>
      <w:r>
        <w:t>vybudování informačního kiosku</w:t>
      </w:r>
      <w:r w:rsidRPr="00454B93">
        <w:t xml:space="preserve"> s volným přístupem po 24 hodin denně.</w:t>
      </w:r>
    </w:p>
    <w:p w14:paraId="0DCD906A" w14:textId="19E2C204" w:rsidR="00454B93" w:rsidRDefault="00454B93" w:rsidP="00454B93">
      <w:pPr>
        <w:pStyle w:val="Normln-Odstavec"/>
        <w:numPr>
          <w:ilvl w:val="3"/>
          <w:numId w:val="4"/>
        </w:numPr>
      </w:pPr>
      <w:r w:rsidRPr="00454B93">
        <w:t xml:space="preserve">Elektronická úřední deska </w:t>
      </w:r>
      <w:r>
        <w:t xml:space="preserve">(dále jen EÚD) </w:t>
      </w:r>
      <w:r w:rsidRPr="00454B93">
        <w:t>nahra</w:t>
      </w:r>
      <w:r>
        <w:t>dí</w:t>
      </w:r>
      <w:r w:rsidRPr="00454B93">
        <w:t xml:space="preserve"> klasické vitríny, </w:t>
      </w:r>
      <w:r>
        <w:t>zobrazí</w:t>
      </w:r>
      <w:r w:rsidRPr="00454B93">
        <w:t xml:space="preserve"> daleko více informací, informace </w:t>
      </w:r>
      <w:r>
        <w:t>budou</w:t>
      </w:r>
      <w:r w:rsidRPr="00454B93">
        <w:t xml:space="preserve"> vždy aktuální a nepřetržitě dostupné. Na </w:t>
      </w:r>
      <w:r>
        <w:t>EÚD</w:t>
      </w:r>
      <w:r w:rsidRPr="00454B93">
        <w:t xml:space="preserve"> budou zobrazovány informace nejen z úřední desky, ale také informace z úřadu, webové stránky města a jeho organizací.</w:t>
      </w:r>
    </w:p>
    <w:p w14:paraId="3BF1769C" w14:textId="57E7D714" w:rsidR="00454B93" w:rsidRDefault="00454B93" w:rsidP="00454B93">
      <w:pPr>
        <w:pStyle w:val="Normln-Odstavec"/>
        <w:numPr>
          <w:ilvl w:val="3"/>
          <w:numId w:val="4"/>
        </w:numPr>
      </w:pPr>
      <w:r>
        <w:lastRenderedPageBreak/>
        <w:t>Software elektronické desky komodity (déle jen EÚD) komodity K4 bude provozován na hard</w:t>
      </w:r>
      <w:r w:rsidR="002E57EA">
        <w:t>ware dodaném v rámci komodity K7</w:t>
      </w:r>
      <w:r>
        <w:t xml:space="preserve"> a bude s tímto hardware integrován.</w:t>
      </w:r>
    </w:p>
    <w:p w14:paraId="64D6A6FC" w14:textId="6F2B6662" w:rsidR="00454B93" w:rsidRPr="00454B93" w:rsidRDefault="00454B93" w:rsidP="00454B93">
      <w:pPr>
        <w:pStyle w:val="Normln-Odstavec"/>
        <w:numPr>
          <w:ilvl w:val="3"/>
          <w:numId w:val="4"/>
        </w:numPr>
      </w:pPr>
      <w:r>
        <w:t>Software elektronické úře</w:t>
      </w:r>
      <w:r w:rsidRPr="00454B93">
        <w:t>dní desky bude mít následující funkce:</w:t>
      </w:r>
    </w:p>
    <w:p w14:paraId="19D0F61A" w14:textId="18A67879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>
        <w:t>napojení</w:t>
      </w:r>
      <w:r w:rsidRPr="00454B93">
        <w:t xml:space="preserve"> na </w:t>
      </w:r>
      <w:r w:rsidR="00352EA6">
        <w:t xml:space="preserve">stávající </w:t>
      </w:r>
      <w:r w:rsidRPr="00454B93">
        <w:t>spisovou službu</w:t>
      </w:r>
    </w:p>
    <w:p w14:paraId="007E1426" w14:textId="55470518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a</w:t>
      </w:r>
      <w:r w:rsidR="00C2590F">
        <w:t>utomatické zveřejňování elektronických</w:t>
      </w:r>
      <w:r w:rsidRPr="00454B93">
        <w:t xml:space="preserve"> dokumentů na UDE</w:t>
      </w:r>
    </w:p>
    <w:p w14:paraId="7FD79AF7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evidence a archiv zobrazovaných dokumentů</w:t>
      </w:r>
    </w:p>
    <w:p w14:paraId="0D60F989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automatické zobrazení dokumentů v požadovaných termínech zveřejnění a expirace</w:t>
      </w:r>
    </w:p>
    <w:p w14:paraId="5C51A8E7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jednoduchá obsluha bez potřeby jakýchkoliv znalostí (z pohledu uživatele – občana)</w:t>
      </w:r>
    </w:p>
    <w:p w14:paraId="43C97F3C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možnost vyhledávání</w:t>
      </w:r>
    </w:p>
    <w:p w14:paraId="2422E80E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listování v seznamu vyvěšených dokumentů</w:t>
      </w:r>
    </w:p>
    <w:p w14:paraId="6A2D30F5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výběr dokumentu a jeho zobrazení na displeji, včetně možností pro zvětšení/ zmenšení</w:t>
      </w:r>
    </w:p>
    <w:p w14:paraId="62BC18F8" w14:textId="09A34251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zajištění funkčnosti v případě přerušení konektivity</w:t>
      </w:r>
    </w:p>
    <w:p w14:paraId="6516C67F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v případě nečinnosti obsluhy návrat po stanovené době na úvodní stranu</w:t>
      </w:r>
    </w:p>
    <w:p w14:paraId="3FCD23ED" w14:textId="30ED994E" w:rsid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>vzdálený dohled a vzdálená správa</w:t>
      </w:r>
    </w:p>
    <w:p w14:paraId="261F1297" w14:textId="593E3FB4" w:rsidR="00C2590F" w:rsidRDefault="00C2590F" w:rsidP="00C2590F">
      <w:pPr>
        <w:pStyle w:val="Normln-Odstavec"/>
        <w:numPr>
          <w:ilvl w:val="3"/>
          <w:numId w:val="4"/>
        </w:numPr>
      </w:pPr>
      <w:r>
        <w:t xml:space="preserve">EÚD bude umístěna v exteriéru, mimo budovu úřadu, výběr vhodného místa bude proveden v rámci Předimplementační analýzy. Zadavatel přepokládá umístění na pevný povrch (např. betonový podstavec). </w:t>
      </w:r>
    </w:p>
    <w:p w14:paraId="75A863E7" w14:textId="614E061D" w:rsidR="00C2590F" w:rsidRPr="00454B93" w:rsidRDefault="00C2590F" w:rsidP="00C2590F">
      <w:pPr>
        <w:pStyle w:val="Normln-Odstavec"/>
        <w:numPr>
          <w:ilvl w:val="3"/>
          <w:numId w:val="4"/>
        </w:numPr>
      </w:pPr>
      <w:r>
        <w:t xml:space="preserve">Zadavatel pro realizaci projektu zajistí základní stavební připravenost – betonový podstavec, přívod elektrického napájení, přívod datové sítě LAN.  </w:t>
      </w:r>
    </w:p>
    <w:p w14:paraId="17C26DB8" w14:textId="5DB1FC26" w:rsidR="00945529" w:rsidRPr="00833402" w:rsidRDefault="00945529" w:rsidP="00945529">
      <w:pPr>
        <w:pStyle w:val="Nadpis3"/>
        <w:numPr>
          <w:ilvl w:val="2"/>
          <w:numId w:val="2"/>
        </w:numPr>
      </w:pPr>
      <w:bookmarkStart w:id="16" w:name="OLE_LINK39"/>
      <w:bookmarkStart w:id="17" w:name="OLE_LINK43"/>
      <w:r w:rsidRPr="00833402">
        <w:t xml:space="preserve">Specifické požadavky </w:t>
      </w:r>
      <w:r w:rsidRPr="00833402">
        <w:rPr>
          <w:lang w:eastAsia="cs-CZ"/>
        </w:rPr>
        <w:t>K5 –</w:t>
      </w:r>
      <w:r w:rsidR="002A0447">
        <w:rPr>
          <w:lang w:eastAsia="cs-CZ"/>
        </w:rPr>
        <w:t xml:space="preserve"> H</w:t>
      </w:r>
      <w:r w:rsidR="00C2590F">
        <w:rPr>
          <w:lang w:eastAsia="cs-CZ"/>
        </w:rPr>
        <w:t>lasov</w:t>
      </w:r>
      <w:r w:rsidR="002A0447">
        <w:rPr>
          <w:lang w:eastAsia="cs-CZ"/>
        </w:rPr>
        <w:t>ací systém</w:t>
      </w:r>
    </w:p>
    <w:p w14:paraId="0C018E9E" w14:textId="0092B325" w:rsidR="00C2590F" w:rsidRDefault="00C2590F" w:rsidP="00945529">
      <w:pPr>
        <w:pStyle w:val="Normln-Odstavec"/>
        <w:numPr>
          <w:ilvl w:val="3"/>
          <w:numId w:val="4"/>
        </w:numPr>
        <w:rPr>
          <w:lang w:eastAsia="cs-CZ"/>
        </w:rPr>
      </w:pPr>
      <w:bookmarkStart w:id="18" w:name="OLE_LINK44"/>
      <w:bookmarkStart w:id="19" w:name="OLE_LINK45"/>
      <w:bookmarkEnd w:id="16"/>
      <w:bookmarkEnd w:id="17"/>
      <w:r>
        <w:rPr>
          <w:lang w:eastAsia="cs-CZ"/>
        </w:rPr>
        <w:t>V rámci komodity bude pořízen hlasovací systém pro potřeby zasedání zastupitelstva a rady města a t</w:t>
      </w:r>
      <w:r w:rsidR="00352EA6">
        <w:rPr>
          <w:lang w:eastAsia="cs-CZ"/>
        </w:rPr>
        <w:t>ento systém bude integrován</w:t>
      </w:r>
      <w:r>
        <w:rPr>
          <w:lang w:eastAsia="cs-CZ"/>
        </w:rPr>
        <w:t xml:space="preserve"> se stávajícím systémem pro správu usnesení</w:t>
      </w:r>
      <w:r w:rsidR="00352EA6">
        <w:rPr>
          <w:lang w:eastAsia="cs-CZ"/>
        </w:rPr>
        <w:t>.</w:t>
      </w:r>
      <w:r w:rsidR="00646E8D">
        <w:rPr>
          <w:lang w:eastAsia="cs-CZ"/>
        </w:rPr>
        <w:t xml:space="preserve"> Integraci se stávajícím systémem pro správu usnesení zajistí zadavatel (není předmětem plnění)</w:t>
      </w:r>
    </w:p>
    <w:bookmarkEnd w:id="18"/>
    <w:bookmarkEnd w:id="19"/>
    <w:p w14:paraId="003177E3" w14:textId="66B7E2F2" w:rsidR="00A70C03" w:rsidRDefault="00A70C03" w:rsidP="00945529">
      <w:pPr>
        <w:pStyle w:val="Normln-Odstavec"/>
        <w:numPr>
          <w:ilvl w:val="3"/>
          <w:numId w:val="4"/>
        </w:numPr>
        <w:rPr>
          <w:lang w:eastAsia="cs-CZ"/>
        </w:rPr>
      </w:pPr>
      <w:r>
        <w:t>Hlasování bude probíhat prostřednictvím hlasovacích jednotek</w:t>
      </w:r>
      <w:r w:rsidR="0061643D">
        <w:t xml:space="preserve">, pořízených v rámci Komodity </w:t>
      </w:r>
      <w:r w:rsidR="002E57EA">
        <w:t>K7</w:t>
      </w:r>
      <w:r w:rsidR="0061643D">
        <w:t>.</w:t>
      </w:r>
    </w:p>
    <w:p w14:paraId="36744FE8" w14:textId="77777777" w:rsidR="00A70C03" w:rsidRDefault="00A70C03" w:rsidP="00945529">
      <w:pPr>
        <w:pStyle w:val="Normln-Odstavec"/>
        <w:numPr>
          <w:ilvl w:val="3"/>
          <w:numId w:val="4"/>
        </w:numPr>
        <w:rPr>
          <w:lang w:eastAsia="cs-CZ"/>
        </w:rPr>
      </w:pPr>
      <w:r>
        <w:t>Řízení jednání (předkládání návrhů, hlasování apod.) bude probíhat prostřednictvím řídícího počítače-notebooku, který umožní současné řízení na jednom (interním) displeji a zobrazení informací účastníkům jednání na druhém (externím) displeji nebo projektoru.</w:t>
      </w:r>
    </w:p>
    <w:p w14:paraId="1F24EDE2" w14:textId="01EE69EB" w:rsidR="0061643D" w:rsidRDefault="0061643D" w:rsidP="0061643D">
      <w:pPr>
        <w:pStyle w:val="Nadpis3"/>
        <w:numPr>
          <w:ilvl w:val="2"/>
          <w:numId w:val="4"/>
        </w:numPr>
        <w:rPr>
          <w:lang w:eastAsia="cs-CZ"/>
        </w:rPr>
      </w:pPr>
      <w:bookmarkStart w:id="20" w:name="OLE_LINK46"/>
      <w:bookmarkStart w:id="21" w:name="OLE_LINK47"/>
      <w:r w:rsidRPr="00833402">
        <w:t xml:space="preserve">Specifické požadavky </w:t>
      </w:r>
      <w:r>
        <w:rPr>
          <w:lang w:eastAsia="cs-CZ"/>
        </w:rPr>
        <w:t>K6</w:t>
      </w:r>
      <w:r w:rsidRPr="00833402">
        <w:rPr>
          <w:lang w:eastAsia="cs-CZ"/>
        </w:rPr>
        <w:t xml:space="preserve"> – </w:t>
      </w:r>
      <w:r>
        <w:rPr>
          <w:lang w:eastAsia="cs-CZ"/>
        </w:rPr>
        <w:t>Přítomnostní systém</w:t>
      </w:r>
    </w:p>
    <w:p w14:paraId="10F411AD" w14:textId="6266BA7F" w:rsidR="0061643D" w:rsidRDefault="0061643D" w:rsidP="0061643D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t xml:space="preserve">V rámci komodity bude pořízen softwarový modul či systém, který ve spolupráci s příslušným hardware pořízeným v rámci Komodity </w:t>
      </w:r>
      <w:r w:rsidR="002E57EA">
        <w:rPr>
          <w:lang w:eastAsia="cs-CZ"/>
        </w:rPr>
        <w:t>K7</w:t>
      </w:r>
      <w:r>
        <w:rPr>
          <w:lang w:eastAsia="cs-CZ"/>
        </w:rPr>
        <w:t xml:space="preserve"> zajistí dostupnost informací o okamžité ne/přítomnosti úředníků.</w:t>
      </w:r>
    </w:p>
    <w:p w14:paraId="2247F792" w14:textId="7753E290" w:rsidR="00011E92" w:rsidRPr="00011E92" w:rsidRDefault="00011E92" w:rsidP="00011E92">
      <w:pPr>
        <w:pStyle w:val="Normln-Odstavec"/>
        <w:numPr>
          <w:ilvl w:val="3"/>
          <w:numId w:val="4"/>
        </w:numPr>
        <w:rPr>
          <w:lang w:eastAsia="cs-CZ"/>
        </w:rPr>
      </w:pPr>
      <w:r w:rsidRPr="00011E92">
        <w:rPr>
          <w:lang w:eastAsia="cs-CZ"/>
        </w:rPr>
        <w:t>Přítomnost úředníků na radnici – systém zajistí lepší informovanost a orientaci občanů v rámci úřadu a bude možné jej zobrazovat i přes webové stánky. Bude čerpat data z docházkového systému a přehledně je zobrazovat na obrazovce s možností vyhledávání a filtrace dle odborů a jména.</w:t>
      </w:r>
    </w:p>
    <w:bookmarkEnd w:id="20"/>
    <w:bookmarkEnd w:id="21"/>
    <w:p w14:paraId="0897A2AF" w14:textId="2AD6B26A" w:rsidR="0061643D" w:rsidRDefault="0061643D" w:rsidP="0061643D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t xml:space="preserve">Celé řešení bude umístěno ve vnitřních prostorech úřadu a v rámci Předimplementační analýzy </w:t>
      </w:r>
      <w:r w:rsidR="00C37CE6">
        <w:rPr>
          <w:lang w:eastAsia="cs-CZ"/>
        </w:rPr>
        <w:t xml:space="preserve">bude umístění </w:t>
      </w:r>
      <w:r>
        <w:rPr>
          <w:lang w:eastAsia="cs-CZ"/>
        </w:rPr>
        <w:t>zvoleno tak, aby provozně i ergonomicky vyhovovalo občanům – návštěvníkům úřadu.</w:t>
      </w:r>
    </w:p>
    <w:p w14:paraId="1E30044F" w14:textId="3FCC144D" w:rsidR="0061643D" w:rsidRDefault="002E4057" w:rsidP="00011E92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lastRenderedPageBreak/>
        <w:t>Vhodné zdroje informací o přítomnosti úředníků a jejich vlastnostech (jméno, odbor, funkce apod.) lze čerpat z docházkového systému, dále z Active Directory a IDM.</w:t>
      </w:r>
    </w:p>
    <w:p w14:paraId="368D37BC" w14:textId="77777777" w:rsidR="00011E92" w:rsidRPr="00011E92" w:rsidRDefault="00011E92" w:rsidP="00011E92">
      <w:pPr>
        <w:rPr>
          <w:lang w:eastAsia="cs-CZ"/>
        </w:rPr>
        <w:sectPr w:rsidR="00011E92" w:rsidRPr="00011E92" w:rsidSect="00010B8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896" w:right="1800" w:bottom="1440" w:left="1560" w:header="708" w:footer="0" w:gutter="0"/>
          <w:cols w:space="708"/>
          <w:titlePg/>
          <w:docGrid w:linePitch="360"/>
        </w:sectPr>
      </w:pPr>
    </w:p>
    <w:p w14:paraId="43ECACB7" w14:textId="77777777" w:rsidR="00147A65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lastRenderedPageBreak/>
        <w:t>Popis povinných parametrů dodávaného řešení</w:t>
      </w:r>
    </w:p>
    <w:p w14:paraId="69AAB85B" w14:textId="0C5C9912" w:rsidR="00147A65" w:rsidRPr="00833402" w:rsidRDefault="00EA2D82" w:rsidP="008016C0">
      <w:pPr>
        <w:pStyle w:val="Normln-Odstavec"/>
        <w:numPr>
          <w:ilvl w:val="3"/>
          <w:numId w:val="2"/>
        </w:numPr>
      </w:pPr>
      <w:r w:rsidRPr="00833402">
        <w:t>V dále uvedené tabulce</w:t>
      </w:r>
      <w:r w:rsidR="00147A65" w:rsidRPr="00833402">
        <w:t xml:space="preserve"> tabulkách jsou uvedeny minimální povinné parametry dodávaného řešení. </w:t>
      </w:r>
    </w:p>
    <w:p w14:paraId="54490444" w14:textId="12C214D4" w:rsidR="00147A65" w:rsidRDefault="00147A65" w:rsidP="00C44130">
      <w:pPr>
        <w:pStyle w:val="Normln-Odstavec"/>
        <w:numPr>
          <w:ilvl w:val="0"/>
          <w:numId w:val="0"/>
        </w:numPr>
        <w:rPr>
          <w:b/>
        </w:rPr>
      </w:pPr>
      <w:r w:rsidRPr="00833402">
        <w:rPr>
          <w:b/>
        </w:rPr>
        <w:t>Uchazeč musí všechny povinné parametry splnit, v případě nesplnění je jeho nabídka vyloučena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1818"/>
        <w:gridCol w:w="5983"/>
        <w:gridCol w:w="2315"/>
        <w:gridCol w:w="1995"/>
      </w:tblGrid>
      <w:tr w:rsidR="00100921" w:rsidRPr="00100921" w14:paraId="1BA70A3C" w14:textId="77777777" w:rsidTr="00100921">
        <w:trPr>
          <w:trHeight w:val="20"/>
          <w:tblHeader/>
        </w:trPr>
        <w:tc>
          <w:tcPr>
            <w:tcW w:w="13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14:paraId="1A5DCDA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K1 - Virtualizační platforma</w:t>
            </w:r>
          </w:p>
        </w:tc>
      </w:tr>
      <w:tr w:rsidR="00100921" w:rsidRPr="00100921" w14:paraId="47F892BA" w14:textId="77777777" w:rsidTr="00100921">
        <w:trPr>
          <w:trHeight w:val="20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406AB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4B2DA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2214B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807B4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07313B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100921" w:rsidRPr="00100921" w14:paraId="2B759124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1D1C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Virtualizační server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1 kus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A4BF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EA5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3BA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87D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B322F3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DDB5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524A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Procesor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DD8D" w14:textId="3FA2B268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2x procesor osmi-jádrový (dohromady tedy 16 jader). Výkon systému dle </w:t>
            </w:r>
            <w:hyperlink r:id="rId16" w:history="1">
              <w:r w:rsidRPr="00100921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eastAsia="cs-CZ"/>
                </w:rPr>
                <w:t>www.spec.org</w:t>
              </w:r>
            </w:hyperlink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: SPECint_rate_base2006 min. 725, SPECfp_rate_base2006 min. 675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326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8A0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92E0DF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B201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9C4A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Paměť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09E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minimálně 192 GB RAM, min. 2600 MT/s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898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3089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5DA68FE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B47B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A7EF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650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 RAM min. na 768 GB bez výměny RAM modulů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DB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2C63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C5E6770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AC9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C2B6A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Úložiště flash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63F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Konektor pro duální interní USB klíč a/nebo SD kartu pro hypervizor na základní desce serveru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C84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54BE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1636D66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3113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79F6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1B84" w14:textId="49B37D52" w:rsidR="00100921" w:rsidRPr="00100921" w:rsidRDefault="00100921" w:rsidP="009B3E8C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2x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300</w:t>
            </w:r>
            <w:r w:rsidR="009B3E8C"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15 000 ot/min,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SAS 12 Gb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512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CE3F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6CB2D68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8D1F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D0BB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2A6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 volných pozic pro budoucí rozšíření, podpora SSD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3AE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7058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55E1F0B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9DF2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3868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RAID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F5C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řadič RAID 0,1, 10, 5 min. 2GB zálohovaná cache, podpora SAS 12 Gb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ABB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64B9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3208BD4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9BE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5054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499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2x napájecí zdroj, redundance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1D6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D27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3FBDCC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125B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0FEA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 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1B57" w14:textId="59DFC980" w:rsidR="00100921" w:rsidRPr="00100921" w:rsidRDefault="00100921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AN 2x10G </w:t>
            </w:r>
            <w:r w:rsid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SFP+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4x 1Gb RJ-45,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 podporou virtualizace - VMware NetQueue, Microsoft VMQ, SFP+ dále s podporou iSCSI včetné bo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tování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CE2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921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A53FC3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11CB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728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USB 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6B4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1x USB 3.0 port na čelním panelu, možnost bootování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117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BAC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BBABC77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0940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C225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Vzdálená správa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543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Servisní modul s možnosti samostatného přístupu po management síti, možnost vzdálené klávesnice, myši a obrazovky bez nutnosti běhu OS, možnost zapínat a vypínat server, možnost bootování se vzdáleného média. Vyhrazený LAN port.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E8C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BB42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C7AD3C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D16F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6032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B73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nejrozšířenějších operačních systémů (Windows, Linux)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284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6CBD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A572630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DA95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75B6F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74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Zřetelná světelná indikace chybových či poruchových stavů na čelním panelu včetně indikace umístění vadného či potenciálně vadného komponentu (CPU, RAM, ventilátoru, zdroje apod.)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82F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7E7D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405009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0C08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7B525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Vysoká dostupnost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10B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a licence pro clusterový provoz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8F1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BA2E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3C6BCEA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53D3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A009B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18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 potřebných management licencí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FF7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211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8E00073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A349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0B862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69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36 měsíců, oprava následující pracovní den v místě instalace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6FC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327F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A85DA51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E199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Diskové úložiště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8793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182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B26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31D4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63DE1F1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54CD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827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FFE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iSCSI 10 Gb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BBA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F9A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623025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1C01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29DE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6A3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plně virtualizované úložiště - více úložišť se chová jako jedno logické z pohledu správy i připojených zařízení, umožňuje vysokou dostupnost - failover bez přerušení provozu serverů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2B1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C5E1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5E9D82C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E410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0F5C4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CB2" w14:textId="05DB8870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x 2 TB MDL, 7200 ot/min, rozhraní SAS 12 Gb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49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73D5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A50C358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7037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C291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612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rozšíření min o 2ks HDD a o interní SSD úložiště pro zvýšení výkonu a storage tiering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CA1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CD12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46BE5A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302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A7C7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Vyrovnávací paměť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B8D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zálohovaná, min. 2GB / řadič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5D5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F736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B3E8C" w:rsidRPr="00100921" w14:paraId="3D01046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1EB6084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E254EA" w14:textId="102444E0" w:rsidR="009B3E8C" w:rsidRPr="00100921" w:rsidRDefault="009B3E8C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47E2" w14:textId="0019A848" w:rsidR="009968BE" w:rsidRPr="00100921" w:rsidRDefault="009B3E8C" w:rsidP="009968BE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Interní flash úložiště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rozhraní PCIe, min. 2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TB, výkon min.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1500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1300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MB/S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sekvenční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čtení/zápis a latence max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mikrosekund pro čtení/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zápis. Trvanlivost - min. 1000x přepis plné kapacity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28FC1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C1B31B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9968BE" w:rsidRPr="00100921" w14:paraId="31C7F4D2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499150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589177" w14:textId="34F7B553" w:rsidR="009968BE" w:rsidRPr="00100921" w:rsidRDefault="009968BE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4F2E" w14:textId="47662D7D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Podpora využití interního flash úložiště jako samostatného rychlého LUN a pro automatické ukládání často požadovaných dat ze SAS disků (tzv. storage tiering) </w:t>
            </w:r>
            <w:r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8675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4DFBF7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100921" w:rsidRPr="00100921" w14:paraId="48A0F69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6155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D134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5E5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hardwarový řadič RAID min. 5,6, 10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1D7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ECFA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8A7D452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0A5D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62E2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3ED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RAIN (Redundant Array of Independent Nodes) – síťový RAID mezi úložišti 5,6,10, minimální počet nodů 8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CD6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99A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1420FA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928D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01B1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258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primární min. 2x 10G SFP+, záložní min. 4x 1 Gb a samostatný vyhrazený port pro vzdálenou správu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CCF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CE60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BF0960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99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C554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35B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Vestavěná podpora snapshotů, thin provisioningu, storage tieringu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C5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C9BC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EB89E3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967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3D61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Napájení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11B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Redundantní napájecí zdroje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1E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EDAB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DF83DFF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A0B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8779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86D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Plná kompatibilita se stávajícím úložištěm - rozšíření jeho kapacity, jednotná správa. Podpora výrobce pro obvyklé virtualizační technologie – min. Hyper-V, VMware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F66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147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6F830BE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F49F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5329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9F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automatické bezodstávkové aktualizace firmware úložiště. Požadované chování - administrátor spustí aktualizaci RAIN jako celku, systém samostatně řídí a provádí aktualizace jednotlivých uzlů bez výpadku služeb poskytovaných serverům.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01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7B6A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28D3A3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2A25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AE21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Centrální 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30D9" w14:textId="4C2DBD76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Centrální správa logického virtualizovaného úložiš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tě pomocí grafického nástroje i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CLI (příkazový řádek, skripty)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B9E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F31F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076884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EDCC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933F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150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Zřetelná světelná indikace chybových či poruchových stavů na čelním panelu včetně indikace umístění vadného či potenciálně vadného komponentu (CPU, RAM, ventilátoru, zdroje apod.)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762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4810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C93FB3F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65E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CF31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6C8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Kompatibilní pro rozšíření RAIN (clusteru) tvořeného stávajícími úložišti StoreVirtual  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799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AB08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E141E2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A7A8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C44D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FEB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měsíců, oprava následující pracovní den v místě instalace a nárok na podporu výrobce a nové verze firmware, včetně případných rozšiřujících licencí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5E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4C69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394D7BA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4D1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Páteřní síťový prvek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8FDD2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222E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FDB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F993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5A47F6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4B5D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0C695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specifikace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14ED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spravovatelný L2/L3 síťový přepínač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A5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CA00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ED9814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7FE6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7EF3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E2FC" w14:textId="66CC291A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min. 24x 1Gb RJ-45 + 2x 1Gb SFP (nesdílené s RJ-45) + 4x 1</w:t>
            </w:r>
            <w:r w:rsidR="00E83D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0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 SFP+ porty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9FA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EBA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27913C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0D84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52B8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VLAN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9651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min. 4000 aktivních VLAN , včetně L3 směrovaných rozhraní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6FF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EA4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14622F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8757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043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QoS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76F1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IPv4 a IPv6 QoS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F3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15BA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81B8D6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8E70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4BEE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9450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plná podpora 802.1X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863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4054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9C1AC41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F847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8DEA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Rychlé přenosy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AE2D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Jumbo paketů, min. 9kB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BC9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8578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B4AFE20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A22E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9402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IPv6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AC6E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plná podpora IPv4 a IPv6 (včetně routování)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C6A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F2A6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3CCEE79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3CE6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1B814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Stohování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CABB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Inteligentní stohování – společný management přes 1 IP adresu, agregace portů napříč stohu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3E4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E00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1BC018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57AF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A210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Stohování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F8B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samostatné porty pro stohování (nezabírají LAN porty), rozšiřitelnost stohu min. na 12 přepínačů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0D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ED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BC9FAE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357E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49A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495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Interní redundantní napájecí zdroje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2E8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8B30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1CBC27A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B291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4218A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57D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 sestávajícími přepínači pro rozšíření stohu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A3F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9C73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B7045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078B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3FFB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Kabeláž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7C9" w14:textId="65196DD0" w:rsidR="00100921" w:rsidRPr="00100921" w:rsidRDefault="00100921" w:rsidP="000C4AA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- 6x DAC SFP+ kabel min. 3 m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- 2x stohovací kabel min. 0,2m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-12x Cat </w:t>
            </w:r>
            <w:r w:rsidR="000C4A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  <w:r w:rsidR="000C4AA2"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patch kabel min. 3 m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207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5DA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2AC31B8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F4E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3F6E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9C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 management, SNMP, SSH, Radius, port mirroring, duální firmware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AE6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9BE7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B11883E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C47E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FE7A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A18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5let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9A8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4A7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3027AD2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477AE" w14:textId="7A38B21C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SW licence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systémů a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virtualizace aplikací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0412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Operační systémy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4113" w14:textId="64B9EC05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icence serverového operačního systému v aktuální verzi umožňující běh nabízených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ystémů na pro nabízeném serveru. Součástí systému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bude virtualizační hypervizor včetně systémů pro správu.  Licence umožní běh neomezeného počtu instancí nabízeného serverového operačního systému na jednom hypervizoru. Licence musí umožnit použití starších verzí systémů (tzv. downgrade)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29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EFFA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B929C5A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E72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ACCA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OS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1C9F" w14:textId="16480F91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klientské licence pro nab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ízené operační systémy pro </w:t>
            </w:r>
            <w:r w:rsidR="00AC65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100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uživatelů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DB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9D7A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31FF3C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84E02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7AEC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RDS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D3A0" w14:textId="12B11C01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klientské licence pro nabízené operační systémy umo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žňující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využívat virtualizované aplikace publikované z těchto systémů </w:t>
            </w:r>
            <w:r w:rsidR="00AC65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 uživatelům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833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E592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0FBEE4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810B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69E1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AF1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Nabízené licence musí umožnit jejich využití i uživatelům městských příspěvkových či zřizovaných organizací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1F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96A9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AA5D66B" w14:textId="32106821" w:rsidR="004D78E0" w:rsidRDefault="004D78E0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9"/>
        <w:gridCol w:w="1763"/>
        <w:gridCol w:w="6102"/>
        <w:gridCol w:w="2268"/>
        <w:gridCol w:w="2012"/>
      </w:tblGrid>
      <w:tr w:rsidR="004D5470" w:rsidRPr="004D5470" w14:paraId="30C59B60" w14:textId="77777777" w:rsidTr="00AC65D3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5060E88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K2 - Komunikační systém</w:t>
            </w:r>
          </w:p>
        </w:tc>
      </w:tr>
      <w:tr w:rsidR="004D5470" w:rsidRPr="004D5470" w14:paraId="1D94BB23" w14:textId="77777777" w:rsidTr="00AC65D3">
        <w:trPr>
          <w:trHeight w:val="20"/>
        </w:trPr>
        <w:tc>
          <w:tcPr>
            <w:tcW w:w="1339" w:type="dxa"/>
            <w:shd w:val="clear" w:color="000000" w:fill="F2F2F2"/>
            <w:vAlign w:val="center"/>
            <w:hideMark/>
          </w:tcPr>
          <w:p w14:paraId="27E66FE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63" w:type="dxa"/>
            <w:shd w:val="clear" w:color="000000" w:fill="F2F2F2"/>
            <w:vAlign w:val="center"/>
            <w:hideMark/>
          </w:tcPr>
          <w:p w14:paraId="4E604D2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102" w:type="dxa"/>
            <w:shd w:val="clear" w:color="000000" w:fill="F2F2F2"/>
            <w:vAlign w:val="center"/>
            <w:hideMark/>
          </w:tcPr>
          <w:p w14:paraId="5F7BE51F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2F11B2F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550AE23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D5470" w:rsidRPr="004D5470" w14:paraId="74E0E14B" w14:textId="77777777" w:rsidTr="00AC65D3">
        <w:trPr>
          <w:trHeight w:val="20"/>
        </w:trPr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14:paraId="6DDBE3D0" w14:textId="07611C1A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Komunikační systé</w:t>
            </w: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7BF81F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8E9039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elektronické komunikace včetně e-mailů, správy kontaktů a úkolů, organizace času a poznámek včetně sdílení údajů na základě nastavitelných oprávnění a jejich delegace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E3BC0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555BA8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EDE0A2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22FF2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4886C75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MS Office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0B59B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On-line spolupráce uživatelů s nativní vazbou na klienta Microsoft Outlook a řešení Microsoft Office s možností plnohodnotné off-line práce klienta systému.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209ED5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1E2A4E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39356D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737E31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60FC54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Úložiště</w:t>
            </w:r>
          </w:p>
        </w:tc>
        <w:tc>
          <w:tcPr>
            <w:tcW w:w="6102" w:type="dxa"/>
            <w:shd w:val="clear" w:color="000000" w:fill="FFFFFF"/>
            <w:vAlign w:val="center"/>
            <w:hideMark/>
          </w:tcPr>
          <w:p w14:paraId="4610A3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 ukládání dat musí systém využívat integrované databázové úložiště a umožnit jeho replikaci v režimu vysoké dostupnosti.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7524E1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B89E14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F03F6FF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677B3B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9379C6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AD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577D232" w14:textId="1910E098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 s Microsoft Active Directory včetně načítání vztahu nadřízený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podřízený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0C7732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E9A42D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11AE14C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6275EE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F702AE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Skupiny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3D2A536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Dynamické komunikační skupiny – automatické plnění dle přednastavených pravidel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BCE89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D8C796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7E89B66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F4222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7283AE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D697BD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Centralizovaná správa pomocí grafického rozhraní i prostřednictvím příkazové řádky a skriptů.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2C127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70D650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F92899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19E6F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61CB48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Politiky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64626C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nastavení centrálních transportních a retenčních (správa a udržování dat) politik.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C49D58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90F84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FB4499D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3B5947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80C6F1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00DCBF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Webové rozhraní pro klienty i svěřenou administraci v českém jazyce.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C56DF6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BC56B5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3136AC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278F7C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5C6954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Šifrování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E5A055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Licencované prostředí pro plný počet uživatelů se zabezpečeným (SSL šifrovaným) přístupem a možností práce se šifrovanými zprávami.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E8C6D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C46CC2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83AF79F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AF365E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699F9A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Synchronizace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0B839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Automatická zabezpečená plná synchronizace Microsoft Outlook přes internet bez nutnosti připojení přes VPN.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0C3FE8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A07CC7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CD11CE8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93A702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1EE008D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29826B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Automatická konfigurace klientů při použití Microsoft Outlook a mobilních klientů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133B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6D4627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F5DE040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D4ECF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373300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Protokoly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4505ACA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protokolů MAPI, POP, IMAP, SMTP a zabezpečení SSL a PKI. Plná podpora Active Sync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5BE043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5B3D77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38291B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F70BFE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37FEEA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DF2F9F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dokumentů - implementace transportních pravidel a DRM (Document Rights Management). Ochrana proti ztrátě citlivých dat - DLP (data lost protection)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6C8A9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80E9BF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07076A05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31D401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431BDE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Diagnostika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34F1C3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Integrovaní průvodci pro řešení problémů, nástroje pro analýzu stavu systému.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CF92C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E1B43D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54AB29B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27AE5D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FD0EA8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 schránek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C34E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globálních i uživatelských nastavení schránek - limity pro velikost obsahu, odesílaných zpráv, nastavení zastupitelnosti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B9F145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0DD4FC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A581EA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DB29C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83C22C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Delegace oprávnění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60EA92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Delegace oprávnění pro určité oblasti správy na vybrané uživatele (například aktualizace osobních údajů a kontaktů na personální oddělení) jednoduchým způsobem, přes webové rozhraní nebo přímo z prostředí MS Outlook.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B7BD88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92E254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11A1929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19BF58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5727439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Sdílení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858C1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Sdílené adresáře, složky, kalendáře. Delegace oprávnění pro sdílení osobních složek mezi uživateli.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12F21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1DE20E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980375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E808B2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46860F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Rezervace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35DBEB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rezervací a plánování zdrojů - zasedací místnosti, vozidla apod.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E6A9FD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B83C74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0268D494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6D81B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B9BA41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F23D9B" w14:textId="3AEFBE95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Indexování, plnohodnotné ryc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lé fulltextové vyhledávání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klientu i webové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 rozhraní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432087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E7BE76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C383EF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AAFDEC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803185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49C8D4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 server, 150 uživatelů (včetně uživatelů městských organizací)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9E50B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C8A99B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E2EB0E2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4D4BE7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09B6CD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5AB41F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 včetně nároku na opravné verze software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60E234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6C3B6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729E840" w14:textId="77777777" w:rsidTr="00AC65D3">
        <w:trPr>
          <w:trHeight w:val="20"/>
        </w:trPr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14:paraId="7044B43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Zabezpečení komunikačního systému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6C3050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2A42C5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Antivirová a antispamová (anti-x) ochrana komunikačního systému pošty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F44EC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22A2DC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13AE5D5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DBFE6B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6030A4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DADC259" w14:textId="7A9ED1EE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Integrace s nabízeným komunikačním systémem - ukládání spamů do složky „ Nevyžádaná pošta“ uživatelů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E059C8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85303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2736AC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33EE98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F92D37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Architektura</w:t>
            </w:r>
          </w:p>
        </w:tc>
        <w:tc>
          <w:tcPr>
            <w:tcW w:w="6102" w:type="dxa"/>
            <w:shd w:val="clear" w:color="000000" w:fill="FFFFFF"/>
            <w:vAlign w:val="center"/>
            <w:hideMark/>
          </w:tcPr>
          <w:p w14:paraId="7EC73EC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Lokální provoz (není přípustné přesměrování MX záznamů mimo prostředky zadavatele)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CBFCA6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4C5C71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DDE5088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0D397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4068E3F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Logování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2FE775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detailního logování a analýzy veškeré komunikace včetně prováděných kontrol a to i antivirové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734FA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682AAC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9DA97B4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4C4731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F80BCD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8D9120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Poskytování obvyklých detekčních a obraných technik proti spamu (SBL, RBL, white/black listy, graylisting, Bayes filtr, DKIM, heuristiku, Sender ID, SPF, Phishing filtr, Backscatter), blokování a výjimky dle běžných pravidel založených na IP, adresách, typech souborů, typech obsahu, doménách, jazycích apod.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A9601B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CDB66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D8FAD17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1FAC6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CAC949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Antivir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3CBFE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poskytovat antivirovou kontrolu a ochranu průchozí elektronické komunikace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3E4E47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F1D2E8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75D61FD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BF02B5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7BB764F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3DB676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být možno provozovat jako službu na Windows Serveru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BDB20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06B16F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A477AD0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48519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137CC5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4A7A1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150 uživatelů komunikačního systému (včetně uživatelů městských organizací)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E092D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B6F5CC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5D5B772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33F57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0145B9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2809DF4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12 měsíců včetně nároku na opravné verze software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DC8A96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61885E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3A778225" w14:textId="77777777" w:rsidR="004D78E0" w:rsidRPr="00833402" w:rsidRDefault="004D78E0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4D5470" w:rsidRPr="004D5470" w14:paraId="6A3A6B19" w14:textId="77777777" w:rsidTr="00AC65D3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5242DD8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K3 - Integrační platforma</w:t>
            </w:r>
          </w:p>
        </w:tc>
      </w:tr>
      <w:tr w:rsidR="004D5470" w:rsidRPr="004D5470" w14:paraId="7C5BBE47" w14:textId="77777777" w:rsidTr="00AC65D3">
        <w:trPr>
          <w:trHeight w:val="20"/>
        </w:trPr>
        <w:tc>
          <w:tcPr>
            <w:tcW w:w="1408" w:type="dxa"/>
            <w:shd w:val="clear" w:color="000000" w:fill="F2F2F2"/>
            <w:vAlign w:val="center"/>
            <w:hideMark/>
          </w:tcPr>
          <w:p w14:paraId="5E2B881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47114E79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shd w:val="clear" w:color="000000" w:fill="F2F2F2"/>
            <w:vAlign w:val="center"/>
            <w:hideMark/>
          </w:tcPr>
          <w:p w14:paraId="7DFC498D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529E9F0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2A46E21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D5470" w:rsidRPr="004D5470" w14:paraId="69D6605B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669F9FA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Společné požadavky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BCBF3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shd w:val="clear" w:color="auto" w:fill="auto"/>
            <w:hideMark/>
          </w:tcPr>
          <w:p w14:paraId="2801140D" w14:textId="57657664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Integrační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platforma zajistí vzájemnou inte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graci stávajíc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ch a nově pořízených systémů na úrovni automatické správy identit a jejich profilů a oprávnění.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C6AF37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E0BE82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189D656F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03B7FB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A0591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Funkce Uživatelského profilu</w:t>
            </w:r>
          </w:p>
        </w:tc>
        <w:tc>
          <w:tcPr>
            <w:tcW w:w="6095" w:type="dxa"/>
            <w:shd w:val="clear" w:color="auto" w:fill="auto"/>
            <w:hideMark/>
          </w:tcPr>
          <w:p w14:paraId="5386A29E" w14:textId="2433E63E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Funkce grafického rozhraní: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přehled oprávnění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přehled aplikačních a agendových rol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přehled uživatelských skupin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zařazení v organizační struktuře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certifikáty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F196A6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D12E30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0489C712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94902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F2DF8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Responzivní design</w:t>
            </w:r>
          </w:p>
        </w:tc>
        <w:tc>
          <w:tcPr>
            <w:tcW w:w="6095" w:type="dxa"/>
            <w:shd w:val="clear" w:color="auto" w:fill="auto"/>
            <w:hideMark/>
          </w:tcPr>
          <w:p w14:paraId="7075A90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 pracovního prostředí bude respektovat typ zobrazovacího zařízení (PC, tablet, smartphone).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CE3AA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74FF631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4A25D4A4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4A6C3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9F189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Výchozí obrazovka</w:t>
            </w:r>
          </w:p>
        </w:tc>
        <w:tc>
          <w:tcPr>
            <w:tcW w:w="6095" w:type="dxa"/>
            <w:shd w:val="clear" w:color="auto" w:fill="auto"/>
            <w:hideMark/>
          </w:tcPr>
          <w:p w14:paraId="7E7E6A55" w14:textId="2AE0D88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konfigurovatelnost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výchozí obrazovky uživatele po přihlášení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2C242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017394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19294086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85B716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1AF30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Přehlednost</w:t>
            </w:r>
          </w:p>
        </w:tc>
        <w:tc>
          <w:tcPr>
            <w:tcW w:w="6095" w:type="dxa"/>
            <w:shd w:val="clear" w:color="auto" w:fill="auto"/>
            <w:hideMark/>
          </w:tcPr>
          <w:p w14:paraId="3FE965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Barevné odlišení zděděných a delegovaných rolí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7D853F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4119E31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531CAAC1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E9D086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5757D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Detail záznamu</w:t>
            </w:r>
          </w:p>
        </w:tc>
        <w:tc>
          <w:tcPr>
            <w:tcW w:w="6095" w:type="dxa"/>
            <w:shd w:val="clear" w:color="auto" w:fill="auto"/>
            <w:hideMark/>
          </w:tcPr>
          <w:p w14:paraId="36D0B9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"prokliku" na detail zobrazovaného záznamu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07A94F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79B2957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9DF1978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DCFA03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42C36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294F740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Fulltextové vyhledávání napříč účty, organizačními jednotkami v organizační struktuře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82305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2288EC5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5E102526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EE1115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62530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Audit</w:t>
            </w:r>
          </w:p>
        </w:tc>
        <w:tc>
          <w:tcPr>
            <w:tcW w:w="6095" w:type="dxa"/>
            <w:shd w:val="clear" w:color="auto" w:fill="auto"/>
            <w:hideMark/>
          </w:tcPr>
          <w:p w14:paraId="2617FE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Detailní audit všech prováděných změn (včetně konfigurací) a propojení s reporty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17BD4A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069A072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240D99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C6E15E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4C0E0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Číselníky</w:t>
            </w:r>
          </w:p>
        </w:tc>
        <w:tc>
          <w:tcPr>
            <w:tcW w:w="6095" w:type="dxa"/>
            <w:shd w:val="clear" w:color="auto" w:fill="auto"/>
            <w:hideMark/>
          </w:tcPr>
          <w:p w14:paraId="7EC1D4DD" w14:textId="27EDB0B4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Rozšíření čís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níků o det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ilní specifikace oprávnění na konkrétní objekty a záznamy, doplnění čís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el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níku certifikátů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D100B5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1B8FAF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913563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CE975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3BD72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</w:p>
        </w:tc>
        <w:tc>
          <w:tcPr>
            <w:tcW w:w="6095" w:type="dxa"/>
            <w:shd w:val="clear" w:color="auto" w:fill="auto"/>
            <w:hideMark/>
          </w:tcPr>
          <w:p w14:paraId="09BAAB53" w14:textId="32EC7B0C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sdílených a osobních úl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oh, přehled workflow a úloh, dia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gramy kompletního procesu workflow, historie žádostí, přenesení stáva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jící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 úloh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94B37B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5A43F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6B237422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5E093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79A76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Notifikace</w:t>
            </w:r>
          </w:p>
        </w:tc>
        <w:tc>
          <w:tcPr>
            <w:tcW w:w="6095" w:type="dxa"/>
            <w:shd w:val="clear" w:color="auto" w:fill="auto"/>
            <w:hideMark/>
          </w:tcPr>
          <w:p w14:paraId="2D18778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Asynchronní notifikace - vypršení platností (hesla, certifikáty apod.) či limitů (SMS), uživatelské šablony, přehled vygenerovaných notifikací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EAE771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261ABF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CFF170B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3E925F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62D9A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254418A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73BC9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31663C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6AEC9CE1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6123F8F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komunikační systém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12A18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  <w:hideMark/>
          </w:tcPr>
          <w:p w14:paraId="31CA84D1" w14:textId="7FB07029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 w:rsidR="00106C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IDM a nabízeného komunikačního systému - Komodita K2. IDM bude vytvářet a aktualizovat uživatele a skupiny a nastavovat jejich profily - úložiště dat, oprávnění, členství ve skupinách, komunikační (e-mailovou) adresu.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1560D2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1D4493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39B454C3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24B482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D1B763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51927CA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BC53C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58A47F4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F4002" w:rsidRPr="004D5470" w14:paraId="1041EDA3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A4B5117" w14:textId="152047BF" w:rsidR="009F4002" w:rsidRPr="007A70FA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Athena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728E8F" w14:textId="194849F5" w:rsidR="009F4002" w:rsidRPr="007A70FA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</w:tcPr>
          <w:p w14:paraId="03D3EE6D" w14:textId="2119A369" w:rsidR="009F4002" w:rsidRPr="007A70FA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Modul zajistí propojení stávajícího IDM a stávající spisové služby.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46E8357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shd w:val="clear" w:color="auto" w:fill="auto"/>
            <w:vAlign w:val="bottom"/>
          </w:tcPr>
          <w:p w14:paraId="4EB1A634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9F4002" w:rsidRPr="004D5470" w14:paraId="451FA201" w14:textId="77777777" w:rsidTr="00AC65D3">
        <w:trPr>
          <w:trHeight w:val="20"/>
        </w:trPr>
        <w:tc>
          <w:tcPr>
            <w:tcW w:w="1408" w:type="dxa"/>
            <w:vMerge/>
            <w:shd w:val="clear" w:color="auto" w:fill="auto"/>
            <w:vAlign w:val="center"/>
          </w:tcPr>
          <w:p w14:paraId="4C464A66" w14:textId="77777777" w:rsidR="009F4002" w:rsidRPr="0093111D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A11022" w14:textId="035D91DD" w:rsidR="009F4002" w:rsidRPr="0093111D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1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</w:tcPr>
          <w:p w14:paraId="20F4C377" w14:textId="37B18521" w:rsidR="009F4002" w:rsidRPr="007A70FA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1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8FB8146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shd w:val="clear" w:color="auto" w:fill="auto"/>
            <w:vAlign w:val="bottom"/>
          </w:tcPr>
          <w:p w14:paraId="139B3A7E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4D5470" w:rsidRPr="004D5470" w14:paraId="07678470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3F4280C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VITA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543BD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  <w:hideMark/>
          </w:tcPr>
          <w:p w14:paraId="3B87D117" w14:textId="3445A3E6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 w:rsidR="00106C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IDM a stávajíc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ího agendového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systému VITA Stavební úřad.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46D251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4A35A77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2E1F5B0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95073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61A7A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5368955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E3714B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5223451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A70FA" w:rsidRPr="004D5470" w14:paraId="0743AC97" w14:textId="77777777" w:rsidTr="00AC65D3">
        <w:trPr>
          <w:trHeight w:val="20"/>
        </w:trPr>
        <w:tc>
          <w:tcPr>
            <w:tcW w:w="1408" w:type="dxa"/>
            <w:vMerge w:val="restart"/>
            <w:vAlign w:val="center"/>
          </w:tcPr>
          <w:p w14:paraId="7CF48A8A" w14:textId="051EC59D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Usnesení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73D0A2" w14:textId="088FD04F" w:rsidR="007A70FA" w:rsidRPr="004D5470" w:rsidRDefault="007A70FA" w:rsidP="007A70F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</w:tcPr>
          <w:p w14:paraId="1217C47A" w14:textId="6AF04F06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IDM 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systému pro správu usnesení.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D925D5" w14:textId="2F5286BC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</w:tcPr>
          <w:p w14:paraId="098D27FC" w14:textId="0C079A24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A70FA" w:rsidRPr="004D5470" w14:paraId="149E909D" w14:textId="77777777" w:rsidTr="00AC65D3">
        <w:trPr>
          <w:trHeight w:val="20"/>
        </w:trPr>
        <w:tc>
          <w:tcPr>
            <w:tcW w:w="1408" w:type="dxa"/>
            <w:vMerge/>
            <w:vAlign w:val="center"/>
          </w:tcPr>
          <w:p w14:paraId="4A40DF9E" w14:textId="77777777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CF842B" w14:textId="1AB10144" w:rsidR="007A70FA" w:rsidRPr="004D5470" w:rsidRDefault="007A70FA" w:rsidP="007A70F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</w:tcPr>
          <w:p w14:paraId="750E424E" w14:textId="138A4B4C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F129EA0" w14:textId="3B7761ED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</w:tcPr>
          <w:p w14:paraId="485C365E" w14:textId="6DF4873A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1404363" w14:textId="75712393" w:rsidR="00981D42" w:rsidRPr="00833402" w:rsidRDefault="00981D42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16D3619D" w14:textId="77777777" w:rsidTr="00CF4C43">
        <w:trPr>
          <w:trHeight w:val="20"/>
          <w:tblHeader/>
        </w:trPr>
        <w:tc>
          <w:tcPr>
            <w:tcW w:w="134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654B5A4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K4 - Elektronická úřední deska</w:t>
            </w:r>
          </w:p>
        </w:tc>
      </w:tr>
      <w:tr w:rsidR="00CF4C43" w:rsidRPr="00CF4C43" w14:paraId="0360F62B" w14:textId="77777777" w:rsidTr="00CF4C43">
        <w:trPr>
          <w:trHeight w:val="2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654754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23722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EB10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39831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66589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0B4D3ADF" w14:textId="77777777" w:rsidTr="00CF4C43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7F47" w14:textId="257F0885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Softwarový modul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Elektronická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úřední deska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F8E5A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D81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dotykové, po celé ploše obrazovky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58B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7D5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C1675A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8279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2EC7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Kontinuální zobrazení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AF09" w14:textId="1F42841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spuštění kont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inuální (nekonečné smyčky) pro 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formáty min. JPG, PNG, HTML, DOC/DOCX, XLS/XLSX, PPS/ PPT/PPTX, TXT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8E0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7D29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7D2FAC1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C1AC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C03F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9D29" w14:textId="1FA40250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</w:t>
            </w:r>
            <w:r w:rsidR="003A00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stavený interneto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 prohlížeč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F3B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10B8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63FD35BD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A7C0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40D8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 internet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B63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seznam povolených URL adres s možností změny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F7B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BC5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722575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36F3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EB63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89D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kombinace interaktivního a pasivního obsahu, dokumenty jsou tříděny dle kategorií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93C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28DA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92A3527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DFD4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B322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Handicap mod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474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umožní osobě na vozíčku snadnější ovládání infokiosku posunutím interaktivních prvků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2B1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B37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C18726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5C6E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B519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Obsluha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31D9" w14:textId="04975D5D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Jednoduchá,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intu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itivní uživatelská obsluha bez nutnosti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speciálních znalostí (z pohledu uživatele – občana)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1A3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8754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20CE09C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976B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C252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Formáty dokumentů úřední desky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CE3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 formátů min. PDF, JPG, PNG, ZIP, HTML, TXT, ODT, ODS, XLSX, DOCX, DOC, XLS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E7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473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E9108F2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197C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885F" w14:textId="59A8842C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Zveřejnění </w:t>
            </w:r>
            <w:r w:rsidR="003A001E"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dokumentů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62D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automatické zobrazení dokumentů v požadovaných termínech zveřejnění a expirace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23D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65A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30750D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0F73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E7DF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 aktuálních dokumentů ve smyčce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4F9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smyčka musí obsahovat poslední dokumenty zveřejněné na úřední desce, aktualizace probíhá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590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72A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0D2D9D1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B4CA2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B2A2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2D0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zvětšení a zmenšení zobrazeného dokumentu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3FF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4635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6A0EC1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AF40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086D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Úvodní obrazovka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95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automatický návratu na úvodní obrazovku po uplynutí nastavitelné doby nečinnosti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1CF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C62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F091598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E94E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384F7" w14:textId="017CADD6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 off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line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B4C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 lze zobrazit i bez připojení na internet nebo LAN, možnost uložení na interní disk zařízení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D16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0C7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6C46A268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E173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CD51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E431" w14:textId="5229621D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vz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áleného dohledu a správy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09E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0EE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41B029E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1535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7D9B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Historie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637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Evidence a archivace zobrazených dokumentů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E7D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07A9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BBE04E0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0172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41B8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583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 včetně nároku na opravné verze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517D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04F4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106EA954" w14:textId="58082F45" w:rsidR="00981D42" w:rsidRPr="00833402" w:rsidRDefault="00981D42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08481D20" w14:textId="77777777" w:rsidTr="00850561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1919A7D4" w14:textId="2588152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K5 - </w:t>
            </w:r>
            <w:r w:rsidR="00D629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lasov</w:t>
            </w:r>
            <w:r w:rsidR="00D629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ací systém</w:t>
            </w:r>
          </w:p>
        </w:tc>
      </w:tr>
      <w:tr w:rsidR="00CF4C43" w:rsidRPr="00CF4C43" w14:paraId="00905C30" w14:textId="77777777" w:rsidTr="00850561">
        <w:trPr>
          <w:trHeight w:val="20"/>
        </w:trPr>
        <w:tc>
          <w:tcPr>
            <w:tcW w:w="1408" w:type="dxa"/>
            <w:shd w:val="clear" w:color="000000" w:fill="F2F2F2"/>
            <w:vAlign w:val="center"/>
            <w:hideMark/>
          </w:tcPr>
          <w:p w14:paraId="51921570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6C4D481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shd w:val="clear" w:color="000000" w:fill="F2F2F2"/>
            <w:vAlign w:val="center"/>
            <w:hideMark/>
          </w:tcPr>
          <w:p w14:paraId="6BD3BBD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34D9784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15E8018E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23FC44C5" w14:textId="77777777" w:rsidTr="00850561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6532BF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Softwarový modul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Hlasování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CA653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shd w:val="clear" w:color="auto" w:fill="auto"/>
            <w:hideMark/>
          </w:tcPr>
          <w:p w14:paraId="5298E70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Komplexní elektronický hlasovací a konferenční systém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EE5179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5C7FB3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0A7ECE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E6F55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5FA24F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Architektura systému</w:t>
            </w:r>
          </w:p>
        </w:tc>
        <w:tc>
          <w:tcPr>
            <w:tcW w:w="6095" w:type="dxa"/>
            <w:shd w:val="clear" w:color="auto" w:fill="auto"/>
            <w:hideMark/>
          </w:tcPr>
          <w:p w14:paraId="41E2B360" w14:textId="5CF9CA7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Centrální řídící jednotka s řídíc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 PC a software, kabelové propojením hlasových a hlasovacích jednotek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1083B5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3D8A3A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85A3928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2AF6F7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53FEC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Přítomnost</w:t>
            </w:r>
          </w:p>
        </w:tc>
        <w:tc>
          <w:tcPr>
            <w:tcW w:w="6095" w:type="dxa"/>
            <w:shd w:val="clear" w:color="auto" w:fill="auto"/>
            <w:hideMark/>
          </w:tcPr>
          <w:p w14:paraId="2461C3E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Evidenci přítomnosti jednotlivých zastupitelů – prezence vč. průběžné prezence v průběhu jednání.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5A543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0278D0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FEBEDF3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84F97C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7ED53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Hlasování a jednání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0CC62E4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Elektronické hlasování a řízení jednání - přihlášení do diskuse prostřednictvím hlasovacích jednotek, podpora všech zákonných stavů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9E9C2A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7DCE28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508B1A1D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145BF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19FB8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Přizpůsobitelnost</w:t>
            </w:r>
          </w:p>
        </w:tc>
        <w:tc>
          <w:tcPr>
            <w:tcW w:w="6095" w:type="dxa"/>
            <w:shd w:val="clear" w:color="auto" w:fill="auto"/>
            <w:hideMark/>
          </w:tcPr>
          <w:p w14:paraId="68D29B1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Obslužný ovládací a řídící software přizpůsobitelný jednacímu řádu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293CA4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AC4876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5476AD6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3759E0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3B738A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Tajné hlasování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4DCC538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tajného hlasování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ADD03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11A9EB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5977543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DA487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1BDED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Úprava návrhů</w:t>
            </w:r>
          </w:p>
        </w:tc>
        <w:tc>
          <w:tcPr>
            <w:tcW w:w="6095" w:type="dxa"/>
            <w:shd w:val="clear" w:color="auto" w:fill="auto"/>
            <w:hideMark/>
          </w:tcPr>
          <w:p w14:paraId="0C3FD7F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úpravy návrhů usnesení přímo při jednání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84DB32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7DE48B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BCFBD0B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E7A3F5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DCC8B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Tištěné výstupy</w:t>
            </w:r>
          </w:p>
        </w:tc>
        <w:tc>
          <w:tcPr>
            <w:tcW w:w="6095" w:type="dxa"/>
            <w:shd w:val="clear" w:color="auto" w:fill="auto"/>
            <w:hideMark/>
          </w:tcPr>
          <w:p w14:paraId="4B0C114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Tištěná podoba výsledků jednotlivých hlasování, přítomnosti, průběhu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8FFCEF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8B3FB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7EBA612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B9413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B390A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Datové exporty</w:t>
            </w:r>
          </w:p>
        </w:tc>
        <w:tc>
          <w:tcPr>
            <w:tcW w:w="6095" w:type="dxa"/>
            <w:shd w:val="clear" w:color="auto" w:fill="auto"/>
            <w:hideMark/>
          </w:tcPr>
          <w:p w14:paraId="35C17A6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Export výsledků jednotlivých hlasování, přítomnosti, průběhu do txt, PDF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A80FD6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185752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7E7C0E9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64EB8A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0F071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Historie</w:t>
            </w:r>
          </w:p>
        </w:tc>
        <w:tc>
          <w:tcPr>
            <w:tcW w:w="6095" w:type="dxa"/>
            <w:shd w:val="clear" w:color="auto" w:fill="auto"/>
            <w:hideMark/>
          </w:tcPr>
          <w:p w14:paraId="3C907D3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 konkrétních hlasování a jejich výsledků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E214C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E770AD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D7D5EDF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0E0663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BE0EF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Prezentace</w:t>
            </w:r>
          </w:p>
        </w:tc>
        <w:tc>
          <w:tcPr>
            <w:tcW w:w="6095" w:type="dxa"/>
            <w:shd w:val="clear" w:color="auto" w:fill="auto"/>
            <w:hideMark/>
          </w:tcPr>
          <w:p w14:paraId="0551026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min. 2 monitorů - řídící a prezentační (průběh jednání, jméno řečníka, doba trvání vystoupení, přihlášení diskutující, délka jednání, výsledky hlasování apod.)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FD62B9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652471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8F702A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DAD68F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A1221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Nahrávání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50A60CC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Pořizování indexovaného zvukového záznamu průběhu jednání vč. Archivace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D44CCC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371387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744975B5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ECED3A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9B543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 nahrávání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04FA7696" w14:textId="48029763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Automatické uzavírání zvukového záznamu po jednotlivých bode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 jednání nebo dle diskutující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7A3F96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8A31AD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D88ED88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135852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4238A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Žurnál</w:t>
            </w:r>
          </w:p>
        </w:tc>
        <w:tc>
          <w:tcPr>
            <w:tcW w:w="6095" w:type="dxa"/>
            <w:shd w:val="clear" w:color="auto" w:fill="auto"/>
            <w:hideMark/>
          </w:tcPr>
          <w:p w14:paraId="308458CD" w14:textId="65E48AE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upní žurnály ve for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átu PDF, XML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04F8D2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6E72B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05E7410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90D56D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CA620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</w:t>
            </w:r>
          </w:p>
        </w:tc>
        <w:tc>
          <w:tcPr>
            <w:tcW w:w="6095" w:type="dxa"/>
            <w:shd w:val="clear" w:color="auto" w:fill="auto"/>
            <w:hideMark/>
          </w:tcPr>
          <w:p w14:paraId="021FAF8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Včetně potřebné centrální jednotky (interface) po napojení řídícího počítače a hlasovacích jednotek účastníků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49D0FE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878E10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99C31E9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297301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1D285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Licence </w:t>
            </w:r>
          </w:p>
        </w:tc>
        <w:tc>
          <w:tcPr>
            <w:tcW w:w="6095" w:type="dxa"/>
            <w:shd w:val="clear" w:color="auto" w:fill="auto"/>
            <w:hideMark/>
          </w:tcPr>
          <w:p w14:paraId="22A08F9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21 účastníků zasedání, každý se samostatnou jednotkou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B2018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BF1782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B08007D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833902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2D560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3F4AE13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6AE4F6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827D44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E768A68" w14:textId="6D122926" w:rsidR="00981D42" w:rsidRDefault="00981D42" w:rsidP="00C44130">
      <w:pPr>
        <w:pStyle w:val="Normln-Odstavec"/>
        <w:numPr>
          <w:ilvl w:val="0"/>
          <w:numId w:val="0"/>
        </w:num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5AB9DE38" w14:textId="77777777" w:rsidTr="00390317">
        <w:trPr>
          <w:trHeight w:val="20"/>
          <w:tblHeader/>
        </w:trPr>
        <w:tc>
          <w:tcPr>
            <w:tcW w:w="134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4E9DC6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K6 - Přítomnostní systém</w:t>
            </w:r>
          </w:p>
        </w:tc>
      </w:tr>
      <w:tr w:rsidR="00CF4C43" w:rsidRPr="00CF4C43" w14:paraId="724177FD" w14:textId="77777777" w:rsidTr="00CF4C43">
        <w:trPr>
          <w:trHeight w:val="2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78EF30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0DD72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034F20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FF70A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92152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207B9756" w14:textId="77777777" w:rsidTr="00CF4C43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51F6B" w14:textId="2D9E006E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Softwarový modul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Přítomnost ú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ředníků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251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89D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Interaktivní aplikace pro informování návštěvníků o přítomnosti úředníků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37A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C2A68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C619C4F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96F3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D95C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07F3" w14:textId="3319D6AC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Seznam úředníků (cca. 110), čas s důvod poslední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 záznamu o ne/přítomnosti, su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mární a stavové údaje - počet přítomných, čas aktualizace, aktuální čas. Vše na jedné obrazovce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5DD8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6F6A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F7D5C6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6480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4F3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Doplňkové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C13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 "poklep" detaily o úředníkovi - číslo kanceláře, odbor/oddělení. Automatické uzavření okna s detaily po nastaveném čase.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02B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ADE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EBA485E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E876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45C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Filtrování, hledání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729B" w14:textId="43EEB4CA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Filtrování dle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dborů, oddělení (číselník), hledání dle jména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899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0F9C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C3525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FD2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B04E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16A8" w14:textId="397FE010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é prostřednictvím dotykové obraz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32F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68814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F8A74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DEC4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F6FF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F5E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aplikace na bázi webových technologií -  možnost  umístění aplikace na web úřadu (umístění není součástí zakázky)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8E1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0FD8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558957F0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5A5D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8BB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Vzhled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7D57" w14:textId="68412A0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Dynamický vzhled - aut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matické nastavení šířky sloupců podle nejdelšího údaje, aby se údaje zobrazovaly v jednom řádku (nedocházelo k zalamování)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6ED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E1E7E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B9672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F6AA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C5C8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Zdrojové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1757" w14:textId="0858CF66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Získávání úd</w:t>
            </w:r>
            <w:r w:rsidR="006C5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ajů z docházkového systému a Act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ive Directory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2C1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632CC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039B7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22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00A5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7477" w14:textId="5206E06A" w:rsidR="00CF4C43" w:rsidRPr="00CF4C43" w:rsidRDefault="006C5078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Bezobsluž</w:t>
            </w:r>
            <w:r w:rsidR="00CF4C43"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ný provoz aplikace - automatický start a navázání spojení se zdrojovými systémy pro zapnutí/restartu aplikace, resp. hostitelského systému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DB9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7FDC7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79D185E9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3221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EC676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590600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12 měsíců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E21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2494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DD895FD" w14:textId="709F7F55" w:rsidR="004D78E0" w:rsidRPr="00833402" w:rsidRDefault="004D78E0" w:rsidP="00C44130">
      <w:pPr>
        <w:pStyle w:val="Normln-Odstavec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390317" w:rsidRPr="00390317" w14:paraId="32EA2B9B" w14:textId="77777777" w:rsidTr="003A001E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noWrap/>
            <w:vAlign w:val="center"/>
            <w:hideMark/>
          </w:tcPr>
          <w:p w14:paraId="53BA7367" w14:textId="67B03DB1" w:rsidR="00390317" w:rsidRPr="00390317" w:rsidRDefault="00850561" w:rsidP="00390317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Komodita K7</w:t>
            </w:r>
            <w:r w:rsidR="00390317" w:rsidRPr="0039031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- Koncová zařízení</w:t>
            </w:r>
          </w:p>
        </w:tc>
      </w:tr>
      <w:tr w:rsidR="00390317" w:rsidRPr="00390317" w14:paraId="58C43711" w14:textId="77777777" w:rsidTr="003A001E">
        <w:trPr>
          <w:trHeight w:val="195"/>
        </w:trPr>
        <w:tc>
          <w:tcPr>
            <w:tcW w:w="1408" w:type="dxa"/>
            <w:vMerge w:val="restart"/>
            <w:shd w:val="clear" w:color="000000" w:fill="F2F2F2"/>
            <w:vAlign w:val="center"/>
            <w:hideMark/>
          </w:tcPr>
          <w:p w14:paraId="5C97B67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vMerge w:val="restart"/>
            <w:shd w:val="clear" w:color="000000" w:fill="F2F2F2"/>
            <w:noWrap/>
            <w:vAlign w:val="center"/>
            <w:hideMark/>
          </w:tcPr>
          <w:p w14:paraId="433F04C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vMerge w:val="restart"/>
            <w:shd w:val="clear" w:color="000000" w:fill="F2F2F2"/>
            <w:noWrap/>
            <w:vAlign w:val="center"/>
            <w:hideMark/>
          </w:tcPr>
          <w:p w14:paraId="63A776E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vMerge w:val="restart"/>
            <w:shd w:val="clear" w:color="000000" w:fill="F2F2F2"/>
            <w:vAlign w:val="center"/>
            <w:hideMark/>
          </w:tcPr>
          <w:p w14:paraId="2A89344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vMerge w:val="restart"/>
            <w:shd w:val="clear" w:color="000000" w:fill="F2F2F2"/>
            <w:vAlign w:val="center"/>
            <w:hideMark/>
          </w:tcPr>
          <w:p w14:paraId="6CA6DEF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390317" w:rsidRPr="00390317" w14:paraId="6A674A05" w14:textId="77777777" w:rsidTr="003A001E">
        <w:trPr>
          <w:trHeight w:val="253"/>
        </w:trPr>
        <w:tc>
          <w:tcPr>
            <w:tcW w:w="1408" w:type="dxa"/>
            <w:vMerge/>
            <w:vAlign w:val="center"/>
            <w:hideMark/>
          </w:tcPr>
          <w:p w14:paraId="7A816DE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26211E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14:paraId="1754D25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C16E34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vMerge/>
            <w:vAlign w:val="center"/>
            <w:hideMark/>
          </w:tcPr>
          <w:p w14:paraId="051AA63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390317" w:rsidRPr="00390317" w14:paraId="069045D9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AA7C3A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Notebook pro řízení Hlasování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0AA5E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08C6C6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15.6" displej, FullHD, matný, antireflexní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26CC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96E466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14BF39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7D45A8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A24FA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5D591C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Minimálně 7600 bodů dle cpubenchmark.net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D4570C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C04700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003E7B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9CE047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8EEE3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954FC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8GB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C6BBD9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C5550A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AAD52D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0DE2C0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4BF7B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B6BD66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SSD min. 256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30D88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940814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60041C8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650FE1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2FAFD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C79808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44A87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0FEB20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034173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2E878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B7467F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DVD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BC5C5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Integrovaná DVD RW jednotka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2463E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8195DE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770057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6CABC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0777C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Grafický výkon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E8A7F0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2GB RAM, podpora DirectX 12, OpenGL, OpenCL 1.2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23928A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5D9968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9E9CDB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F8F8DC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4032A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Bezdrátové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E37B6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 802.11ac + Bluetooth 4.2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01A5E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A46BBC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EE3121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DF4560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95F80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15A07E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 3x USB, z toho min 2x USB 3.0, 1xVGA, 1xHDMI, 1x RJ-45, audio mikrofon/sluchátka, čtečka SD karet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EEFC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C6A8E5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2296F6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83AEE6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D9AA2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Webkamera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461A33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integrovaná, minimálně 720P HD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BF30E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1C4B39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FF6A37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AA2D4C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CA90EB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Myš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D2656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Součástí dodávky USB drátová myš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2BFD9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50A1C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077D93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3E90BC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E76AAE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9888F8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64 bit operační systém Windows v aktuální verzi umožňující zařazení do domény Active Directory včetně možnosti downgrade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6F62B4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CE7B78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3A86FE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0D49E1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C0EDE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Klávesnice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F72CCA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plnohodnotná včetně numerické klávesnice a touchpadu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22B2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8189F6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FF6D4EB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FDA25B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E5E92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52E207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36 měsíců, oprava do druhého pracovního dne v místě instalace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A0179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9B716E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94D6C5A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B5300E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Monitor</w:t>
            </w: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přítomnostního systému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568D5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Rozměry a formát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578F9E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43", 16:9 (min. 42,5" viditelná plocha)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D17EEB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A2D5CC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0BBB15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A4290A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B486A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69F682C" w14:textId="6B508B60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HD, 1920 x 1080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C6C4B3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18E075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099EBA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B8EA38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236A5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BB3B4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IPS, podsvícení LED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80EF06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702A44A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A912F4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BF340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04740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Svítivost, jas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BE4FCB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450 nitů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ABF41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562EC03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F04B00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ECEEE0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8EC12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Kontrast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6951F5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1000:1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DFC6C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20D8FA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0AED65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1E0F8E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B93D9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Audio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37B850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reproduktory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AAE4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5AFEEBF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C0CAEE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E62AF1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E4B2A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2A6315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1x HDMI in, 1x Display Port in/out,  1x USB, 1x LAN RJ-45, RS-232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CBFC8C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4870D0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E1F689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D9F6F9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890E9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D01475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lokální, dálkové (ovladač součástí dodávky)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51AAC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7B699FA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BC8F91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5FB6FD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FEA44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8F05C4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standardu VESA pro montáž na zeď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811FE7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355CFFA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891D2B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807F8F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E7C66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Multimonitor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AB2EB6E" w14:textId="1D51D613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fun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 telestěna - videowall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CFEB3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423A105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2E12EC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D4C982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7617C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 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37B7162" w14:textId="1311F752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dotykového ovládání, přesnost lepší než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3 mm, podpora multidotyků, USB výstup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B97DA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6415C9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DD9A6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3CCC0B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0920D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Určení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3CB59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Monitor musí být výrobcem určen pro nepřetržitý provoz 24/7 při požadované úrovní záruky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20F162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27D1CE2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AA671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E79807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432D2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SW výbava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A2800D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 pro tvorbu a automatické přehrávání interaktivních prezentací a pro vzdálené řízení monitoru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BB42EF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A7B6A5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A0643F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340AF2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8C129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Umístění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FB1A67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Včetně držáku pro montáž na zeď s podporou standardu VESA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D4AD5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4ADB4C2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FE5414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D6B6BD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143D7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C87DB5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2F5BC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856AA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1633BF9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29059FE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Řídící počítač přítomnostního systému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D41E5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F9D872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miniaturní, rozměry max. 120 x 120 x 60 mm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5724A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F2534B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58CA4B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70098F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FA4AC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9145DF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Minimálně 2100 bodů dle cpubenchmark.net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66594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A7BAC4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FBE9A1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F98C00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0C80F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4BBB6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2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431CE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9B7EAF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4E527D6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E2953D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2816A5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9DA7223" w14:textId="23ABAF68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flash 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úložiště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32 GB pro OS + rozšiřující pozice pro SATA HDD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C59886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1D2892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D76042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636283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B0A56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1C67D3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BF94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E9ECE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D36A4BC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38A889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A7C23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Bezdrátové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2D236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 802.11ac + Bluetooth 4.2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583D47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D7B45E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A7BDC9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45AA20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05D4C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EC1D7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 3x USB, z toho min 2x USB 3.0, 1xVGA, 1xHDMI, 1x RJ-45, audio mikrofon/sluchátka, čtečka SD karet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D865B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66EFA0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B360323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CCAE0E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22D98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00FC1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upevnění dle standardu VESA součástí dodávky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2D4FB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FBEF12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5971407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22348B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AA00C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EDB4A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64 bit operační systém Windows v aktuální verzi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375D8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30AEF9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28F3DA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E8410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12F33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E09911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36 měsíců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010393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96E967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D63DBEF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7C3C2E4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Hardware Elektronická úřední deska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C8846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68C542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venkovní, samostatně stojící, na výšku orientovaný informační panel včetně stojanu v kovovém provedení antivandal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086771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192F2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707D76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AF94E7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451C7B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B6252F5" w14:textId="651C7219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obrazovka min. 46", Full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15444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8E9A91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DFCF51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2DE74C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3326F9" w14:textId="6F204326" w:rsidR="00390317" w:rsidRPr="00390317" w:rsidRDefault="003A001E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vítivost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46B042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1500 cd/m2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88A78D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34AF74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BB2E4E7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C5485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80EE9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Stupeň krytí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4DA01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IP 56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F02B97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692E04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4651C0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0434F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714A7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Vnitřní teplota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242836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interní teplotní kompenzace (klimatizace)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CB908C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19175E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BCA3BA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5F1DF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0DE9B2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síťové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FCB36E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připojení k LAN úřadu - kabelové (min. 100 Mb) a WiFi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05B1E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F85D1B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F12ECC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8606DE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64519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Čitelnost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19BDE0F" w14:textId="18E05BDA" w:rsidR="00390317" w:rsidRPr="00390317" w:rsidRDefault="003A001E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antireflex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 k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rycí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sklo zobrazovače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A2C01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5B0EA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224391C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4123A4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52814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35245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integrovaný zdroj nepřetržitého napájení (UPS)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3C0821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B4A72D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87190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2AFB7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30916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Provoz UPS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47427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30 min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CD701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20534B9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CF1CFC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7D8C8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94EE0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7D396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dotykové, po celé ploše obrazovky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10AF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433A94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89EF358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3BBD31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9EDBA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Barevné 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C45B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nerez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EC61D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1724A7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200CDD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4EA61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A90A2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Interakce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5F7A62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Vestavěná kamera a reproduktory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AD14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2FE54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65CF2B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3E6BE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630A45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Obsluha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31C85BA" w14:textId="3D1A5BEC" w:rsidR="00390317" w:rsidRPr="00390317" w:rsidRDefault="00B56FC6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Jednoduchá,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intuitivní uživatelská obsluha bez </w:t>
            </w:r>
            <w:r w:rsidR="003A001E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potřeby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speciálních znalostí (z pohledu uživatele – občana)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43034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DE21C1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CD1277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6D7B48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35E11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A09B3E1" w14:textId="4E1B8A54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vz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áleného dohledu a správy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46AE3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F96F21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21DC9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EE4611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6D8D3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D04D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60 měsíců vč. baterií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47853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BCEE4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7C2CDC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2D188CF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Hlasovací a konferenční jednotka</w:t>
            </w: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21x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E56A4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929F6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stolní, osobní jednotka pro hlasování a hlasovou komunikaci účastníků jednání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EC64B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CDFA9A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A4E7F2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5D1A87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3803E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Vybavení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AFB146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polohovatelný mikrofon včetně indikace aktivity, intuitivní hlasovací tlačítka pro minimalizaci omylu, tlačítka pro přihlášení do debaty (technická poznámka, diskuze), zřetelný informační displej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4B936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7763CA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8C8298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06FC35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A6D7B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DADAC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přihlášení a ověření účastníka pomocí bezdrátové identifikační karty nebo čipu, identifikace na informačním displeji. Včetně identifikačního média - karty nebo čipu - ke každé jednotce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C8D02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4E5A3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F26020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1EE415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4E696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Komunikace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72E3502" w14:textId="2AFDCE80" w:rsidR="00390317" w:rsidRPr="00390317" w:rsidRDefault="00390317" w:rsidP="00B56FC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propojení je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dnotek standardním kabe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lem UTP Cat5e, sériově. Mobilní kabeláž pro standardní jednací místnost bude součástí dodávky.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B48E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3CCB41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DDF520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02832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2A7EB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Koncepce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64CD9F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bude koncipován jako mobilní, snadno sestavitelný a přenosný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53F47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78D63C9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C956CC3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B59F8F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B0ADDE" w14:textId="080FB093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atibilita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0ACF7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 nabízeným softwarovým modulem Hlasování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C64D2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D8A456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47B3C0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B7A67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EF0F8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B32A4A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60 měsíců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0E2630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7FD88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0CEBF9B2" w14:textId="214454DE" w:rsidR="00B7407D" w:rsidRDefault="00B7407D" w:rsidP="00EA2D82">
      <w:pPr>
        <w:pStyle w:val="Normln-Odstavec"/>
        <w:numPr>
          <w:ilvl w:val="0"/>
          <w:numId w:val="0"/>
        </w:numPr>
      </w:pPr>
    </w:p>
    <w:p w14:paraId="55787C93" w14:textId="77777777" w:rsidR="00390317" w:rsidRDefault="00390317" w:rsidP="00EA2D82">
      <w:pPr>
        <w:pStyle w:val="Normln-Odstavec"/>
        <w:numPr>
          <w:ilvl w:val="0"/>
          <w:numId w:val="0"/>
        </w:numPr>
      </w:pPr>
    </w:p>
    <w:p w14:paraId="1F56AA44" w14:textId="71A80B8F" w:rsidR="009376CF" w:rsidRDefault="009376CF" w:rsidP="00EA2D82">
      <w:pPr>
        <w:pStyle w:val="Normln-Odstavec"/>
        <w:numPr>
          <w:ilvl w:val="0"/>
          <w:numId w:val="0"/>
        </w:numPr>
      </w:pPr>
    </w:p>
    <w:p w14:paraId="56D06EF3" w14:textId="77777777" w:rsidR="009376CF" w:rsidRPr="00833402" w:rsidRDefault="009376CF" w:rsidP="00EA2D82">
      <w:pPr>
        <w:pStyle w:val="Normln-Odstavec"/>
        <w:numPr>
          <w:ilvl w:val="0"/>
          <w:numId w:val="0"/>
        </w:numPr>
      </w:pPr>
    </w:p>
    <w:p w14:paraId="44492669" w14:textId="77777777" w:rsidR="00C96FE7" w:rsidRPr="00833402" w:rsidRDefault="00C96FE7" w:rsidP="00EA2D82">
      <w:pPr>
        <w:pStyle w:val="Normln-Odstavec"/>
        <w:numPr>
          <w:ilvl w:val="0"/>
          <w:numId w:val="0"/>
        </w:numPr>
      </w:pPr>
    </w:p>
    <w:p w14:paraId="600A1C72" w14:textId="1625D348" w:rsidR="0061190C" w:rsidRPr="00833402" w:rsidRDefault="0061190C" w:rsidP="00EA2D82">
      <w:pPr>
        <w:pStyle w:val="Normln-Odstavec"/>
        <w:numPr>
          <w:ilvl w:val="0"/>
          <w:numId w:val="0"/>
        </w:numPr>
      </w:pPr>
    </w:p>
    <w:p w14:paraId="44272F6C" w14:textId="77777777" w:rsidR="0061190C" w:rsidRPr="00833402" w:rsidRDefault="0061190C" w:rsidP="00EA2D82">
      <w:pPr>
        <w:pStyle w:val="Normln-Odstavec"/>
        <w:numPr>
          <w:ilvl w:val="0"/>
          <w:numId w:val="0"/>
        </w:numPr>
        <w:sectPr w:rsidR="0061190C" w:rsidRPr="00833402" w:rsidSect="00010B8D">
          <w:footerReference w:type="default" r:id="rId17"/>
          <w:headerReference w:type="first" r:id="rId18"/>
          <w:footerReference w:type="first" r:id="rId19"/>
          <w:pgSz w:w="16840" w:h="11900" w:orient="landscape"/>
          <w:pgMar w:top="1560" w:right="1896" w:bottom="1800" w:left="1440" w:header="708" w:footer="0" w:gutter="0"/>
          <w:cols w:space="708"/>
          <w:docGrid w:linePitch="360"/>
        </w:sectPr>
      </w:pPr>
    </w:p>
    <w:p w14:paraId="47CD5188" w14:textId="77777777" w:rsidR="00147A65" w:rsidRPr="00833402" w:rsidRDefault="00147A65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architekturu technického řešení</w:t>
      </w:r>
    </w:p>
    <w:p w14:paraId="2ABD9990" w14:textId="4FE4E56B" w:rsidR="00147A65" w:rsidRPr="00833402" w:rsidRDefault="00147A65" w:rsidP="00DA46DE">
      <w:pPr>
        <w:pStyle w:val="Normln-Odstavec"/>
      </w:pPr>
      <w:r w:rsidRPr="00833402">
        <w:t xml:space="preserve">Architektura komodit musí </w:t>
      </w:r>
      <w:r w:rsidR="00793969" w:rsidRPr="00833402">
        <w:t xml:space="preserve">být </w:t>
      </w:r>
      <w:r w:rsidRPr="00833402">
        <w:t>navržena tak, aby vhodně využívala a doplňovala stávající prostředky.</w:t>
      </w:r>
    </w:p>
    <w:p w14:paraId="0AE80F63" w14:textId="1E9E0241" w:rsidR="00981D42" w:rsidRPr="00833402" w:rsidRDefault="00147A65" w:rsidP="003A7DBC">
      <w:pPr>
        <w:pStyle w:val="Normln-Odstavec"/>
      </w:pPr>
      <w:r w:rsidRPr="00833402">
        <w:t xml:space="preserve">Architektura komodity K1 bude </w:t>
      </w:r>
      <w:r w:rsidR="00862569">
        <w:t>dodržena</w:t>
      </w:r>
      <w:r w:rsidRPr="00833402">
        <w:t xml:space="preserve"> jako modulární</w:t>
      </w:r>
      <w:r w:rsidR="009A627C" w:rsidRPr="00833402">
        <w:t xml:space="preserve"> </w:t>
      </w:r>
      <w:r w:rsidRPr="00833402">
        <w:t xml:space="preserve">a </w:t>
      </w:r>
      <w:r w:rsidR="001D4083" w:rsidRPr="00833402">
        <w:t xml:space="preserve">bude umožňovat </w:t>
      </w:r>
      <w:r w:rsidR="00174732" w:rsidRPr="00833402">
        <w:t xml:space="preserve">snadné </w:t>
      </w:r>
      <w:r w:rsidR="00B76F69" w:rsidRPr="00833402">
        <w:t>budoucí rozšíření virtualizační platformy ve všech vrstvách – úložiště, sítě, serverová virtualizace a aplikační virtualizace pouhým doplněním prvků a bez výpadku služeb platformy. Bez výpadku služeb platformy bude možno nahradit či povýšit (upgradovat) lib</w:t>
      </w:r>
      <w:r w:rsidR="00862569">
        <w:t>ovolný prvek (hw zařízení) platformy</w:t>
      </w:r>
      <w:r w:rsidR="00B76F69" w:rsidRPr="00833402">
        <w:t xml:space="preserve">.  </w:t>
      </w:r>
      <w:r w:rsidR="00767125" w:rsidRPr="00833402">
        <w:t xml:space="preserve">  </w:t>
      </w:r>
    </w:p>
    <w:p w14:paraId="4E380CAE" w14:textId="520C6363" w:rsidR="009A627C" w:rsidRPr="00833402" w:rsidRDefault="003A7DBC" w:rsidP="009A627C">
      <w:pPr>
        <w:pStyle w:val="Normln-Odstavec"/>
        <w:rPr>
          <w:lang w:eastAsia="cs-CZ"/>
        </w:rPr>
      </w:pPr>
      <w:r w:rsidRPr="00833402">
        <w:t>LAN architektura komodity K1</w:t>
      </w:r>
      <w:r w:rsidR="009A627C" w:rsidRPr="00833402">
        <w:t xml:space="preserve"> bude navazovat na stávající síťové prostředí a bude respektovat a rozvíjet jeho funkčnost (VLAN, routing, apod.).</w:t>
      </w:r>
    </w:p>
    <w:p w14:paraId="1671A42A" w14:textId="76C49276" w:rsidR="001A7124" w:rsidRPr="00833402" w:rsidRDefault="001A7124" w:rsidP="001A7124">
      <w:pPr>
        <w:pStyle w:val="Nadpis3"/>
        <w:rPr>
          <w:lang w:eastAsia="cs-CZ"/>
        </w:rPr>
      </w:pPr>
      <w:r w:rsidRPr="00833402">
        <w:rPr>
          <w:lang w:eastAsia="cs-CZ"/>
        </w:rPr>
        <w:t>Požadavky na integraci</w:t>
      </w:r>
    </w:p>
    <w:p w14:paraId="67FFC3D7" w14:textId="759B269E" w:rsidR="002243C4" w:rsidRPr="00833402" w:rsidRDefault="001A7124" w:rsidP="00862569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>Řešení komodit K</w:t>
      </w:r>
      <w:r w:rsidR="00862569">
        <w:t>2, K3, a K5</w:t>
      </w:r>
      <w:r w:rsidRPr="00833402">
        <w:t xml:space="preserve"> budou integrována</w:t>
      </w:r>
      <w:r w:rsidR="00862569">
        <w:t xml:space="preserve"> prostřednictvím </w:t>
      </w:r>
      <w:r w:rsidR="0049794C">
        <w:t>integrační platformy</w:t>
      </w:r>
      <w:r w:rsidR="0049794C">
        <w:rPr>
          <w:lang w:eastAsia="cs-CZ"/>
        </w:rPr>
        <w:t>.</w:t>
      </w:r>
      <w:r w:rsidR="002243C4" w:rsidRPr="00833402">
        <w:rPr>
          <w:lang w:eastAsia="cs-CZ"/>
        </w:rPr>
        <w:t xml:space="preserve"> </w:t>
      </w:r>
    </w:p>
    <w:p w14:paraId="347B2584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rozhraní</w:t>
      </w:r>
    </w:p>
    <w:p w14:paraId="735AFA10" w14:textId="4E902888" w:rsidR="002803C3" w:rsidRPr="00833402" w:rsidRDefault="00862569" w:rsidP="00A56E9C">
      <w:pPr>
        <w:pStyle w:val="Normln-Odstavec"/>
        <w:numPr>
          <w:ilvl w:val="3"/>
          <w:numId w:val="4"/>
        </w:numPr>
        <w:rPr>
          <w:lang w:eastAsia="cs-CZ"/>
        </w:rPr>
      </w:pPr>
      <w:bookmarkStart w:id="22" w:name="OLE_LINK25"/>
      <w:bookmarkStart w:id="23" w:name="OLE_LINK26"/>
      <w:r>
        <w:t>Veškeré uživatelská rozhraní aplikací a systémů, které budou používána uživateli a/nebo občany musí být lokalizována</w:t>
      </w:r>
      <w:r w:rsidR="00651EE8">
        <w:t xml:space="preserve"> do českého jazyka.</w:t>
      </w:r>
      <w:r>
        <w:t xml:space="preserve"> </w:t>
      </w:r>
    </w:p>
    <w:bookmarkEnd w:id="22"/>
    <w:bookmarkEnd w:id="23"/>
    <w:p w14:paraId="5903D10C" w14:textId="00D57B4D" w:rsidR="003A7DBC" w:rsidRPr="00833402" w:rsidRDefault="003A7DBC" w:rsidP="00A56E9C">
      <w:pPr>
        <w:pStyle w:val="Normln-Odstavec"/>
        <w:numPr>
          <w:ilvl w:val="3"/>
          <w:numId w:val="4"/>
        </w:numPr>
      </w:pPr>
      <w:r w:rsidRPr="00833402">
        <w:t>Veškeré nabízené aktivní hardwarové produkty komodity K1 musí disponovat rozhraním SNMP min v2 pro management a vzdálenou správu.</w:t>
      </w:r>
    </w:p>
    <w:p w14:paraId="2DC8B3D0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kompatibilitu s ostatními systémy</w:t>
      </w:r>
    </w:p>
    <w:p w14:paraId="07A6EFA2" w14:textId="7FC01A9A" w:rsidR="002803C3" w:rsidRPr="00833402" w:rsidRDefault="002803C3" w:rsidP="00A74C66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>Veškeré softwarové komponenty nabízeného řešení</w:t>
      </w:r>
      <w:r w:rsidR="001E10C4" w:rsidRPr="00833402">
        <w:t xml:space="preserve"> </w:t>
      </w:r>
      <w:r w:rsidRPr="00833402">
        <w:t xml:space="preserve">budou provozovány ve virtuálním prostředí </w:t>
      </w:r>
      <w:r w:rsidR="00651EE8">
        <w:t>provozované</w:t>
      </w:r>
      <w:r w:rsidR="003A7DBC" w:rsidRPr="00833402">
        <w:t xml:space="preserve"> serverové virtualizace</w:t>
      </w:r>
      <w:r w:rsidRPr="00833402">
        <w:t xml:space="preserve"> a musí být pro běh v tomto prostředí výrobcem podporovány.</w:t>
      </w:r>
    </w:p>
    <w:p w14:paraId="2A43CEC1" w14:textId="77777777" w:rsidR="002803C3" w:rsidRPr="00833402" w:rsidRDefault="002803C3" w:rsidP="001E10C4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 xml:space="preserve">Požadavky na typy klientů </w:t>
      </w:r>
    </w:p>
    <w:p w14:paraId="6F204564" w14:textId="02604C5E" w:rsidR="00CD25E7" w:rsidRPr="00833402" w:rsidRDefault="00651EE8" w:rsidP="00A74C66">
      <w:pPr>
        <w:pStyle w:val="Normln-Odstavec"/>
      </w:pPr>
      <w:r>
        <w:t>Webová</w:t>
      </w:r>
      <w:r w:rsidR="00CD25E7" w:rsidRPr="00833402">
        <w:t xml:space="preserve"> rozhraní </w:t>
      </w:r>
      <w:r>
        <w:t xml:space="preserve">publikovaná veřejně do internetu </w:t>
      </w:r>
      <w:r w:rsidR="00CD25E7" w:rsidRPr="00833402">
        <w:t>musí být funkční v ob</w:t>
      </w:r>
      <w:r w:rsidR="006916E5" w:rsidRPr="00833402">
        <w:t>vyklých internetových prohlížečích</w:t>
      </w:r>
      <w:r w:rsidR="00CD25E7" w:rsidRPr="00833402">
        <w:t xml:space="preserve"> – </w:t>
      </w:r>
      <w:r w:rsidR="00981D42" w:rsidRPr="00833402">
        <w:t xml:space="preserve">min. </w:t>
      </w:r>
      <w:r w:rsidR="00CD25E7" w:rsidRPr="00833402">
        <w:t xml:space="preserve">Internet Explorer, </w:t>
      </w:r>
      <w:r w:rsidR="00981D42" w:rsidRPr="00833402">
        <w:t xml:space="preserve">Edge, </w:t>
      </w:r>
      <w:r w:rsidR="00CD25E7" w:rsidRPr="00833402">
        <w:t>Chrome, Firefox</w:t>
      </w:r>
      <w:r w:rsidR="00981D42" w:rsidRPr="00833402">
        <w:t>, Safari</w:t>
      </w:r>
      <w:r w:rsidR="006916E5" w:rsidRPr="00833402">
        <w:t xml:space="preserve"> v aktuálních verzích.</w:t>
      </w:r>
    </w:p>
    <w:p w14:paraId="1BBBB84A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bezpečnost informací</w:t>
      </w:r>
    </w:p>
    <w:p w14:paraId="0B99B2FF" w14:textId="50EF9255" w:rsidR="002803C3" w:rsidRPr="00833402" w:rsidRDefault="002803C3" w:rsidP="00A56E9C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umožňovat správu interních účtů (min. jméno a heslo) a</w:t>
      </w:r>
      <w:r w:rsidR="00B3461B" w:rsidRPr="00833402">
        <w:t>/nebo</w:t>
      </w:r>
      <w:r w:rsidRPr="00833402">
        <w:t xml:space="preserve"> napojení na Active Directory.</w:t>
      </w:r>
    </w:p>
    <w:p w14:paraId="22749863" w14:textId="0FB8B03C" w:rsidR="002803C3" w:rsidRPr="00833402" w:rsidRDefault="002803C3" w:rsidP="00A56E9C">
      <w:pPr>
        <w:pStyle w:val="Normln-Odstavec"/>
        <w:numPr>
          <w:ilvl w:val="3"/>
          <w:numId w:val="4"/>
        </w:num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umožňovat definici s minimálně 2 úrovněmi oprávnění – monitoring (pouze čtení), administrátor (plná správa)</w:t>
      </w:r>
      <w:r w:rsidR="00A56E9C">
        <w:t>.</w:t>
      </w:r>
    </w:p>
    <w:p w14:paraId="1506D46A" w14:textId="5CB4B2CC" w:rsidR="002803C3" w:rsidRPr="00833402" w:rsidRDefault="002803C3" w:rsidP="00DE53C2">
      <w:pPr>
        <w:pStyle w:val="Normln-Odstavec"/>
        <w:numPr>
          <w:ilvl w:val="3"/>
          <w:numId w:val="4"/>
        </w:num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komunikovat se zařízeními šifrovanými protokoly (SSH apod.). Také v případě vestavěných nástrojů (např. www rozhraní</w:t>
      </w:r>
      <w:r w:rsidR="00B3461B" w:rsidRPr="00833402">
        <w:t xml:space="preserve"> hardware</w:t>
      </w:r>
      <w:r w:rsidRPr="00833402">
        <w:t>) musí být použita šifr</w:t>
      </w:r>
      <w:r w:rsidR="00DE53C2">
        <w:t>ovaná komunikace (např. HTTPS).</w:t>
      </w:r>
    </w:p>
    <w:p w14:paraId="420FA3E0" w14:textId="77777777" w:rsidR="002803C3" w:rsidRPr="00833402" w:rsidRDefault="002803C3" w:rsidP="002803C3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highlight w:val="magenta"/>
        </w:rPr>
        <w:sectPr w:rsidR="002803C3" w:rsidRPr="00833402" w:rsidSect="00010B8D">
          <w:pgSz w:w="11900" w:h="16840"/>
          <w:pgMar w:top="1843" w:right="1800" w:bottom="1440" w:left="1560" w:header="708" w:footer="0" w:gutter="0"/>
          <w:cols w:space="708"/>
        </w:sectPr>
      </w:pPr>
    </w:p>
    <w:p w14:paraId="5EC4D84E" w14:textId="58317296" w:rsidR="00147A65" w:rsidRPr="00833402" w:rsidRDefault="00147A65" w:rsidP="00147A65">
      <w:pPr>
        <w:pStyle w:val="Nadpis2"/>
        <w:jc w:val="left"/>
        <w:rPr>
          <w:lang w:eastAsia="cs-CZ"/>
        </w:rPr>
      </w:pPr>
      <w:r w:rsidRPr="00833402">
        <w:rPr>
          <w:lang w:eastAsia="cs-CZ"/>
        </w:rPr>
        <w:t>Hodnocené parametry technického řešení</w:t>
      </w:r>
    </w:p>
    <w:p w14:paraId="7D56B4CE" w14:textId="77777777" w:rsidR="00147A65" w:rsidRPr="00833402" w:rsidRDefault="00147A65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vlastnosti technického řešení</w:t>
      </w:r>
    </w:p>
    <w:p w14:paraId="02635147" w14:textId="06D531FE" w:rsidR="00147A65" w:rsidRPr="00833402" w:rsidRDefault="00025A8C" w:rsidP="00147A65">
      <w:pPr>
        <w:pStyle w:val="Normln-Odstavec"/>
        <w:jc w:val="left"/>
      </w:pPr>
      <w:r w:rsidRPr="00833402">
        <w:t>Zadavate</w:t>
      </w:r>
      <w:r w:rsidR="00147A65" w:rsidRPr="00833402">
        <w:t>l požaduje kromě splnění minimálních povinných parametrů také další funkční vlastnosti nabízeného řešení. Na rozdíl od povinných parametrů není uchazeč při nesplnění některého z požadovaného hodnoceného parametru vyloučen. Způsob hodnocení je uveden v ZD.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6631"/>
        <w:gridCol w:w="2977"/>
        <w:gridCol w:w="2551"/>
      </w:tblGrid>
      <w:tr w:rsidR="00473376" w:rsidRPr="00473376" w14:paraId="57A0A023" w14:textId="77777777" w:rsidTr="00473376">
        <w:trPr>
          <w:trHeight w:val="2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70CF85B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Hodnocené parametry </w:t>
            </w:r>
          </w:p>
        </w:tc>
      </w:tr>
      <w:tr w:rsidR="00473376" w:rsidRPr="00473376" w14:paraId="709DE9F9" w14:textId="77777777" w:rsidTr="0026721B">
        <w:trPr>
          <w:trHeight w:val="2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2C39D4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B34F0F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CD281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hodnoceného parametru včetně značkové specifikace nabízených dodávek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5499D2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73376" w:rsidRPr="00473376" w14:paraId="4A851AA1" w14:textId="77777777" w:rsidTr="00473376">
        <w:trPr>
          <w:trHeight w:val="2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7525E9BE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Automatizace správy serverové infrastruktury</w:t>
            </w:r>
          </w:p>
        </w:tc>
      </w:tr>
      <w:tr w:rsidR="00473376" w:rsidRPr="00473376" w14:paraId="3238A858" w14:textId="77777777" w:rsidTr="0026721B">
        <w:trPr>
          <w:trHeight w:val="2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6F06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F1F89" w14:textId="6CB7772A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Server a disková úložiště budou vybavena webovým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aplikačním rozhraním (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standardu REST (viz. </w:t>
            </w:r>
            <w:hyperlink r:id="rId20" w:history="1">
              <w:r w:rsidRPr="00226F91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eastAsia="cs-CZ"/>
                </w:rPr>
                <w:t>https://cs.wikipedia.org/wiki/Representational_State_Transfer</w:t>
              </w:r>
            </w:hyperlink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pro automatizaci vzdálené správy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830B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0049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6CAD2C1" w14:textId="4A6526AC" w:rsidR="00DA1840" w:rsidRPr="00833402" w:rsidRDefault="00DA1840" w:rsidP="00147A65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lang w:eastAsia="cs-CZ"/>
        </w:rPr>
      </w:pPr>
    </w:p>
    <w:p w14:paraId="25895E97" w14:textId="77777777" w:rsidR="00D6339B" w:rsidRPr="00833402" w:rsidRDefault="00D6339B" w:rsidP="00147A65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lang w:eastAsia="cs-CZ"/>
        </w:rPr>
        <w:sectPr w:rsidR="00D6339B" w:rsidRPr="00833402" w:rsidSect="00010B8D">
          <w:pgSz w:w="16840" w:h="11900" w:orient="landscape"/>
          <w:pgMar w:top="1560" w:right="1896" w:bottom="1800" w:left="1440" w:header="708" w:footer="0" w:gutter="0"/>
          <w:cols w:space="708"/>
          <w:docGrid w:linePitch="360"/>
        </w:sectPr>
      </w:pPr>
    </w:p>
    <w:p w14:paraId="430F9FAC" w14:textId="77777777" w:rsidR="00AC324C" w:rsidRPr="00833402" w:rsidRDefault="00AC324C" w:rsidP="00AC324C">
      <w:pPr>
        <w:pStyle w:val="Nadpis2"/>
        <w:rPr>
          <w:lang w:eastAsia="cs-CZ"/>
        </w:rPr>
      </w:pPr>
      <w:r w:rsidRPr="00833402">
        <w:rPr>
          <w:lang w:eastAsia="cs-CZ"/>
        </w:rPr>
        <w:t>Implementační služby</w:t>
      </w:r>
    </w:p>
    <w:p w14:paraId="0A4029BA" w14:textId="77777777" w:rsidR="00EB771A" w:rsidRPr="00833402" w:rsidRDefault="00EB771A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Obecné požadavky</w:t>
      </w:r>
    </w:p>
    <w:p w14:paraId="5A8D74BF" w14:textId="58418C2A" w:rsidR="00EB771A" w:rsidRPr="00833402" w:rsidRDefault="00025A8C" w:rsidP="00DA46DE">
      <w:pPr>
        <w:pStyle w:val="Normln-Odstavec"/>
      </w:pPr>
      <w:r w:rsidRPr="00833402">
        <w:t>Zadavate</w:t>
      </w:r>
      <w:r w:rsidR="00EB771A" w:rsidRPr="00833402">
        <w:t xml:space="preserve">l požaduje provést minimálně následující implementační práce. Uchazeč je dále povinen zahrnout do nabídky veškeré další činnosti a prostředky, které jsou nezbytné pro provedení díla v rozsahu doporučeném výrobci a dle tzv. nejlepších praktik, i v </w:t>
      </w:r>
      <w:r w:rsidR="00A56E9C" w:rsidRPr="00833402">
        <w:t>případě,</w:t>
      </w:r>
      <w:r w:rsidR="00EB771A" w:rsidRPr="00833402">
        <w:t xml:space="preserve"> pokud nejsou explicitně uvedeny, ale jsou pro realizaci předmětu plnění podstatné.</w:t>
      </w:r>
    </w:p>
    <w:p w14:paraId="351C3353" w14:textId="24B1309D" w:rsidR="000249A5" w:rsidRPr="00833402" w:rsidRDefault="000249A5" w:rsidP="00DA46DE">
      <w:pPr>
        <w:pStyle w:val="Normln-Odstavec"/>
      </w:pPr>
      <w:r w:rsidRPr="00833402">
        <w:t>V rámci implementace předmětu plnění uchazeč realizuje</w:t>
      </w:r>
      <w:r w:rsidR="007E0DCE" w:rsidRPr="00833402">
        <w:t xml:space="preserve"> </w:t>
      </w:r>
      <w:r w:rsidRPr="00833402">
        <w:t>následující služby:</w:t>
      </w:r>
    </w:p>
    <w:p w14:paraId="262AEA76" w14:textId="77777777" w:rsidR="00E50071" w:rsidRPr="000D7F0D" w:rsidRDefault="00E50071" w:rsidP="00E50071">
      <w:pPr>
        <w:pStyle w:val="Normln-Psmeno"/>
      </w:pPr>
      <w:r w:rsidRPr="000D7F0D">
        <w:t>Zajištění projektového vedení realizace předmětu plnění.</w:t>
      </w:r>
    </w:p>
    <w:p w14:paraId="577171FB" w14:textId="77777777" w:rsidR="00E50071" w:rsidRPr="00E50071" w:rsidRDefault="00E50071" w:rsidP="00E50071">
      <w:pPr>
        <w:pStyle w:val="Normln-Psmeno"/>
      </w:pPr>
      <w:r w:rsidRPr="00E50071">
        <w:t xml:space="preserve">Zpracování prováděcí dokumentace, která představuje projektovou dokumentaci, podle které se projekt bude realizovat.  Součástí zpracování prováděcí dokumentace je mj. provedení předimplementační analýzy a zpracování finálního návrhu cílového stavu. </w:t>
      </w:r>
    </w:p>
    <w:p w14:paraId="362E7E1B" w14:textId="77777777" w:rsidR="00E50071" w:rsidRPr="00EA7A8B" w:rsidRDefault="00E50071" w:rsidP="00E50071">
      <w:pPr>
        <w:pStyle w:val="Normln-Psmeno"/>
      </w:pPr>
      <w:r w:rsidRPr="00EA7A8B">
        <w:t>Dodávku nabízených zařízení</w:t>
      </w:r>
      <w:r>
        <w:t xml:space="preserve"> a k</w:t>
      </w:r>
      <w:r w:rsidRPr="00EA7A8B">
        <w:t>ompletní implementaci řešení splňující povinné parametry technického řešení,</w:t>
      </w:r>
    </w:p>
    <w:p w14:paraId="30A89612" w14:textId="77777777" w:rsidR="00E50071" w:rsidRPr="00EA7A8B" w:rsidRDefault="00E50071" w:rsidP="00E50071">
      <w:pPr>
        <w:pStyle w:val="Normln-Psmeno"/>
      </w:pPr>
      <w:r w:rsidRPr="00EA7A8B">
        <w:t>Provedení školení,</w:t>
      </w:r>
    </w:p>
    <w:p w14:paraId="4E91F639" w14:textId="77777777" w:rsidR="00E50071" w:rsidRPr="00EA7A8B" w:rsidRDefault="00E50071" w:rsidP="00E50071">
      <w:pPr>
        <w:pStyle w:val="Normln-Psmeno"/>
      </w:pPr>
      <w:r w:rsidRPr="00EA7A8B">
        <w:rPr>
          <w:rFonts w:ascii="Times" w:hAnsi="Times"/>
        </w:rPr>
        <w:t>Zajištění zkušebního provozu,</w:t>
      </w:r>
    </w:p>
    <w:p w14:paraId="509FBFB3" w14:textId="77777777" w:rsidR="00E50071" w:rsidRDefault="00E50071" w:rsidP="00E50071">
      <w:pPr>
        <w:pStyle w:val="Normln-Psmeno"/>
      </w:pPr>
      <w:r w:rsidRPr="00EA7A8B">
        <w:t>Provedení akceptačních testů,</w:t>
      </w:r>
    </w:p>
    <w:p w14:paraId="1B8A0B73" w14:textId="77777777" w:rsidR="00E50071" w:rsidRPr="000D7F0D" w:rsidRDefault="00E50071" w:rsidP="00E50071">
      <w:pPr>
        <w:pStyle w:val="Normln-Psmeno"/>
      </w:pPr>
      <w:r w:rsidRPr="000D7F0D">
        <w:rPr>
          <w:rFonts w:ascii="Times" w:hAnsi="Times"/>
        </w:rPr>
        <w:t xml:space="preserve">Zpracování </w:t>
      </w:r>
      <w:r w:rsidRPr="000D7F0D">
        <w:t>provozní dokumentace v rozsahu detailního popisu skutečného provedení a popisu činností běžné údržby a administrace systémů a činností pro spolehlivé zajištění provozu.</w:t>
      </w:r>
    </w:p>
    <w:p w14:paraId="19E5F0F4" w14:textId="77777777" w:rsidR="00E50071" w:rsidRPr="00EA7A8B" w:rsidRDefault="00E50071" w:rsidP="00E50071">
      <w:pPr>
        <w:pStyle w:val="Normln-Psmeno"/>
      </w:pPr>
      <w:r w:rsidRPr="00EA7A8B">
        <w:t>Předání do ostrého provozu,</w:t>
      </w:r>
    </w:p>
    <w:p w14:paraId="7E22D115" w14:textId="77777777" w:rsidR="00781184" w:rsidRPr="00833402" w:rsidRDefault="00781184" w:rsidP="00781184">
      <w:pPr>
        <w:pStyle w:val="Normln-Odstavec"/>
      </w:pPr>
      <w:r w:rsidRPr="00833402">
        <w:tab/>
        <w:t xml:space="preserve">Náklady na provedení implementačních služeb musí být zahrnuty v nabídkové ceně k položce, ke které se vztahují (nevyčísluje se zvlášť). </w:t>
      </w:r>
    </w:p>
    <w:p w14:paraId="2493C3F8" w14:textId="1623B10C" w:rsidR="000249A5" w:rsidRPr="00833402" w:rsidRDefault="000249A5" w:rsidP="00DA46DE">
      <w:pPr>
        <w:pStyle w:val="Normln-Odstavec"/>
      </w:pPr>
      <w:r w:rsidRPr="00833402">
        <w:t xml:space="preserve">Uchazeč dle svého uvážení může doplnit v nabídce další služby, které jsou dle jeho názoru potřebné pro úspěšnou realizaci zakázky. </w:t>
      </w:r>
    </w:p>
    <w:p w14:paraId="53D1BD7C" w14:textId="20D58E79" w:rsidR="00901D5B" w:rsidRPr="00833402" w:rsidRDefault="00901D5B" w:rsidP="00DA46DE">
      <w:pPr>
        <w:pStyle w:val="Normln-Odstavec"/>
      </w:pPr>
      <w:r w:rsidRPr="00833402">
        <w:t xml:space="preserve">Činnost omezující práci uživatelů musí být prováděny mimo běžnou pracovní </w:t>
      </w:r>
      <w:r w:rsidR="00DE53C2">
        <w:t>úřadu</w:t>
      </w:r>
      <w:r w:rsidRPr="00833402">
        <w:t xml:space="preserve">, tj. mimo pracovní dny </w:t>
      </w:r>
      <w:r w:rsidR="00A56E9C" w:rsidRPr="00833402">
        <w:t>7–17</w:t>
      </w:r>
      <w:r w:rsidRPr="00833402">
        <w:t xml:space="preserve"> hod.</w:t>
      </w:r>
    </w:p>
    <w:p w14:paraId="69D7461B" w14:textId="77777777" w:rsidR="00A26555" w:rsidRPr="00833402" w:rsidRDefault="00A26555" w:rsidP="00A26555">
      <w:pPr>
        <w:pStyle w:val="Normln-Odstavec"/>
        <w:numPr>
          <w:ilvl w:val="0"/>
          <w:numId w:val="0"/>
        </w:numPr>
      </w:pPr>
    </w:p>
    <w:p w14:paraId="30BC7592" w14:textId="77777777" w:rsidR="00E50071" w:rsidRPr="00AE7E72" w:rsidRDefault="00E50071" w:rsidP="00E50071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AE7E72">
        <w:rPr>
          <w:lang w:eastAsia="cs-CZ"/>
        </w:rPr>
        <w:t>Požadavky na zpracování prováděcí dokumentace</w:t>
      </w:r>
    </w:p>
    <w:p w14:paraId="48F723C0" w14:textId="77777777" w:rsidR="00E50071" w:rsidRPr="00E50071" w:rsidRDefault="00E50071" w:rsidP="00E50071">
      <w:pPr>
        <w:pStyle w:val="Normln-Odstavec"/>
      </w:pPr>
      <w:r w:rsidRPr="00E50071">
        <w:t xml:space="preserve">Uchazeč před zahájením implementačních prací zpracuje prováděcí dokumentaci, která bude důsledně vycházet z předimplementační analýzy a bude zahrnovat všechny aktivity potřebné pro řádné zajištění implementace předmětu plnění. </w:t>
      </w:r>
    </w:p>
    <w:p w14:paraId="4C23620D" w14:textId="77777777" w:rsidR="00E50071" w:rsidRPr="00E50071" w:rsidRDefault="00E50071" w:rsidP="00E50071">
      <w:pPr>
        <w:pStyle w:val="Normln-Odstavec"/>
      </w:pPr>
      <w:r w:rsidRPr="00E50071">
        <w:t xml:space="preserve">Jako podklad pro zpracování prováděcí dokumentace provede uchazeč předimplementační analýzu, která bude zohledňovat stávající prostředí zadavatele ve vztahu ke konkrétnímu nabízenému plnění uchazeče, zejména pak s ohledem na uchazečem použité technické řešení, minimálně pro následující oblasti: </w:t>
      </w:r>
    </w:p>
    <w:p w14:paraId="56E655FD" w14:textId="77777777" w:rsidR="00E50071" w:rsidRPr="00833402" w:rsidRDefault="00E50071" w:rsidP="00E50071">
      <w:pPr>
        <w:pStyle w:val="Normln-Psmeno"/>
      </w:pPr>
      <w:r w:rsidRPr="00833402">
        <w:t>Detailní popis stávajícího stavu, identifikace slabých míst a bezpečnostních rizik, včetně vazeb na současné HW a SW systémy.</w:t>
      </w:r>
    </w:p>
    <w:p w14:paraId="5D7DAB1E" w14:textId="77777777" w:rsidR="00E50071" w:rsidRPr="00833402" w:rsidRDefault="00E50071" w:rsidP="00E50071">
      <w:pPr>
        <w:pStyle w:val="Normln-Psmeno"/>
      </w:pPr>
      <w:r w:rsidRPr="00833402">
        <w:t>Způsob začlenění nabízených komodit do stávajícího prostředí.</w:t>
      </w:r>
    </w:p>
    <w:p w14:paraId="391A806E" w14:textId="77777777" w:rsidR="00E50071" w:rsidRPr="00833402" w:rsidRDefault="00E50071" w:rsidP="00E50071">
      <w:pPr>
        <w:pStyle w:val="Normln-Psmeno"/>
      </w:pPr>
      <w:r w:rsidRPr="00833402">
        <w:t>Síťová infrastruktura</w:t>
      </w:r>
      <w:bookmarkStart w:id="24" w:name="OLE_LINK29"/>
      <w:bookmarkStart w:id="25" w:name="OLE_LINK30"/>
      <w:r w:rsidRPr="00833402">
        <w:t xml:space="preserve"> ve vztahu k plánovanému využití.</w:t>
      </w:r>
      <w:bookmarkEnd w:id="24"/>
      <w:bookmarkEnd w:id="25"/>
    </w:p>
    <w:p w14:paraId="48BDD054" w14:textId="77777777" w:rsidR="00E50071" w:rsidRPr="00833402" w:rsidRDefault="00E50071" w:rsidP="00E50071">
      <w:pPr>
        <w:pStyle w:val="Normln-Psmeno"/>
      </w:pPr>
      <w:r w:rsidRPr="00833402">
        <w:t>Virtualizační infrastruktura (serverová, síťová, disková i aplikační) ve vztahu k plánovanému využití.</w:t>
      </w:r>
    </w:p>
    <w:p w14:paraId="34EE1496" w14:textId="77777777" w:rsidR="00E50071" w:rsidRPr="00833402" w:rsidRDefault="00E50071" w:rsidP="00E50071">
      <w:pPr>
        <w:pStyle w:val="Normln-Psmeno"/>
      </w:pPr>
      <w:r w:rsidRPr="00833402">
        <w:t>Integrace nabízených softwarových systémů.</w:t>
      </w:r>
    </w:p>
    <w:p w14:paraId="2C9891D0" w14:textId="77777777" w:rsidR="00E50071" w:rsidRPr="00833402" w:rsidRDefault="00E50071" w:rsidP="00E50071">
      <w:pPr>
        <w:pStyle w:val="Normln-Psmeno"/>
      </w:pPr>
      <w:r w:rsidRPr="00833402">
        <w:t>Rekonfigurace stávajících systémů.</w:t>
      </w:r>
    </w:p>
    <w:p w14:paraId="741EB1CD" w14:textId="77777777" w:rsidR="00E50071" w:rsidRPr="00833402" w:rsidRDefault="00E50071" w:rsidP="00E50071">
      <w:pPr>
        <w:pStyle w:val="Normln-Psmeno"/>
        <w:jc w:val="left"/>
      </w:pPr>
      <w:r w:rsidRPr="00833402">
        <w:t>Dopady implementace na dostupnost a funkčnost stávajících služeb.</w:t>
      </w:r>
    </w:p>
    <w:p w14:paraId="5897EC20" w14:textId="77777777" w:rsidR="00E50071" w:rsidRPr="00833402" w:rsidRDefault="00E50071" w:rsidP="00E50071">
      <w:pPr>
        <w:pStyle w:val="Normln-Psmeno"/>
        <w:jc w:val="left"/>
      </w:pPr>
      <w:r w:rsidRPr="00833402">
        <w:t>Posouzení dopadů na non-IT technologie (spotřeba energií, tepelný výkon).</w:t>
      </w:r>
    </w:p>
    <w:p w14:paraId="574A5BC5" w14:textId="77777777" w:rsidR="00E50071" w:rsidRPr="00833402" w:rsidRDefault="00E50071" w:rsidP="00E50071">
      <w:pPr>
        <w:pStyle w:val="Normln-Psmeno"/>
        <w:jc w:val="left"/>
      </w:pPr>
      <w:r w:rsidRPr="00833402">
        <w:t>Požadované součinnosti Zadavatele a jejich rozsah.</w:t>
      </w:r>
    </w:p>
    <w:p w14:paraId="5AAF6DBB" w14:textId="77777777" w:rsidR="00E50071" w:rsidRPr="00833402" w:rsidRDefault="00E50071" w:rsidP="00E50071">
      <w:pPr>
        <w:pStyle w:val="Normln-Psmeno"/>
        <w:jc w:val="left"/>
      </w:pPr>
      <w:r w:rsidRPr="00833402">
        <w:t>Návrh opatření k odstranění neshod zjištěných v průběhu analýzy.</w:t>
      </w:r>
    </w:p>
    <w:p w14:paraId="0DE37926" w14:textId="77777777" w:rsidR="00E50071" w:rsidRPr="00AE7E72" w:rsidRDefault="00E50071" w:rsidP="00E50071">
      <w:pPr>
        <w:pStyle w:val="Normln-Odstavec"/>
      </w:pPr>
      <w:r w:rsidRPr="00AE7E72">
        <w:t xml:space="preserve">Prováděcí dokumentace musí zohlednit podmínky stávajícího stavu, požadavky cílového stavu </w:t>
      </w:r>
      <w:r>
        <w:t xml:space="preserve">dle zadávací dokumentace a konkrétního technického řešení nabízeného uchazečem </w:t>
      </w:r>
      <w:r w:rsidRPr="00AE7E72">
        <w:t>a musí obsahovat minimálně tyto části:</w:t>
      </w:r>
    </w:p>
    <w:p w14:paraId="7A678EA3" w14:textId="77777777" w:rsidR="00E50071" w:rsidRPr="00833402" w:rsidRDefault="00E50071" w:rsidP="00E50071">
      <w:pPr>
        <w:pStyle w:val="Normln-Psmeno"/>
      </w:pPr>
      <w:r w:rsidRPr="00833402">
        <w:t>Detailní popis cílového stavu včetně funkcionalit jednotlivých částí systému,</w:t>
      </w:r>
    </w:p>
    <w:p w14:paraId="71D80596" w14:textId="77777777" w:rsidR="00E50071" w:rsidRPr="00833402" w:rsidRDefault="00E50071" w:rsidP="00E50071">
      <w:pPr>
        <w:pStyle w:val="Normln-Psmeno"/>
      </w:pPr>
      <w:r w:rsidRPr="00833402">
        <w:t xml:space="preserve">Nutné a doporučené optimalizační a konfigurační změny dodávaných systému i všech navázaných současných systémů. </w:t>
      </w:r>
    </w:p>
    <w:p w14:paraId="075B4DCC" w14:textId="77777777" w:rsidR="00E50071" w:rsidRPr="00833402" w:rsidRDefault="00E50071" w:rsidP="00E50071">
      <w:pPr>
        <w:pStyle w:val="Normln-Psmeno"/>
      </w:pPr>
      <w:r w:rsidRPr="00833402">
        <w:t>Způsob zajištění potřebného HW a SW,</w:t>
      </w:r>
    </w:p>
    <w:p w14:paraId="54C439CA" w14:textId="77777777" w:rsidR="00E50071" w:rsidRPr="00833402" w:rsidRDefault="00E50071" w:rsidP="00E50071">
      <w:pPr>
        <w:pStyle w:val="Normln-Psmeno"/>
        <w:rPr>
          <w:bCs/>
        </w:rPr>
      </w:pPr>
      <w:r w:rsidRPr="00833402">
        <w:rPr>
          <w:bCs/>
        </w:rPr>
        <w:t xml:space="preserve">Způsob zajištění koordinace realizace předmětu plnění </w:t>
      </w:r>
      <w:r w:rsidRPr="00833402">
        <w:t>s běžným provozem,</w:t>
      </w:r>
    </w:p>
    <w:p w14:paraId="06E9DA72" w14:textId="77777777" w:rsidR="00E50071" w:rsidRPr="00833402" w:rsidRDefault="00E50071" w:rsidP="00E50071">
      <w:pPr>
        <w:pStyle w:val="Normln-Psmeno"/>
      </w:pPr>
      <w:r w:rsidRPr="00833402">
        <w:t>Detailní návrh a popis postupu implementace předmětu plnění,</w:t>
      </w:r>
    </w:p>
    <w:p w14:paraId="546DF5A5" w14:textId="77777777" w:rsidR="00E50071" w:rsidRPr="00833402" w:rsidRDefault="00E50071" w:rsidP="00E50071">
      <w:pPr>
        <w:pStyle w:val="Normln-Psmeno"/>
      </w:pPr>
      <w:r w:rsidRPr="00833402">
        <w:t>Detailní popis zajištění bezpečnosti informací,</w:t>
      </w:r>
    </w:p>
    <w:p w14:paraId="1975978E" w14:textId="7AD56B6F" w:rsidR="00E50071" w:rsidRDefault="00E50071" w:rsidP="00E50071">
      <w:pPr>
        <w:pStyle w:val="Normln-Psmeno"/>
      </w:pPr>
      <w:r w:rsidRPr="00833402">
        <w:t>Detailní harmonogram realizace včetně uvedení kritických milníků,</w:t>
      </w:r>
    </w:p>
    <w:p w14:paraId="16637C6D" w14:textId="77777777" w:rsidR="00DE53C2" w:rsidRPr="00CD491E" w:rsidRDefault="00DE53C2" w:rsidP="00DE53C2">
      <w:pPr>
        <w:pStyle w:val="Normln-Psmeno"/>
        <w:jc w:val="left"/>
      </w:pPr>
      <w:r w:rsidRPr="00CD491E">
        <w:t>Návrh designu úložišť a jeho konfigurace,</w:t>
      </w:r>
    </w:p>
    <w:p w14:paraId="4F43E98B" w14:textId="77777777" w:rsidR="00E50071" w:rsidRPr="00833402" w:rsidRDefault="00E50071" w:rsidP="00E50071">
      <w:pPr>
        <w:pStyle w:val="Normln-Psmeno"/>
      </w:pPr>
      <w:r w:rsidRPr="00833402">
        <w:t>Návrh designu síťového a bezpečnostního řešení a jeho konfigurace,</w:t>
      </w:r>
    </w:p>
    <w:p w14:paraId="7B6353DB" w14:textId="77777777" w:rsidR="00E50071" w:rsidRPr="00833402" w:rsidRDefault="00E50071" w:rsidP="00E50071">
      <w:pPr>
        <w:pStyle w:val="Normln-Psmeno"/>
      </w:pPr>
      <w:r w:rsidRPr="00833402">
        <w:t xml:space="preserve">Návrh designu aplikačních řešení, </w:t>
      </w:r>
    </w:p>
    <w:p w14:paraId="2C94FB03" w14:textId="77777777" w:rsidR="00E50071" w:rsidRPr="00E50071" w:rsidRDefault="00E50071" w:rsidP="00E50071">
      <w:pPr>
        <w:pStyle w:val="Normln-Psmeno"/>
      </w:pPr>
      <w:r w:rsidRPr="00833402">
        <w:t xml:space="preserve">Vazby na stávající </w:t>
      </w:r>
      <w:r w:rsidRPr="00E50071">
        <w:t>systémy a jejich konfigurace,</w:t>
      </w:r>
    </w:p>
    <w:p w14:paraId="6A6E5EB4" w14:textId="77777777" w:rsidR="00E50071" w:rsidRPr="00E50071" w:rsidRDefault="00E50071" w:rsidP="00E50071">
      <w:pPr>
        <w:pStyle w:val="Normln-Psmeno"/>
      </w:pPr>
      <w:r w:rsidRPr="00E50071">
        <w:t>Návrh akceptačních kritérií a akceptačních testů.</w:t>
      </w:r>
    </w:p>
    <w:p w14:paraId="151C70D6" w14:textId="77777777" w:rsidR="00E50071" w:rsidRPr="00E50071" w:rsidRDefault="00E50071" w:rsidP="00E50071">
      <w:pPr>
        <w:pStyle w:val="Normln-Psmeno"/>
      </w:pPr>
      <w:r w:rsidRPr="00E50071">
        <w:t>Obsah a rozsah provozní dokumentace.</w:t>
      </w:r>
    </w:p>
    <w:p w14:paraId="7F2174FD" w14:textId="77777777" w:rsidR="00E50071" w:rsidRPr="00E50071" w:rsidRDefault="00E50071" w:rsidP="00E50071">
      <w:pPr>
        <w:pStyle w:val="Normln-Odstavec"/>
      </w:pPr>
      <w:r w:rsidRPr="00E50071">
        <w:t xml:space="preserve">Prováděcí dokumentace musí být před zahájením realizace dalších etap plnění výslovně schválena zadavatelem. </w:t>
      </w:r>
    </w:p>
    <w:p w14:paraId="41921767" w14:textId="77777777" w:rsidR="00E50071" w:rsidRPr="00E50071" w:rsidRDefault="00E50071" w:rsidP="00E50071">
      <w:pPr>
        <w:pStyle w:val="Normln-Odstavec"/>
      </w:pPr>
      <w:r w:rsidRPr="00E50071">
        <w:t>Prováděcí dokumentace bude před ukončením zkušebního provozu aktualizována dle skutečného stavu a následně bude součástí provozní dokumentace.</w:t>
      </w:r>
    </w:p>
    <w:p w14:paraId="528E53D0" w14:textId="77777777" w:rsidR="00EE5852" w:rsidRPr="00CC4851" w:rsidRDefault="00EE5852" w:rsidP="00EE5852">
      <w:pPr>
        <w:pStyle w:val="Nadpis3"/>
        <w:numPr>
          <w:ilvl w:val="2"/>
          <w:numId w:val="2"/>
        </w:numPr>
        <w:jc w:val="left"/>
        <w:rPr>
          <w:lang w:eastAsia="cs-CZ"/>
        </w:rPr>
      </w:pPr>
      <w:r>
        <w:rPr>
          <w:lang w:eastAsia="cs-CZ"/>
        </w:rPr>
        <w:t>Harmonogram realizace</w:t>
      </w:r>
    </w:p>
    <w:p w14:paraId="2B36B39C" w14:textId="49DB6158" w:rsidR="00E25D9C" w:rsidRPr="00833402" w:rsidRDefault="00E25D9C" w:rsidP="00607C93">
      <w:pPr>
        <w:pStyle w:val="Normln-Odstavec"/>
      </w:pPr>
      <w:r w:rsidRPr="00833402">
        <w:t>Uchazeč zajistí projektové vedení po celou dobu realizace zakázky certifikovaným specialist</w:t>
      </w:r>
      <w:r w:rsidR="0053132A">
        <w:t>o</w:t>
      </w:r>
      <w:r w:rsidRPr="00833402">
        <w:t>u</w:t>
      </w:r>
      <w:bookmarkStart w:id="26" w:name="OLE_LINK60"/>
      <w:bookmarkStart w:id="27" w:name="OLE_LINK61"/>
      <w:bookmarkStart w:id="28" w:name="OLE_LINK62"/>
      <w:r w:rsidRPr="00833402">
        <w:t xml:space="preserve">. Součástí nabídky bude popis metodiky, která bude pro projektové řízení použita. </w:t>
      </w:r>
      <w:bookmarkEnd w:id="26"/>
      <w:bookmarkEnd w:id="27"/>
      <w:bookmarkEnd w:id="28"/>
    </w:p>
    <w:p w14:paraId="6C952DBA" w14:textId="27FAB3A3" w:rsidR="00E25D9C" w:rsidRPr="00833402" w:rsidRDefault="00E25D9C" w:rsidP="00607C93">
      <w:pPr>
        <w:pStyle w:val="Normln-Odstavec"/>
      </w:pPr>
      <w:r w:rsidRPr="00833402">
        <w:t xml:space="preserve">Zadavatel vyžaduje dodržení následujícího harmonogramu plnění – zde jsou uvedeny maximální možné lhůty pro jednotlivé kritické milníky. </w:t>
      </w:r>
      <w:r w:rsidR="00EE5852" w:rsidRPr="00AE7E72">
        <w:t xml:space="preserve">Údaj D značí datum </w:t>
      </w:r>
      <w:r w:rsidR="00EE5852">
        <w:t>účinnosti</w:t>
      </w:r>
      <w:r w:rsidR="00EE5852" w:rsidRPr="00AE7E72">
        <w:t xml:space="preserve"> smlouvy o dílo. Čísla značí počet kalendářních dnů.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812"/>
        <w:gridCol w:w="1276"/>
        <w:gridCol w:w="1280"/>
      </w:tblGrid>
      <w:tr w:rsidR="00625706" w:rsidRPr="00833402" w14:paraId="14B43ECA" w14:textId="77777777" w:rsidTr="00625706">
        <w:tc>
          <w:tcPr>
            <w:tcW w:w="704" w:type="dxa"/>
            <w:shd w:val="clear" w:color="auto" w:fill="C6D9F1"/>
          </w:tcPr>
          <w:p w14:paraId="40149B9A" w14:textId="617E402C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Č.</w:t>
            </w:r>
          </w:p>
        </w:tc>
        <w:tc>
          <w:tcPr>
            <w:tcW w:w="5812" w:type="dxa"/>
            <w:shd w:val="clear" w:color="auto" w:fill="C6D9F1"/>
          </w:tcPr>
          <w:p w14:paraId="05863984" w14:textId="1C81F159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29" w:name="OLE_LINK3"/>
            <w:bookmarkStart w:id="30" w:name="OLE_LINK4"/>
            <w:bookmarkStart w:id="31" w:name="OLE_LINK5"/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Etapa projektu – činnost</w:t>
            </w:r>
          </w:p>
        </w:tc>
        <w:tc>
          <w:tcPr>
            <w:tcW w:w="1276" w:type="dxa"/>
            <w:shd w:val="clear" w:color="auto" w:fill="C6D9F1"/>
          </w:tcPr>
          <w:p w14:paraId="09592B43" w14:textId="77777777" w:rsidR="00625706" w:rsidRPr="00833402" w:rsidDel="00F33D37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Zahájení etapy</w:t>
            </w:r>
          </w:p>
        </w:tc>
        <w:tc>
          <w:tcPr>
            <w:tcW w:w="1280" w:type="dxa"/>
            <w:shd w:val="clear" w:color="auto" w:fill="C6D9F1"/>
          </w:tcPr>
          <w:p w14:paraId="3CDD668F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Ukončení etapy</w:t>
            </w:r>
          </w:p>
        </w:tc>
      </w:tr>
      <w:tr w:rsidR="00625706" w:rsidRPr="00833402" w14:paraId="344A6BE6" w14:textId="77777777" w:rsidTr="00625706">
        <w:tc>
          <w:tcPr>
            <w:tcW w:w="704" w:type="dxa"/>
          </w:tcPr>
          <w:p w14:paraId="0B696E42" w14:textId="54CB60D6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DFC5C9B" w14:textId="5DAB96A6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Předimplementační analýza a zhotovení Prováděcí dokumentace</w:t>
            </w:r>
          </w:p>
        </w:tc>
        <w:tc>
          <w:tcPr>
            <w:tcW w:w="1276" w:type="dxa"/>
            <w:shd w:val="clear" w:color="auto" w:fill="auto"/>
          </w:tcPr>
          <w:p w14:paraId="15798373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80" w:type="dxa"/>
            <w:shd w:val="clear" w:color="auto" w:fill="auto"/>
          </w:tcPr>
          <w:p w14:paraId="71B47DC9" w14:textId="39968B79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</w:tr>
      <w:tr w:rsidR="00625706" w:rsidRPr="00833402" w14:paraId="036AC2F6" w14:textId="77777777" w:rsidTr="00625706">
        <w:tc>
          <w:tcPr>
            <w:tcW w:w="704" w:type="dxa"/>
          </w:tcPr>
          <w:p w14:paraId="2CABC419" w14:textId="516BD4DD" w:rsidR="00625706" w:rsidRPr="00833402" w:rsidRDefault="00364D4A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261A3557" w14:textId="66B79A6A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Předání Prováděcí dokumentace Zadavateli, připomínkové řízení</w:t>
            </w:r>
          </w:p>
        </w:tc>
        <w:tc>
          <w:tcPr>
            <w:tcW w:w="1276" w:type="dxa"/>
            <w:shd w:val="clear" w:color="auto" w:fill="auto"/>
          </w:tcPr>
          <w:p w14:paraId="567D1BD4" w14:textId="75514DC8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  <w:tc>
          <w:tcPr>
            <w:tcW w:w="1280" w:type="dxa"/>
            <w:shd w:val="clear" w:color="auto" w:fill="auto"/>
          </w:tcPr>
          <w:p w14:paraId="18A169F6" w14:textId="0953ED33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</w:tr>
      <w:tr w:rsidR="00625706" w:rsidRPr="00833402" w14:paraId="488FE59E" w14:textId="77777777" w:rsidTr="00625706">
        <w:tc>
          <w:tcPr>
            <w:tcW w:w="704" w:type="dxa"/>
          </w:tcPr>
          <w:p w14:paraId="0113FC8E" w14:textId="58C16658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31C5FA82" w14:textId="548EB073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Zapracování připomínek a předání finální verze Prováděcí dokumentace – akceptace Zadavatelem</w:t>
            </w:r>
          </w:p>
        </w:tc>
        <w:tc>
          <w:tcPr>
            <w:tcW w:w="1276" w:type="dxa"/>
            <w:shd w:val="clear" w:color="auto" w:fill="auto"/>
          </w:tcPr>
          <w:p w14:paraId="13282E56" w14:textId="35C95893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  <w:tc>
          <w:tcPr>
            <w:tcW w:w="1280" w:type="dxa"/>
            <w:shd w:val="clear" w:color="auto" w:fill="auto"/>
          </w:tcPr>
          <w:p w14:paraId="07865C4F" w14:textId="3682FCAD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</w:tr>
      <w:tr w:rsidR="00625706" w:rsidRPr="00833402" w14:paraId="252E77F7" w14:textId="77777777" w:rsidTr="00625706">
        <w:tc>
          <w:tcPr>
            <w:tcW w:w="704" w:type="dxa"/>
          </w:tcPr>
          <w:p w14:paraId="1E4C8F29" w14:textId="4A66970D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5368AA9A" w14:textId="3B5AE785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Dodávky a implementace</w:t>
            </w:r>
          </w:p>
        </w:tc>
        <w:tc>
          <w:tcPr>
            <w:tcW w:w="1276" w:type="dxa"/>
            <w:shd w:val="clear" w:color="auto" w:fill="auto"/>
          </w:tcPr>
          <w:p w14:paraId="7165A55E" w14:textId="33DA6414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  <w:tc>
          <w:tcPr>
            <w:tcW w:w="1280" w:type="dxa"/>
            <w:shd w:val="clear" w:color="auto" w:fill="auto"/>
          </w:tcPr>
          <w:p w14:paraId="6385F5AA" w14:textId="632F3E53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0F5E1BC8" w14:textId="77777777" w:rsidTr="00625706">
        <w:tc>
          <w:tcPr>
            <w:tcW w:w="704" w:type="dxa"/>
          </w:tcPr>
          <w:p w14:paraId="42645720" w14:textId="019CBFE0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02BD0637" w14:textId="2676CF8B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Školení administrátorů</w:t>
            </w:r>
          </w:p>
        </w:tc>
        <w:tc>
          <w:tcPr>
            <w:tcW w:w="1276" w:type="dxa"/>
            <w:shd w:val="clear" w:color="auto" w:fill="auto"/>
          </w:tcPr>
          <w:p w14:paraId="28A42A66" w14:textId="3704D5B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3CFB4A4C" w14:textId="4F87E5F5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35EA0794" w14:textId="77777777" w:rsidTr="00625706">
        <w:tc>
          <w:tcPr>
            <w:tcW w:w="704" w:type="dxa"/>
          </w:tcPr>
          <w:p w14:paraId="2D876137" w14:textId="5A95032A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285C76CA" w14:textId="1088FACB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Zkušební provoz</w:t>
            </w:r>
          </w:p>
        </w:tc>
        <w:tc>
          <w:tcPr>
            <w:tcW w:w="1276" w:type="dxa"/>
            <w:shd w:val="clear" w:color="auto" w:fill="auto"/>
          </w:tcPr>
          <w:p w14:paraId="7E45E085" w14:textId="2B8DDA5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59C356E9" w14:textId="7BFE42D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3B9C4EF8" w14:textId="77777777" w:rsidTr="00625706">
        <w:tc>
          <w:tcPr>
            <w:tcW w:w="704" w:type="dxa"/>
          </w:tcPr>
          <w:p w14:paraId="1FE93ED9" w14:textId="000C3B61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6E3197EC" w14:textId="3DA9387F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Akceptační testy</w:t>
            </w:r>
          </w:p>
        </w:tc>
        <w:tc>
          <w:tcPr>
            <w:tcW w:w="1276" w:type="dxa"/>
            <w:shd w:val="clear" w:color="auto" w:fill="auto"/>
          </w:tcPr>
          <w:p w14:paraId="7F9E2CCB" w14:textId="645779B6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722975E2" w14:textId="168091B5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4539E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746B6923" w14:textId="77777777" w:rsidTr="00625706">
        <w:tc>
          <w:tcPr>
            <w:tcW w:w="704" w:type="dxa"/>
          </w:tcPr>
          <w:p w14:paraId="5F26E8C8" w14:textId="48A04704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768E6146" w14:textId="02750AAB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Zahájení plného provozu</w:t>
            </w:r>
          </w:p>
        </w:tc>
        <w:tc>
          <w:tcPr>
            <w:tcW w:w="1276" w:type="dxa"/>
            <w:shd w:val="clear" w:color="auto" w:fill="auto"/>
          </w:tcPr>
          <w:p w14:paraId="4F36AAD2" w14:textId="26E3E8D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4539E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7F4425CF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 xml:space="preserve"> -</w:t>
            </w:r>
          </w:p>
        </w:tc>
      </w:tr>
    </w:tbl>
    <w:bookmarkEnd w:id="29"/>
    <w:bookmarkEnd w:id="30"/>
    <w:bookmarkEnd w:id="31"/>
    <w:p w14:paraId="4189A70B" w14:textId="77777777" w:rsidR="00E25D9C" w:rsidRPr="00833402" w:rsidRDefault="00E25D9C" w:rsidP="00607C93">
      <w:pPr>
        <w:pStyle w:val="Normln-Odstavec"/>
      </w:pPr>
      <w:r w:rsidRPr="00833402">
        <w:t xml:space="preserve">Uchazeč může dle svého uvážení výše uvedené maximální lhůty trvání zkrátit při dodržení všech částí předmětu plnění a bez snížení kvality dodávaných služeb. </w:t>
      </w:r>
    </w:p>
    <w:p w14:paraId="58DA3194" w14:textId="77777777" w:rsidR="00E25D9C" w:rsidRPr="00833402" w:rsidRDefault="00E25D9C" w:rsidP="00607C93">
      <w:pPr>
        <w:pStyle w:val="Normln-Odstavec"/>
      </w:pPr>
      <w:r w:rsidRPr="00833402">
        <w:t>Maximální lhůty trvání nesmí uchazeč při tvorbě detailního harmonogramu prodloužit.</w:t>
      </w:r>
    </w:p>
    <w:p w14:paraId="45ACD9C6" w14:textId="77777777" w:rsidR="00E25D9C" w:rsidRPr="00833402" w:rsidRDefault="00E25D9C" w:rsidP="00607C93">
      <w:pPr>
        <w:pStyle w:val="Normln-Odstavec"/>
      </w:pPr>
      <w:r w:rsidRPr="00833402">
        <w:t>Uchazeč uvede závazný harmonogram plnění ve své nabídce a zároveň v návrhu smlouvy o dílo.</w:t>
      </w:r>
    </w:p>
    <w:p w14:paraId="132B670F" w14:textId="77777777" w:rsidR="00E25D9C" w:rsidRPr="00833402" w:rsidRDefault="00E25D9C" w:rsidP="00607C93">
      <w:pPr>
        <w:pStyle w:val="Normln-Odstavec"/>
      </w:pPr>
      <w:r w:rsidRPr="00833402">
        <w:t>Uchazeč uvede potřebnou součinnost zadavatele pro splnění harmonogramu plnění ve své nabídce.</w:t>
      </w:r>
    </w:p>
    <w:p w14:paraId="1C412DC5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Požadavky na školení</w:t>
      </w:r>
    </w:p>
    <w:p w14:paraId="0B859E7C" w14:textId="77777777" w:rsidR="00E25D9C" w:rsidRPr="00833402" w:rsidRDefault="00E25D9C" w:rsidP="00607C93">
      <w:pPr>
        <w:pStyle w:val="Normln-Odstavec"/>
      </w:pPr>
      <w:r w:rsidRPr="00833402">
        <w:t xml:space="preserve">Uchazeč zajistí školení pracovníků Zadavatele – administrátorů – na zařízení a systémy, dodávané v rámci této veřejné zakázky, a to minimálně v rozsahu předávané provozní dokumentace. </w:t>
      </w:r>
    </w:p>
    <w:p w14:paraId="201DAC34" w14:textId="77777777" w:rsidR="00E25D9C" w:rsidRPr="00833402" w:rsidRDefault="00E25D9C" w:rsidP="00607C93">
      <w:pPr>
        <w:pStyle w:val="Normln-Odstavec"/>
      </w:pPr>
      <w:r w:rsidRPr="00833402">
        <w:t xml:space="preserve">Školení zajistí seznámení pracovníků Zadavatele se všemi podstatnými částmi díla v rozsahu potřebném pro provoz, údržbu a identifikaci nestandardních stavů systému a jejich příčin </w:t>
      </w:r>
    </w:p>
    <w:p w14:paraId="2D64005D" w14:textId="28652ECF" w:rsidR="00E25D9C" w:rsidRPr="00833402" w:rsidRDefault="00E25D9C" w:rsidP="00607C93">
      <w:pPr>
        <w:pStyle w:val="Normln-Odstavec"/>
      </w:pPr>
      <w:r w:rsidRPr="00833402">
        <w:t xml:space="preserve">Minimální rozsah školení je </w:t>
      </w:r>
      <w:r w:rsidR="00DE53C2">
        <w:t>2</w:t>
      </w:r>
      <w:r w:rsidRPr="00833402">
        <w:t xml:space="preserve"> hodin</w:t>
      </w:r>
      <w:r w:rsidR="00DE53C2">
        <w:t>y pro každou komoditu</w:t>
      </w:r>
      <w:r w:rsidR="00607C93" w:rsidRPr="00833402">
        <w:t>.</w:t>
      </w:r>
    </w:p>
    <w:p w14:paraId="706EAF79" w14:textId="77777777" w:rsidR="00E25D9C" w:rsidRPr="00833402" w:rsidRDefault="00E25D9C" w:rsidP="00607C93">
      <w:pPr>
        <w:pStyle w:val="Normln-Odstavec"/>
      </w:pPr>
      <w:r w:rsidRPr="00833402">
        <w:t xml:space="preserve">Školení bude probíhat v sídle Zadavatele. </w:t>
      </w:r>
    </w:p>
    <w:p w14:paraId="614E9DEE" w14:textId="5DB4D8E2" w:rsidR="00E25D9C" w:rsidRPr="00833402" w:rsidRDefault="00E25D9C" w:rsidP="00607C93">
      <w:pPr>
        <w:pStyle w:val="Normln-Odstavec"/>
      </w:pPr>
      <w:r w:rsidRPr="00833402">
        <w:t xml:space="preserve">Předpokládá se účast </w:t>
      </w:r>
      <w:r w:rsidR="0065479C" w:rsidRPr="00833402">
        <w:t>max. 5</w:t>
      </w:r>
      <w:r w:rsidRPr="00833402">
        <w:t xml:space="preserve"> administrátorů.</w:t>
      </w:r>
    </w:p>
    <w:p w14:paraId="200D9FBC" w14:textId="77777777" w:rsidR="00E25D9C" w:rsidRPr="00833402" w:rsidRDefault="00E25D9C" w:rsidP="00607C93">
      <w:pPr>
        <w:pStyle w:val="Normln-Odstavec"/>
      </w:pPr>
      <w:r w:rsidRPr="00833402">
        <w:t>Náklady na školení musí být zahrnuty v nabídkové ceně k položce, ke které se vztahují a nelze je vyčíslit zvlášť.</w:t>
      </w:r>
    </w:p>
    <w:p w14:paraId="45B5B4D5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Požadavky na testovací prostředí</w:t>
      </w:r>
    </w:p>
    <w:p w14:paraId="66E7186F" w14:textId="77777777" w:rsidR="00E25D9C" w:rsidRPr="00833402" w:rsidRDefault="00E25D9C" w:rsidP="00607C93">
      <w:pPr>
        <w:pStyle w:val="Normln-Odstavec"/>
      </w:pPr>
      <w:r w:rsidRPr="00833402">
        <w:t>Zadavatel nedisponuje testovacím prostředím.</w:t>
      </w:r>
    </w:p>
    <w:p w14:paraId="4AA137FC" w14:textId="77777777" w:rsidR="00E25D9C" w:rsidRPr="00833402" w:rsidRDefault="00E25D9C" w:rsidP="00607C93">
      <w:pPr>
        <w:pStyle w:val="Normln-Odstavec"/>
      </w:pPr>
      <w:r w:rsidRPr="00833402">
        <w:t>Vyžaduje-li uchazeč pro realizaci zakázky testovací prostředí, zahrne do nabídky náklady na jeho vybudování a požadovanou součinnost Zadavatele.</w:t>
      </w:r>
    </w:p>
    <w:p w14:paraId="25ED9A56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Požadavky na provedení akceptačních testů, zkušební provoz a přechod do ostrého provozu</w:t>
      </w:r>
    </w:p>
    <w:p w14:paraId="27469C47" w14:textId="77777777" w:rsidR="00E25D9C" w:rsidRPr="00833402" w:rsidRDefault="00E25D9C" w:rsidP="00607C93">
      <w:pPr>
        <w:pStyle w:val="Normln-Odstavec"/>
      </w:pPr>
      <w:r w:rsidRPr="00833402">
        <w:t xml:space="preserve">Uchazeč navrhne způsob a provedení akceptačních testů. </w:t>
      </w:r>
    </w:p>
    <w:p w14:paraId="5AE60AC3" w14:textId="6B5206E0" w:rsidR="00E25D9C" w:rsidRPr="00833402" w:rsidRDefault="00E25D9C" w:rsidP="00607C93">
      <w:pPr>
        <w:pStyle w:val="Normln-Odstavec"/>
      </w:pPr>
      <w:r w:rsidRPr="00833402">
        <w:t xml:space="preserve">Součástí akceptačních testů musí být </w:t>
      </w:r>
      <w:r w:rsidR="0094188D" w:rsidRPr="00833402">
        <w:t xml:space="preserve">pro každou komoditu </w:t>
      </w:r>
      <w:r w:rsidRPr="00833402">
        <w:t>minimálně:</w:t>
      </w:r>
    </w:p>
    <w:p w14:paraId="46DA4176" w14:textId="24FDFBF2" w:rsidR="00E25D9C" w:rsidRPr="00833402" w:rsidRDefault="00E25D9C" w:rsidP="00607C93">
      <w:pPr>
        <w:pStyle w:val="Normln-Psmeno"/>
      </w:pPr>
      <w:r w:rsidRPr="00833402">
        <w:t>Prokázání kompletnosti dodávky a splnění povinných i hodnocených požadavků</w:t>
      </w:r>
      <w:r w:rsidR="00607C93" w:rsidRPr="00833402">
        <w:t>.</w:t>
      </w:r>
    </w:p>
    <w:p w14:paraId="3E0E3870" w14:textId="5ED5B0DC" w:rsidR="00E25D9C" w:rsidRPr="00833402" w:rsidRDefault="001579A0" w:rsidP="00607C93">
      <w:pPr>
        <w:pStyle w:val="Normln-Psmeno"/>
      </w:pPr>
      <w:r w:rsidRPr="00833402">
        <w:t xml:space="preserve">Prokázání </w:t>
      </w:r>
      <w:r w:rsidR="0094188D" w:rsidRPr="00833402">
        <w:t>vysoké dostupnosti u řešení, která jsou takto koncipována</w:t>
      </w:r>
      <w:r w:rsidR="00607C93" w:rsidRPr="00833402">
        <w:t>.</w:t>
      </w:r>
      <w:r w:rsidR="00E25D9C" w:rsidRPr="00833402">
        <w:t xml:space="preserve"> </w:t>
      </w:r>
    </w:p>
    <w:p w14:paraId="2F789ACD" w14:textId="7765C2B1" w:rsidR="0094188D" w:rsidRPr="00833402" w:rsidRDefault="0094188D" w:rsidP="0094188D">
      <w:pPr>
        <w:pStyle w:val="Normln-Psmeno"/>
      </w:pPr>
      <w:r w:rsidRPr="00833402">
        <w:t>Prokázání aktivací software i hardware aktivačními klíči či jinými prostředky, je-li aktivace potřebná.</w:t>
      </w:r>
    </w:p>
    <w:p w14:paraId="15EAEDA0" w14:textId="283F0FFA" w:rsidR="0094188D" w:rsidRPr="00833402" w:rsidRDefault="0094188D" w:rsidP="0094188D">
      <w:pPr>
        <w:pStyle w:val="Normln-Odstavec"/>
      </w:pPr>
      <w:r w:rsidRPr="00833402">
        <w:t xml:space="preserve">Pro každou komoditu navrhne uchazeč vhodné doplňující </w:t>
      </w:r>
      <w:r w:rsidR="004F0D78" w:rsidRPr="00833402">
        <w:t>testy a kritéria, kterými bude prokázána bezproblémová funkčnost a odpovídající výkon a stabilita dodaného řešení.</w:t>
      </w:r>
    </w:p>
    <w:p w14:paraId="7B61DDED" w14:textId="230E22DE" w:rsidR="00E25D9C" w:rsidRPr="00833402" w:rsidRDefault="00E25D9C" w:rsidP="00607C93">
      <w:pPr>
        <w:pStyle w:val="Normln-Odstavec"/>
      </w:pPr>
      <w:r w:rsidRPr="00833402">
        <w:t>O provedení akceptace a jejím výsledku musí být vyhotoven písemný protokol</w:t>
      </w:r>
      <w:r w:rsidR="00607C93" w:rsidRPr="00833402">
        <w:t>.</w:t>
      </w:r>
    </w:p>
    <w:p w14:paraId="748BCA86" w14:textId="3FC4ECDF" w:rsidR="00E25D9C" w:rsidRPr="00833402" w:rsidRDefault="00E25D9C" w:rsidP="00607C93">
      <w:pPr>
        <w:pStyle w:val="Normln-Odstavec"/>
      </w:pPr>
      <w:r w:rsidRPr="00833402">
        <w:t>Uchazeč zajistí</w:t>
      </w:r>
      <w:r w:rsidR="0053132A">
        <w:rPr>
          <w:rFonts w:ascii="Times" w:hAnsi="Times"/>
        </w:rPr>
        <w:t xml:space="preserve"> zkušební provoz</w:t>
      </w:r>
      <w:r w:rsidRPr="00833402">
        <w:t xml:space="preserve"> v délce minimálně </w:t>
      </w:r>
      <w:r w:rsidR="004B508B" w:rsidRPr="00833402">
        <w:t>2</w:t>
      </w:r>
      <w:r w:rsidRPr="00833402">
        <w:t>0 dnů</w:t>
      </w:r>
      <w:r w:rsidRPr="00833402">
        <w:rPr>
          <w:rFonts w:ascii="Times" w:hAnsi="Times"/>
        </w:rPr>
        <w:t xml:space="preserve"> včetně technické podpory</w:t>
      </w:r>
      <w:r w:rsidRPr="00833402">
        <w:t xml:space="preserve"> minimálně 1 specialisty na dodané řešení s dojezdem maximálně do 2 hodin od nahlášení požadavku </w:t>
      </w:r>
      <w:r w:rsidR="00653B0F" w:rsidRPr="00833402">
        <w:t>v pracovní den v době od 8h do 1</w:t>
      </w:r>
      <w:r w:rsidRPr="00833402">
        <w:t>7h.</w:t>
      </w:r>
    </w:p>
    <w:p w14:paraId="31E57995" w14:textId="77777777" w:rsidR="00E25D9C" w:rsidRPr="00833402" w:rsidRDefault="00E25D9C" w:rsidP="00607C93">
      <w:pPr>
        <w:pStyle w:val="Normln-Odstavec"/>
        <w:rPr>
          <w:b/>
          <w:bCs/>
        </w:rPr>
      </w:pPr>
      <w:r w:rsidRPr="00833402">
        <w:t>Přechodem do ostrého provozu se rozumí okamžik úspěšné akceptace díla včetně vypořádání všech vad a nedodělků.</w:t>
      </w:r>
    </w:p>
    <w:bookmarkEnd w:id="2"/>
    <w:bookmarkEnd w:id="3"/>
    <w:p w14:paraId="0365D0AB" w14:textId="77777777" w:rsidR="0099593D" w:rsidRPr="00833402" w:rsidRDefault="0099593D" w:rsidP="00607C93">
      <w:pPr>
        <w:pStyle w:val="Nadpis2"/>
        <w:rPr>
          <w:lang w:eastAsia="cs-CZ"/>
        </w:rPr>
      </w:pPr>
      <w:r w:rsidRPr="00833402">
        <w:rPr>
          <w:lang w:eastAsia="cs-CZ"/>
        </w:rPr>
        <w:t>Záruky a servisní p</w:t>
      </w:r>
      <w:r w:rsidRPr="00833402">
        <w:t>o</w:t>
      </w:r>
      <w:r w:rsidRPr="00833402">
        <w:rPr>
          <w:lang w:eastAsia="cs-CZ"/>
        </w:rPr>
        <w:t>dmínky</w:t>
      </w:r>
    </w:p>
    <w:p w14:paraId="7402D85B" w14:textId="0D6852B4" w:rsidR="009B22B5" w:rsidRPr="00833402" w:rsidRDefault="00025A8C" w:rsidP="00607C93">
      <w:pPr>
        <w:pStyle w:val="Normln-Odstavec"/>
      </w:pPr>
      <w:r w:rsidRPr="00833402">
        <w:t>Zadavate</w:t>
      </w:r>
      <w:r w:rsidR="0099593D" w:rsidRPr="00833402">
        <w:t xml:space="preserve">l požaduje záruku na veškeré dodané </w:t>
      </w:r>
      <w:r w:rsidR="002E3835" w:rsidRPr="00833402">
        <w:t>služby</w:t>
      </w:r>
      <w:r w:rsidR="0099593D" w:rsidRPr="00833402">
        <w:t xml:space="preserve"> v délce trvání minimálně </w:t>
      </w:r>
      <w:r w:rsidR="002E3835" w:rsidRPr="00833402">
        <w:t>3</w:t>
      </w:r>
      <w:r w:rsidR="0099593D" w:rsidRPr="00833402">
        <w:t xml:space="preserve"> měsíců</w:t>
      </w:r>
      <w:r w:rsidR="009F38FA" w:rsidRPr="00833402">
        <w:t xml:space="preserve"> a zařízení </w:t>
      </w:r>
      <w:r w:rsidR="00D11CCC" w:rsidRPr="00833402">
        <w:t xml:space="preserve">minimálně </w:t>
      </w:r>
      <w:r w:rsidR="009F38FA" w:rsidRPr="00833402">
        <w:t>24 měsíců</w:t>
      </w:r>
      <w:r w:rsidR="0099593D" w:rsidRPr="00833402">
        <w:t xml:space="preserve"> (není-li u konkrétní </w:t>
      </w:r>
      <w:r w:rsidR="00D41973" w:rsidRPr="00833402">
        <w:t xml:space="preserve">komodity </w:t>
      </w:r>
      <w:r w:rsidR="0099593D" w:rsidRPr="00833402">
        <w:t xml:space="preserve">uvedeno jinak) od okamžiku ukončení implementace a předání do produkčního provozu. </w:t>
      </w:r>
    </w:p>
    <w:p w14:paraId="48342705" w14:textId="6B1F17D1" w:rsidR="00861A3B" w:rsidRPr="00833402" w:rsidRDefault="00861A3B" w:rsidP="00607C93">
      <w:pPr>
        <w:pStyle w:val="Normln-Odstavec"/>
      </w:pPr>
      <w:r w:rsidRPr="00833402">
        <w:t>Není-li u konkrétní komodity uvedeno jinak, požaduje Zadavatel p</w:t>
      </w:r>
      <w:r w:rsidR="000C2BBB">
        <w:t>rovedení záruční opravy do 10</w:t>
      </w:r>
      <w:r w:rsidRPr="00833402">
        <w:t xml:space="preserve">-ti pracovních dnů nebo poskytnutí náhradního prvku shodných nebo lepších parametrů po dobu opravy. </w:t>
      </w:r>
    </w:p>
    <w:p w14:paraId="2C3309A7" w14:textId="77777777" w:rsidR="009B22B5" w:rsidRPr="00833402" w:rsidRDefault="0099593D" w:rsidP="00607C93">
      <w:pPr>
        <w:pStyle w:val="Normln-Odstavec"/>
      </w:pPr>
      <w:r w:rsidRPr="00833402">
        <w:t>Veškeré opravy po dobu záruky budou bez další</w:t>
      </w:r>
      <w:r w:rsidR="00FE61C7" w:rsidRPr="00833402">
        <w:t>ch</w:t>
      </w:r>
      <w:r w:rsidRPr="00833402">
        <w:t xml:space="preserve"> nákladů pro provozovatele. </w:t>
      </w:r>
    </w:p>
    <w:p w14:paraId="35A47C42" w14:textId="0F6ACA91" w:rsidR="00516132" w:rsidRPr="00833402" w:rsidRDefault="00516132" w:rsidP="00607C93">
      <w:pPr>
        <w:pStyle w:val="Normln-Odstavec"/>
      </w:pPr>
      <w:r w:rsidRPr="00833402">
        <w:t>Uchazeč ve své nabídce výslovně uvede všechny podmínky záruk.</w:t>
      </w:r>
    </w:p>
    <w:p w14:paraId="4515CF50" w14:textId="77777777" w:rsidR="00E25D9C" w:rsidRPr="00833402" w:rsidRDefault="00E25D9C" w:rsidP="00607C93">
      <w:pPr>
        <w:pStyle w:val="Normln-Odstavec"/>
      </w:pPr>
      <w:r w:rsidRPr="00833402">
        <w:t xml:space="preserve">Zadavatel požaduje bezplatný (zahrnutý v ceně zakázky) přístup k aktualizacím software a firmware dodaných komodit minimálně po dobu záruky. </w:t>
      </w:r>
    </w:p>
    <w:p w14:paraId="70BEF8AA" w14:textId="77777777" w:rsidR="00E25D9C" w:rsidRPr="00833402" w:rsidRDefault="00E25D9C" w:rsidP="00607C93">
      <w:pPr>
        <w:pStyle w:val="Normln-Odstavec"/>
      </w:pPr>
      <w:r w:rsidRPr="00833402">
        <w:t xml:space="preserve">Veškeré opravy po dobu záruky budou provedeny bez dalších nákladů pro zadavatele. </w:t>
      </w:r>
    </w:p>
    <w:p w14:paraId="69569255" w14:textId="2D3EFCEA" w:rsidR="00E25D9C" w:rsidRDefault="00E25D9C" w:rsidP="00607C93">
      <w:pPr>
        <w:pStyle w:val="Normln-Odstavec"/>
      </w:pPr>
      <w:r w:rsidRPr="00833402">
        <w:t xml:space="preserve">Veškeré komponenty, náhradní díly a práce, poskytnuté v rámci záruky budou poskytnuty bezplatně. </w:t>
      </w:r>
    </w:p>
    <w:p w14:paraId="6479708D" w14:textId="00B1665E" w:rsidR="000C2BBB" w:rsidRPr="00833402" w:rsidRDefault="000C2BBB" w:rsidP="00607C93">
      <w:pPr>
        <w:pStyle w:val="Normln-Odstavec"/>
      </w:pPr>
      <w:r>
        <w:t>Po dobu 60-ti měsíců od předání díla jako celku do plného provozu, musí dodavatel nebo výrobce všech zařízení garantovat běžnou dostupnost náhradních komponentů a dostupnost servisu.</w:t>
      </w:r>
    </w:p>
    <w:p w14:paraId="0EE9CF7B" w14:textId="3E037362" w:rsidR="00E25D9C" w:rsidRPr="00833402" w:rsidRDefault="00E25D9C" w:rsidP="00607C93">
      <w:pPr>
        <w:pStyle w:val="Normln-Odstavec"/>
      </w:pPr>
      <w:r w:rsidRPr="00833402">
        <w:t>Pro hlášení servisní požadavků zajistí Uchazeč Zhotoviteli přístup ke svému helpdeskovému systém s on-line přístupem pro kompletní správu požadavků včetně uchování historie požadavků a jejich řešení. Detailní popis helpdeskového systému a jeho obsluhy musí být součástí nabídky. Provozní doba helpdeskového systému musí být minimálně 7-17 hod. v pracovních dnech.</w:t>
      </w:r>
    </w:p>
    <w:p w14:paraId="421F3E21" w14:textId="77777777" w:rsidR="000154E5" w:rsidRPr="000154E5" w:rsidRDefault="000154E5" w:rsidP="000154E5">
      <w:pPr>
        <w:pStyle w:val="Nadpis2"/>
        <w:rPr>
          <w:lang w:eastAsia="cs-CZ"/>
        </w:rPr>
      </w:pPr>
      <w:r w:rsidRPr="000154E5">
        <w:rPr>
          <w:lang w:eastAsia="cs-CZ"/>
        </w:rPr>
        <w:t>Požadavky na zabezpečení provozu</w:t>
      </w:r>
    </w:p>
    <w:p w14:paraId="439F5918" w14:textId="77777777" w:rsidR="000154E5" w:rsidRDefault="000154E5" w:rsidP="000154E5">
      <w:pPr>
        <w:pStyle w:val="Normln-Odstavec"/>
        <w:numPr>
          <w:ilvl w:val="3"/>
          <w:numId w:val="4"/>
        </w:numPr>
        <w:rPr>
          <w:lang w:eastAsia="cs-CZ"/>
        </w:rPr>
      </w:pPr>
      <w:r>
        <w:t xml:space="preserve">Dodavatel zpracuje provozní dokumentaci, která bude detailně popisovat konfiguraci zhotoveného díla a jeho vazby na stávající systémy. </w:t>
      </w:r>
    </w:p>
    <w:p w14:paraId="5329D724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>Součástí provozní dokumentace bude popis úkonů doporučené údržby a specifikace intervalů jejích provádění.</w:t>
      </w:r>
    </w:p>
    <w:p w14:paraId="072F6FBA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Dodavatel v rámci zakázky provede aktualizaci Provozní dokumentace tak, aby odpovídala stavu po dokončení zakázky. </w:t>
      </w:r>
    </w:p>
    <w:p w14:paraId="7E0EB551" w14:textId="3334E91C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Z důvodu zajištění udržitelnosti projektu po dobu 60-ti měsíců a zajištění bezpečnosti provozu požaduje Zadavatel zajištění poskytnutí </w:t>
      </w:r>
      <w:r w:rsidR="00BB68EA">
        <w:t xml:space="preserve">prodloužených </w:t>
      </w:r>
      <w:r>
        <w:t xml:space="preserve">hardwarových záruk a softwarových aktualizací </w:t>
      </w:r>
      <w:r w:rsidR="0097377A">
        <w:t xml:space="preserve">(maintenance) </w:t>
      </w:r>
      <w:r>
        <w:t>pro:</w:t>
      </w:r>
    </w:p>
    <w:p w14:paraId="1D8C2B92" w14:textId="414AC667" w:rsidR="000154E5" w:rsidRDefault="000154E5" w:rsidP="00BF304F">
      <w:pPr>
        <w:pStyle w:val="Normln-Odstavec"/>
        <w:numPr>
          <w:ilvl w:val="3"/>
          <w:numId w:val="8"/>
        </w:numPr>
      </w:pPr>
      <w:r>
        <w:t>Server</w:t>
      </w:r>
      <w:r w:rsidR="00020DC0">
        <w:t xml:space="preserve"> a disková úložiště</w:t>
      </w:r>
      <w:r>
        <w:t xml:space="preserve"> (Komodita K1)</w:t>
      </w:r>
    </w:p>
    <w:p w14:paraId="08D138FF" w14:textId="77777777" w:rsidR="000154E5" w:rsidRDefault="000154E5" w:rsidP="00BF304F">
      <w:pPr>
        <w:pStyle w:val="Normln-Odstavec"/>
        <w:numPr>
          <w:ilvl w:val="3"/>
          <w:numId w:val="8"/>
        </w:numPr>
      </w:pPr>
      <w:r>
        <w:t>Zabezpečení komunikačního systému (Komodita K2)</w:t>
      </w:r>
    </w:p>
    <w:p w14:paraId="1D940793" w14:textId="77777777" w:rsidR="00BB68EA" w:rsidRDefault="000154E5" w:rsidP="00BF304F">
      <w:pPr>
        <w:pStyle w:val="Normln-Odstavec"/>
        <w:numPr>
          <w:ilvl w:val="3"/>
          <w:numId w:val="8"/>
        </w:numPr>
      </w:pPr>
      <w:r>
        <w:t xml:space="preserve">Integrační platforma </w:t>
      </w:r>
      <w:r w:rsidR="00BB68EA">
        <w:t>(Komodita K3) včetně modulů</w:t>
      </w:r>
    </w:p>
    <w:p w14:paraId="5DB4FAD0" w14:textId="7B630DC7" w:rsidR="00BB68EA" w:rsidRDefault="00BB68EA" w:rsidP="00BF304F">
      <w:pPr>
        <w:pStyle w:val="Normln-Odstavec"/>
        <w:numPr>
          <w:ilvl w:val="3"/>
          <w:numId w:val="8"/>
        </w:numPr>
      </w:pPr>
      <w:r>
        <w:t>Elektronická úřední deska (Komodity K4 a K</w:t>
      </w:r>
      <w:r w:rsidR="002E57EA">
        <w:t>7</w:t>
      </w:r>
      <w:r>
        <w:t>), včetně vzdáleného dohledu</w:t>
      </w:r>
    </w:p>
    <w:p w14:paraId="4F19C010" w14:textId="26FA6C3B" w:rsidR="000154E5" w:rsidRDefault="00BB68EA" w:rsidP="00BF304F">
      <w:pPr>
        <w:pStyle w:val="Normln-Odstavec"/>
        <w:numPr>
          <w:ilvl w:val="3"/>
          <w:numId w:val="8"/>
        </w:numPr>
      </w:pPr>
      <w:r>
        <w:t xml:space="preserve">Hlasování (Komodita K5) </w:t>
      </w:r>
      <w:r w:rsidR="000154E5">
        <w:t xml:space="preserve"> </w:t>
      </w:r>
    </w:p>
    <w:p w14:paraId="41DDD869" w14:textId="62874C83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Cenu zahrne Dodavatel v Příloze 3.b Zadávací dokumentace (Kalkulace nabídkové ceny) </w:t>
      </w:r>
      <w:r w:rsidR="00BB68EA">
        <w:t xml:space="preserve">dle charakteru služby </w:t>
      </w:r>
      <w:r>
        <w:t xml:space="preserve">do položky </w:t>
      </w:r>
      <w:r w:rsidR="00BB68EA" w:rsidRPr="00CD491E">
        <w:rPr>
          <w:b/>
        </w:rPr>
        <w:t>Rozšířená záruka HW</w:t>
      </w:r>
      <w:r w:rsidR="00BB68EA">
        <w:t xml:space="preserve"> nebo </w:t>
      </w:r>
      <w:r>
        <w:rPr>
          <w:b/>
        </w:rPr>
        <w:t xml:space="preserve">Maintenance </w:t>
      </w:r>
      <w:r w:rsidR="00BB68EA">
        <w:rPr>
          <w:b/>
        </w:rPr>
        <w:t xml:space="preserve">SW </w:t>
      </w:r>
      <w:r>
        <w:t xml:space="preserve">v letech, v nichž má být cena uhrazena. </w:t>
      </w:r>
      <w:r w:rsidR="00BB68EA">
        <w:t xml:space="preserve">Prodloužené hardwarové záruky i </w:t>
      </w:r>
      <w:r>
        <w:t>Softwarové aktualizace jsou požadovány minimálně v</w:t>
      </w:r>
      <w:r w:rsidR="00BB68EA">
        <w:t>e</w:t>
      </w:r>
      <w:r>
        <w:t> stejné</w:t>
      </w:r>
      <w:r w:rsidR="00BB68EA">
        <w:t>m rozsahu</w:t>
      </w:r>
      <w:r>
        <w:t>, jako byly poskytovány v rámci záruky.</w:t>
      </w:r>
    </w:p>
    <w:p w14:paraId="76C40391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Vyžaduje-li nabízené řešení pro zajištění plné funkčnosti po dobu udržitelnosti 60 měsíců další pravidelné služby (revize, prohlídky, údržby apod.), zahrne Dodavatel cenu těchto služeb v Příloze 3.b Zadávací dokumentace (Kalkulace nabídkové ceny) do položky </w:t>
      </w:r>
      <w:r>
        <w:rPr>
          <w:b/>
        </w:rPr>
        <w:t xml:space="preserve">Zabezpečení podpory provozu </w:t>
      </w:r>
      <w:r>
        <w:t>v letech, v nichž má být cena uhrazena. Dodavatel v nabídce detailně popíše obsah a parametry těchto služeb.</w:t>
      </w:r>
    </w:p>
    <w:p w14:paraId="06ECF2EE" w14:textId="77777777" w:rsidR="00C44130" w:rsidRPr="00833402" w:rsidRDefault="00C44130" w:rsidP="00C44130"/>
    <w:p w14:paraId="023FD1B0" w14:textId="77777777" w:rsidR="009B22B5" w:rsidRPr="00833402" w:rsidRDefault="009B22B5" w:rsidP="009B22B5">
      <w:pPr>
        <w:pStyle w:val="Normln-Odstavec"/>
        <w:numPr>
          <w:ilvl w:val="0"/>
          <w:numId w:val="0"/>
        </w:numPr>
      </w:pPr>
    </w:p>
    <w:p w14:paraId="655BFB04" w14:textId="77777777" w:rsidR="0066211E" w:rsidRPr="00833402" w:rsidRDefault="0066211E" w:rsidP="0051406A">
      <w:pPr>
        <w:pStyle w:val="Nadpis3"/>
        <w:numPr>
          <w:ilvl w:val="0"/>
          <w:numId w:val="0"/>
        </w:numPr>
        <w:ind w:left="567"/>
      </w:pPr>
    </w:p>
    <w:sectPr w:rsidR="0066211E" w:rsidRPr="00833402" w:rsidSect="00010B8D"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A07B2" w14:textId="77777777" w:rsidR="004103FE" w:rsidRDefault="004103FE" w:rsidP="00DC7A73">
      <w:r>
        <w:separator/>
      </w:r>
    </w:p>
    <w:p w14:paraId="5835EF42" w14:textId="77777777" w:rsidR="004103FE" w:rsidRDefault="004103FE" w:rsidP="00DC7A73"/>
  </w:endnote>
  <w:endnote w:type="continuationSeparator" w:id="0">
    <w:p w14:paraId="3BC08020" w14:textId="77777777" w:rsidR="004103FE" w:rsidRDefault="004103FE" w:rsidP="00DC7A73">
      <w:r>
        <w:continuationSeparator/>
      </w:r>
    </w:p>
    <w:p w14:paraId="63002E74" w14:textId="77777777" w:rsidR="004103FE" w:rsidRDefault="004103FE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ans Narrow">
    <w:altName w:val="Arial Narrow"/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DF4BB" w14:textId="77777777" w:rsidR="009B3E8C" w:rsidRDefault="009B3E8C">
    <w:pPr>
      <w:pStyle w:val="Zpat"/>
    </w:pPr>
  </w:p>
  <w:p w14:paraId="1F596802" w14:textId="77777777" w:rsidR="009B3E8C" w:rsidRDefault="009B3E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F53E0" w14:textId="77777777" w:rsidR="009B3E8C" w:rsidRDefault="009B3E8C" w:rsidP="00C1088E">
    <w:pPr>
      <w:pStyle w:val="Zpat"/>
      <w:jc w:val="center"/>
      <w:rPr>
        <w:sz w:val="16"/>
        <w:szCs w:val="16"/>
      </w:rPr>
    </w:pPr>
  </w:p>
  <w:p w14:paraId="13E19B0F" w14:textId="2F83058C" w:rsidR="009B3E8C" w:rsidRPr="00C9076C" w:rsidRDefault="009B3E8C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1B32A2">
      <w:rPr>
        <w:noProof/>
        <w:sz w:val="16"/>
        <w:szCs w:val="16"/>
      </w:rPr>
      <w:t>8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1B32A2">
      <w:rPr>
        <w:noProof/>
        <w:sz w:val="16"/>
        <w:szCs w:val="16"/>
      </w:rPr>
      <w:t>8</w:t>
    </w:r>
    <w:r w:rsidRPr="00C9076C">
      <w:rPr>
        <w:sz w:val="16"/>
        <w:szCs w:val="16"/>
      </w:rPr>
      <w:fldChar w:fldCharType="end"/>
    </w:r>
  </w:p>
  <w:p w14:paraId="51064A77" w14:textId="77777777" w:rsidR="009B3E8C" w:rsidRDefault="009B3E8C">
    <w:pPr>
      <w:pStyle w:val="Zpat"/>
    </w:pPr>
  </w:p>
  <w:p w14:paraId="7963A406" w14:textId="77777777" w:rsidR="009B3E8C" w:rsidRDefault="009B3E8C" w:rsidP="00DC7A73"/>
  <w:p w14:paraId="101F1CF2" w14:textId="77777777" w:rsidR="009B3E8C" w:rsidRDefault="009B3E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3E1A7" w14:textId="217EB140" w:rsidR="009B3E8C" w:rsidRPr="00C9076C" w:rsidRDefault="009B3E8C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1B32A2">
      <w:rPr>
        <w:noProof/>
        <w:sz w:val="16"/>
        <w:szCs w:val="16"/>
      </w:rPr>
      <w:t>1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1B32A2">
      <w:rPr>
        <w:noProof/>
        <w:sz w:val="16"/>
        <w:szCs w:val="16"/>
      </w:rPr>
      <w:t>5</w:t>
    </w:r>
    <w:r w:rsidRPr="00C9076C">
      <w:rPr>
        <w:sz w:val="16"/>
        <w:szCs w:val="16"/>
      </w:rPr>
      <w:fldChar w:fldCharType="end"/>
    </w:r>
  </w:p>
  <w:p w14:paraId="7164A1B3" w14:textId="77777777" w:rsidR="009B3E8C" w:rsidRDefault="009B3E8C">
    <w:pPr>
      <w:pStyle w:val="Zpat"/>
    </w:pPr>
  </w:p>
  <w:p w14:paraId="1C1D9E43" w14:textId="77777777" w:rsidR="009B3E8C" w:rsidRDefault="009B3E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EE80B" w14:textId="77777777" w:rsidR="009B3E8C" w:rsidRDefault="009B3E8C" w:rsidP="00C1088E">
    <w:pPr>
      <w:pStyle w:val="Zpat"/>
      <w:jc w:val="center"/>
      <w:rPr>
        <w:sz w:val="16"/>
        <w:szCs w:val="16"/>
      </w:rPr>
    </w:pPr>
  </w:p>
  <w:p w14:paraId="2058E249" w14:textId="31CE3CFE" w:rsidR="009B3E8C" w:rsidRPr="00C9076C" w:rsidRDefault="009B3E8C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1B32A2">
      <w:rPr>
        <w:noProof/>
        <w:sz w:val="16"/>
        <w:szCs w:val="16"/>
      </w:rPr>
      <w:t>10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1B32A2">
      <w:rPr>
        <w:noProof/>
        <w:sz w:val="16"/>
        <w:szCs w:val="16"/>
      </w:rPr>
      <w:t>10</w:t>
    </w:r>
    <w:r w:rsidRPr="00C9076C">
      <w:rPr>
        <w:sz w:val="16"/>
        <w:szCs w:val="16"/>
      </w:rPr>
      <w:fldChar w:fldCharType="end"/>
    </w:r>
  </w:p>
  <w:p w14:paraId="0CEDE0C4" w14:textId="77777777" w:rsidR="009B3E8C" w:rsidRDefault="009B3E8C">
    <w:pPr>
      <w:pStyle w:val="Zpat"/>
    </w:pPr>
  </w:p>
  <w:p w14:paraId="1CD4754E" w14:textId="77777777" w:rsidR="009B3E8C" w:rsidRDefault="009B3E8C" w:rsidP="00DC7A7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BEC26" w14:textId="2240B824" w:rsidR="009B3E8C" w:rsidRPr="00C9076C" w:rsidRDefault="009B3E8C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 w:rsidRPr="00C9076C">
      <w:rPr>
        <w:sz w:val="16"/>
        <w:szCs w:val="16"/>
      </w:rPr>
      <w:fldChar w:fldCharType="end"/>
    </w:r>
  </w:p>
  <w:p w14:paraId="409F2823" w14:textId="77777777" w:rsidR="009B3E8C" w:rsidRDefault="009B3E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2FFBF" w14:textId="77777777" w:rsidR="004103FE" w:rsidRDefault="004103FE" w:rsidP="00DC7A73">
      <w:r>
        <w:separator/>
      </w:r>
    </w:p>
    <w:p w14:paraId="687A3DDE" w14:textId="77777777" w:rsidR="004103FE" w:rsidRDefault="004103FE" w:rsidP="00DC7A73"/>
  </w:footnote>
  <w:footnote w:type="continuationSeparator" w:id="0">
    <w:p w14:paraId="1F514153" w14:textId="77777777" w:rsidR="004103FE" w:rsidRDefault="004103FE" w:rsidP="00DC7A73">
      <w:r>
        <w:continuationSeparator/>
      </w:r>
    </w:p>
    <w:p w14:paraId="0B43C3C7" w14:textId="77777777" w:rsidR="004103FE" w:rsidRDefault="004103FE" w:rsidP="00DC7A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9A5C4" w14:textId="77777777" w:rsidR="009B3E8C" w:rsidRDefault="009B3E8C">
    <w:pPr>
      <w:pStyle w:val="Zhlav"/>
    </w:pPr>
  </w:p>
  <w:p w14:paraId="3B13A1B1" w14:textId="77777777" w:rsidR="009B3E8C" w:rsidRDefault="009B3E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564FA" w14:textId="0AFF5C6F" w:rsidR="009B3E8C" w:rsidRDefault="009B3E8C" w:rsidP="00176C55">
    <w:pPr>
      <w:pStyle w:val="Zhlav"/>
      <w:jc w:val="center"/>
      <w:rPr>
        <w:rFonts w:ascii="Arial" w:hAnsi="Arial" w:cs="Arial"/>
        <w:b/>
      </w:rPr>
    </w:pPr>
  </w:p>
  <w:p w14:paraId="6DFFBD62" w14:textId="145BEB27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817259">
      <w:rPr>
        <w:rFonts w:ascii="Liberation Sans Narrow" w:hAnsi="Liberation Sans Narrow" w:cs="Arial"/>
        <w:b/>
      </w:rPr>
      <w:t xml:space="preserve">Příloha č. 3.a </w:t>
    </w:r>
    <w:r w:rsidRPr="00817259">
      <w:rPr>
        <w:rFonts w:ascii="Liberation Sans Narrow" w:hAnsi="Liberation Sans Narrow" w:cs="Arial"/>
      </w:rPr>
      <w:t>Zadávací dokumentace veřejné zakázky</w:t>
    </w:r>
    <w:r w:rsidRPr="00C3269D">
      <w:rPr>
        <w:rFonts w:ascii="Arial" w:hAnsi="Arial" w:cs="Arial"/>
        <w:b/>
      </w:rPr>
      <w:t xml:space="preserve"> "</w:t>
    </w:r>
    <w:r w:rsidRPr="008877DB">
      <w:rPr>
        <w:rFonts w:ascii="Liberation Sans Narrow" w:hAnsi="Liberation Sans Narrow" w:cs="Arial"/>
        <w:b/>
      </w:rPr>
      <w:t xml:space="preserve"> </w:t>
    </w:r>
    <w:r w:rsidRPr="00C04284">
      <w:rPr>
        <w:rFonts w:ascii="Liberation Sans Narrow" w:hAnsi="Liberation Sans Narrow" w:cs="Arial"/>
        <w:b/>
      </w:rPr>
      <w:t>Modernizace informačního systému Města Mariánské Lázně</w:t>
    </w:r>
    <w:r w:rsidRPr="00C3269D">
      <w:rPr>
        <w:rFonts w:ascii="Arial" w:hAnsi="Arial" w:cs="Arial"/>
        <w:b/>
      </w:rPr>
      <w:t>"</w:t>
    </w:r>
  </w:p>
  <w:p w14:paraId="07114E65" w14:textId="77777777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  <w:p w14:paraId="67925CA0" w14:textId="124FF2E8" w:rsidR="009B3E8C" w:rsidRPr="00176C55" w:rsidRDefault="009B3E8C" w:rsidP="00176C55">
    <w:pPr>
      <w:pStyle w:val="Zhlav"/>
    </w:pPr>
  </w:p>
  <w:p w14:paraId="003470B9" w14:textId="77777777" w:rsidR="009B3E8C" w:rsidRDefault="009B3E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B3490" w14:textId="77777777" w:rsidR="009B3E8C" w:rsidRDefault="009B3E8C" w:rsidP="00176C55">
    <w:pPr>
      <w:pStyle w:val="Zhlav"/>
      <w:jc w:val="center"/>
      <w:rPr>
        <w:rFonts w:ascii="Arial" w:hAnsi="Arial" w:cs="Arial"/>
        <w:b/>
      </w:rPr>
    </w:pPr>
    <w:r w:rsidRPr="00157363">
      <w:rPr>
        <w:rFonts w:ascii="Garamond" w:hAnsi="Garamond"/>
        <w:noProof/>
        <w:spacing w:val="20"/>
        <w:shd w:val="clear" w:color="auto" w:fill="FFFFFF"/>
        <w:lang w:val="cs-CZ" w:eastAsia="cs-CZ"/>
      </w:rPr>
      <w:drawing>
        <wp:inline distT="0" distB="0" distL="0" distR="0" wp14:anchorId="02DD30D4" wp14:editId="7AA6E6C4">
          <wp:extent cx="5381625" cy="756791"/>
          <wp:effectExtent l="0" t="0" r="0" b="571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743" cy="76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C72D2" w14:textId="0FF98316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817259">
      <w:rPr>
        <w:rFonts w:ascii="Liberation Sans Narrow" w:hAnsi="Liberation Sans Narrow" w:cs="Arial"/>
        <w:b/>
      </w:rPr>
      <w:t xml:space="preserve">Příloha č. 3.a </w:t>
    </w:r>
    <w:r w:rsidRPr="00817259">
      <w:rPr>
        <w:rFonts w:ascii="Liberation Sans Narrow" w:hAnsi="Liberation Sans Narrow" w:cs="Arial"/>
      </w:rPr>
      <w:t>Zadávací dokumentace veřejné zakázky</w:t>
    </w:r>
    <w:r w:rsidRPr="00C3269D">
      <w:rPr>
        <w:rFonts w:ascii="Arial" w:hAnsi="Arial" w:cs="Arial"/>
        <w:b/>
      </w:rPr>
      <w:t xml:space="preserve"> "</w:t>
    </w:r>
    <w:r w:rsidRPr="00C04284">
      <w:t xml:space="preserve"> </w:t>
    </w:r>
    <w:r w:rsidRPr="00C04284">
      <w:rPr>
        <w:rFonts w:ascii="Liberation Sans Narrow" w:hAnsi="Liberation Sans Narrow" w:cs="Arial"/>
        <w:b/>
        <w:lang w:val="en-US"/>
      </w:rPr>
      <w:t xml:space="preserve">Modernizace informačního systému Města Mariánské Lázně </w:t>
    </w:r>
    <w:r w:rsidRPr="00C3269D">
      <w:rPr>
        <w:rFonts w:ascii="Arial" w:hAnsi="Arial" w:cs="Arial"/>
        <w:b/>
      </w:rPr>
      <w:t>"</w:t>
    </w:r>
  </w:p>
  <w:p w14:paraId="207A1E83" w14:textId="4E3B49F6" w:rsidR="009B3E8C" w:rsidRPr="00176C55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  <w:p w14:paraId="3F9DDA25" w14:textId="77777777" w:rsidR="009B3E8C" w:rsidRDefault="009B3E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F87AA" w14:textId="77777777" w:rsidR="009B3E8C" w:rsidRPr="003076CC" w:rsidRDefault="009B3E8C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  <w:lang w:val="cs-CZ"/>
      </w:rPr>
    </w:pPr>
    <w:r>
      <w:rPr>
        <w:rFonts w:ascii="Arial" w:hAnsi="Arial" w:cs="Arial"/>
        <w:b/>
        <w:lang w:val="cs-CZ"/>
      </w:rPr>
      <w:t>Příloha č. 3</w:t>
    </w:r>
    <w:r w:rsidRPr="003076CC">
      <w:rPr>
        <w:rFonts w:ascii="Arial" w:hAnsi="Arial" w:cs="Arial"/>
        <w:lang w:val="cs-CZ"/>
      </w:rPr>
      <w:t xml:space="preserve"> Zadávací dokumentace veřejné zakázky </w:t>
    </w:r>
    <w:r w:rsidRPr="003076CC">
      <w:rPr>
        <w:rFonts w:ascii="Arial" w:hAnsi="Arial" w:cs="Arial"/>
        <w:b/>
        <w:lang w:val="cs-CZ"/>
      </w:rPr>
      <w:t>„</w:t>
    </w:r>
    <w:r>
      <w:rPr>
        <w:rFonts w:ascii="Arial" w:hAnsi="Arial" w:cs="Arial"/>
        <w:b/>
        <w:lang w:val="cs-CZ"/>
      </w:rPr>
      <w:t>Připojení výjezdových stanovišť do operačního střediska</w:t>
    </w:r>
    <w:r w:rsidRPr="003076CC">
      <w:rPr>
        <w:rFonts w:ascii="Arial" w:hAnsi="Arial" w:cs="Arial"/>
        <w:b/>
        <w:lang w:val="cs-CZ"/>
      </w:rPr>
      <w:t xml:space="preserve"> </w:t>
    </w:r>
    <w:r>
      <w:rPr>
        <w:rFonts w:ascii="Arial" w:hAnsi="Arial" w:cs="Arial"/>
        <w:b/>
        <w:lang w:val="cs-CZ"/>
      </w:rPr>
      <w:t xml:space="preserve">ZZS KVK </w:t>
    </w:r>
    <w:r w:rsidRPr="003076CC">
      <w:rPr>
        <w:rFonts w:ascii="Arial" w:hAnsi="Arial" w:cs="Arial"/>
        <w:b/>
        <w:lang w:val="cs-CZ"/>
      </w:rPr>
      <w:t>"</w:t>
    </w:r>
  </w:p>
  <w:p w14:paraId="00C46019" w14:textId="77777777" w:rsidR="009B3E8C" w:rsidRPr="003076CC" w:rsidRDefault="009B3E8C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lang w:val="cs-CZ"/>
      </w:rPr>
    </w:pPr>
    <w:r>
      <w:rPr>
        <w:rFonts w:ascii="Arial" w:hAnsi="Arial" w:cs="Arial"/>
        <w:b/>
        <w:lang w:val="cs-CZ"/>
      </w:rPr>
      <w:t>TECHNICKÁ SPECIFIKACE</w:t>
    </w:r>
  </w:p>
  <w:p w14:paraId="08A762AC" w14:textId="77777777" w:rsidR="009B3E8C" w:rsidRDefault="009B3E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9610BE"/>
    <w:multiLevelType w:val="multilevel"/>
    <w:tmpl w:val="F0D6E96A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" w15:restartNumberingAfterBreak="0">
    <w:nsid w:val="2D6249E2"/>
    <w:multiLevelType w:val="hybridMultilevel"/>
    <w:tmpl w:val="E894F9DC"/>
    <w:lvl w:ilvl="0" w:tplc="3C6C8A16">
      <w:start w:val="1"/>
      <w:numFmt w:val="lowerLetter"/>
      <w:pStyle w:val="Abecednseznam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3D2C7E44"/>
    <w:multiLevelType w:val="multilevel"/>
    <w:tmpl w:val="B21EC914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bullet"/>
      <w:lvlText w:val=""/>
      <w:lvlJc w:val="left"/>
      <w:pPr>
        <w:ind w:left="1134" w:hanging="85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4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54C06A4"/>
    <w:multiLevelType w:val="multilevel"/>
    <w:tmpl w:val="7B38875E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66E654A8"/>
    <w:multiLevelType w:val="multilevel"/>
    <w:tmpl w:val="556C966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1D1D"/>
    <w:rsid w:val="0000201E"/>
    <w:rsid w:val="00004152"/>
    <w:rsid w:val="00007ADB"/>
    <w:rsid w:val="00007B73"/>
    <w:rsid w:val="00010B8D"/>
    <w:rsid w:val="00010C25"/>
    <w:rsid w:val="00011E92"/>
    <w:rsid w:val="0001208F"/>
    <w:rsid w:val="00012254"/>
    <w:rsid w:val="00012E9E"/>
    <w:rsid w:val="0001514C"/>
    <w:rsid w:val="000154E5"/>
    <w:rsid w:val="000156D2"/>
    <w:rsid w:val="00016362"/>
    <w:rsid w:val="000165E4"/>
    <w:rsid w:val="00017052"/>
    <w:rsid w:val="00017575"/>
    <w:rsid w:val="00020DC0"/>
    <w:rsid w:val="00020F2F"/>
    <w:rsid w:val="00021FD7"/>
    <w:rsid w:val="00024548"/>
    <w:rsid w:val="000249A5"/>
    <w:rsid w:val="00024E77"/>
    <w:rsid w:val="00025A8C"/>
    <w:rsid w:val="00030149"/>
    <w:rsid w:val="000321C5"/>
    <w:rsid w:val="00032362"/>
    <w:rsid w:val="00034C38"/>
    <w:rsid w:val="000371F7"/>
    <w:rsid w:val="00040D2E"/>
    <w:rsid w:val="00040DB0"/>
    <w:rsid w:val="0004402A"/>
    <w:rsid w:val="000447DB"/>
    <w:rsid w:val="000461AC"/>
    <w:rsid w:val="00047DE2"/>
    <w:rsid w:val="000501CE"/>
    <w:rsid w:val="000526EB"/>
    <w:rsid w:val="00052956"/>
    <w:rsid w:val="00052A69"/>
    <w:rsid w:val="00053164"/>
    <w:rsid w:val="00053788"/>
    <w:rsid w:val="00053FA2"/>
    <w:rsid w:val="00055DB8"/>
    <w:rsid w:val="00056159"/>
    <w:rsid w:val="00056B44"/>
    <w:rsid w:val="00057885"/>
    <w:rsid w:val="000617CA"/>
    <w:rsid w:val="0006420E"/>
    <w:rsid w:val="000646FE"/>
    <w:rsid w:val="00065324"/>
    <w:rsid w:val="00065829"/>
    <w:rsid w:val="000722D6"/>
    <w:rsid w:val="00077ED5"/>
    <w:rsid w:val="0008002E"/>
    <w:rsid w:val="000821B9"/>
    <w:rsid w:val="000928E9"/>
    <w:rsid w:val="00093BE9"/>
    <w:rsid w:val="00094266"/>
    <w:rsid w:val="00094D5A"/>
    <w:rsid w:val="000953CE"/>
    <w:rsid w:val="00095874"/>
    <w:rsid w:val="00096736"/>
    <w:rsid w:val="00097FE2"/>
    <w:rsid w:val="000A0378"/>
    <w:rsid w:val="000A0455"/>
    <w:rsid w:val="000A0568"/>
    <w:rsid w:val="000A1936"/>
    <w:rsid w:val="000A3A16"/>
    <w:rsid w:val="000A5793"/>
    <w:rsid w:val="000A75F1"/>
    <w:rsid w:val="000A768B"/>
    <w:rsid w:val="000B4875"/>
    <w:rsid w:val="000B5253"/>
    <w:rsid w:val="000B6A9A"/>
    <w:rsid w:val="000B6B91"/>
    <w:rsid w:val="000C151A"/>
    <w:rsid w:val="000C19DD"/>
    <w:rsid w:val="000C1C3B"/>
    <w:rsid w:val="000C2283"/>
    <w:rsid w:val="000C2BBB"/>
    <w:rsid w:val="000C4317"/>
    <w:rsid w:val="000C4AA2"/>
    <w:rsid w:val="000C4AC8"/>
    <w:rsid w:val="000C553F"/>
    <w:rsid w:val="000C5D71"/>
    <w:rsid w:val="000D0426"/>
    <w:rsid w:val="000D1BA3"/>
    <w:rsid w:val="000D2029"/>
    <w:rsid w:val="000D2C1C"/>
    <w:rsid w:val="000D2FEC"/>
    <w:rsid w:val="000D38A8"/>
    <w:rsid w:val="000D4B88"/>
    <w:rsid w:val="000D6DDE"/>
    <w:rsid w:val="000D7DB1"/>
    <w:rsid w:val="000D7F0D"/>
    <w:rsid w:val="000E08F8"/>
    <w:rsid w:val="000E3E50"/>
    <w:rsid w:val="000E416F"/>
    <w:rsid w:val="000E630D"/>
    <w:rsid w:val="000E6922"/>
    <w:rsid w:val="000E6A7C"/>
    <w:rsid w:val="000F00CC"/>
    <w:rsid w:val="000F2F58"/>
    <w:rsid w:val="000F6D04"/>
    <w:rsid w:val="000F6DA7"/>
    <w:rsid w:val="000F7EF9"/>
    <w:rsid w:val="00100921"/>
    <w:rsid w:val="00100D38"/>
    <w:rsid w:val="00101AB5"/>
    <w:rsid w:val="001033E3"/>
    <w:rsid w:val="00105736"/>
    <w:rsid w:val="001059D8"/>
    <w:rsid w:val="00105E0C"/>
    <w:rsid w:val="00106878"/>
    <w:rsid w:val="00106C0A"/>
    <w:rsid w:val="00106F49"/>
    <w:rsid w:val="00110CA6"/>
    <w:rsid w:val="001123F5"/>
    <w:rsid w:val="00113539"/>
    <w:rsid w:val="0011438F"/>
    <w:rsid w:val="001157F4"/>
    <w:rsid w:val="00116C27"/>
    <w:rsid w:val="001216EE"/>
    <w:rsid w:val="00122A33"/>
    <w:rsid w:val="00123326"/>
    <w:rsid w:val="001240A7"/>
    <w:rsid w:val="00124E79"/>
    <w:rsid w:val="00125483"/>
    <w:rsid w:val="001254DD"/>
    <w:rsid w:val="0012666B"/>
    <w:rsid w:val="00127558"/>
    <w:rsid w:val="00131222"/>
    <w:rsid w:val="00132568"/>
    <w:rsid w:val="0013430A"/>
    <w:rsid w:val="001368FE"/>
    <w:rsid w:val="00142066"/>
    <w:rsid w:val="00146B9B"/>
    <w:rsid w:val="001477EF"/>
    <w:rsid w:val="00147A65"/>
    <w:rsid w:val="00154147"/>
    <w:rsid w:val="001554C7"/>
    <w:rsid w:val="00155F3C"/>
    <w:rsid w:val="001579A0"/>
    <w:rsid w:val="00160BD6"/>
    <w:rsid w:val="00162EE5"/>
    <w:rsid w:val="001643F1"/>
    <w:rsid w:val="00164840"/>
    <w:rsid w:val="001656A9"/>
    <w:rsid w:val="001705EB"/>
    <w:rsid w:val="00170BC3"/>
    <w:rsid w:val="00171F55"/>
    <w:rsid w:val="0017263A"/>
    <w:rsid w:val="00172F90"/>
    <w:rsid w:val="00174506"/>
    <w:rsid w:val="00174732"/>
    <w:rsid w:val="00175A15"/>
    <w:rsid w:val="00176C55"/>
    <w:rsid w:val="0018022D"/>
    <w:rsid w:val="001813A6"/>
    <w:rsid w:val="00182B45"/>
    <w:rsid w:val="001834F2"/>
    <w:rsid w:val="00185AC9"/>
    <w:rsid w:val="00186DC2"/>
    <w:rsid w:val="00187EAF"/>
    <w:rsid w:val="00193A73"/>
    <w:rsid w:val="001955F4"/>
    <w:rsid w:val="00195DD3"/>
    <w:rsid w:val="00195EDF"/>
    <w:rsid w:val="001964E3"/>
    <w:rsid w:val="001A0F53"/>
    <w:rsid w:val="001A124D"/>
    <w:rsid w:val="001A35B5"/>
    <w:rsid w:val="001A4E86"/>
    <w:rsid w:val="001A6371"/>
    <w:rsid w:val="001A7124"/>
    <w:rsid w:val="001A757B"/>
    <w:rsid w:val="001B2FF9"/>
    <w:rsid w:val="001B32A2"/>
    <w:rsid w:val="001B376A"/>
    <w:rsid w:val="001B498D"/>
    <w:rsid w:val="001C0E7E"/>
    <w:rsid w:val="001C127A"/>
    <w:rsid w:val="001C41FC"/>
    <w:rsid w:val="001C4883"/>
    <w:rsid w:val="001C65BC"/>
    <w:rsid w:val="001C6D0C"/>
    <w:rsid w:val="001C770F"/>
    <w:rsid w:val="001D0AC8"/>
    <w:rsid w:val="001D0FA5"/>
    <w:rsid w:val="001D4083"/>
    <w:rsid w:val="001D4744"/>
    <w:rsid w:val="001D4F5F"/>
    <w:rsid w:val="001D5EE5"/>
    <w:rsid w:val="001D7D21"/>
    <w:rsid w:val="001E0442"/>
    <w:rsid w:val="001E10C4"/>
    <w:rsid w:val="001E2D80"/>
    <w:rsid w:val="001E2FA4"/>
    <w:rsid w:val="001E34CF"/>
    <w:rsid w:val="001E3C6C"/>
    <w:rsid w:val="001E4229"/>
    <w:rsid w:val="001E4CAF"/>
    <w:rsid w:val="001E59E4"/>
    <w:rsid w:val="001E61B1"/>
    <w:rsid w:val="001E63C5"/>
    <w:rsid w:val="001F2464"/>
    <w:rsid w:val="001F28E7"/>
    <w:rsid w:val="001F2BC0"/>
    <w:rsid w:val="001F702F"/>
    <w:rsid w:val="001F743C"/>
    <w:rsid w:val="001F7B8C"/>
    <w:rsid w:val="0020036D"/>
    <w:rsid w:val="00200993"/>
    <w:rsid w:val="002025F9"/>
    <w:rsid w:val="00203640"/>
    <w:rsid w:val="00204A57"/>
    <w:rsid w:val="00205C67"/>
    <w:rsid w:val="002110CF"/>
    <w:rsid w:val="00212002"/>
    <w:rsid w:val="00213ED0"/>
    <w:rsid w:val="002144B6"/>
    <w:rsid w:val="00215A05"/>
    <w:rsid w:val="0021639B"/>
    <w:rsid w:val="00216731"/>
    <w:rsid w:val="00216D7A"/>
    <w:rsid w:val="0022210C"/>
    <w:rsid w:val="00222797"/>
    <w:rsid w:val="00223617"/>
    <w:rsid w:val="002237D5"/>
    <w:rsid w:val="002243C4"/>
    <w:rsid w:val="0022607C"/>
    <w:rsid w:val="00232AD6"/>
    <w:rsid w:val="00232DAA"/>
    <w:rsid w:val="0023585A"/>
    <w:rsid w:val="0024017C"/>
    <w:rsid w:val="00242DE2"/>
    <w:rsid w:val="00244D2A"/>
    <w:rsid w:val="00245697"/>
    <w:rsid w:val="00247DA7"/>
    <w:rsid w:val="00251129"/>
    <w:rsid w:val="00254B40"/>
    <w:rsid w:val="00255006"/>
    <w:rsid w:val="00255870"/>
    <w:rsid w:val="002604D8"/>
    <w:rsid w:val="00260CD9"/>
    <w:rsid w:val="00260E03"/>
    <w:rsid w:val="002610CC"/>
    <w:rsid w:val="00261AB1"/>
    <w:rsid w:val="002626D1"/>
    <w:rsid w:val="00262A19"/>
    <w:rsid w:val="00265EC8"/>
    <w:rsid w:val="00266B1A"/>
    <w:rsid w:val="0026721B"/>
    <w:rsid w:val="00267535"/>
    <w:rsid w:val="00272737"/>
    <w:rsid w:val="00274546"/>
    <w:rsid w:val="002803C3"/>
    <w:rsid w:val="002809D9"/>
    <w:rsid w:val="00282E6E"/>
    <w:rsid w:val="00282FD2"/>
    <w:rsid w:val="0028590B"/>
    <w:rsid w:val="00286B23"/>
    <w:rsid w:val="0028714F"/>
    <w:rsid w:val="002873DA"/>
    <w:rsid w:val="00287FA9"/>
    <w:rsid w:val="00293328"/>
    <w:rsid w:val="00293CA1"/>
    <w:rsid w:val="00293D9C"/>
    <w:rsid w:val="002944E1"/>
    <w:rsid w:val="00294610"/>
    <w:rsid w:val="00294BBE"/>
    <w:rsid w:val="002960CA"/>
    <w:rsid w:val="00296F4C"/>
    <w:rsid w:val="002A0447"/>
    <w:rsid w:val="002A0B6A"/>
    <w:rsid w:val="002A0BD6"/>
    <w:rsid w:val="002A305B"/>
    <w:rsid w:val="002A444E"/>
    <w:rsid w:val="002A4A62"/>
    <w:rsid w:val="002A7786"/>
    <w:rsid w:val="002B1244"/>
    <w:rsid w:val="002B1A75"/>
    <w:rsid w:val="002B294E"/>
    <w:rsid w:val="002B2A3A"/>
    <w:rsid w:val="002B4132"/>
    <w:rsid w:val="002B46E0"/>
    <w:rsid w:val="002C1491"/>
    <w:rsid w:val="002C2D7C"/>
    <w:rsid w:val="002C5664"/>
    <w:rsid w:val="002C6E43"/>
    <w:rsid w:val="002D04D4"/>
    <w:rsid w:val="002D0A91"/>
    <w:rsid w:val="002D3BAF"/>
    <w:rsid w:val="002D4831"/>
    <w:rsid w:val="002D48E8"/>
    <w:rsid w:val="002D6AA5"/>
    <w:rsid w:val="002D70A9"/>
    <w:rsid w:val="002D72C4"/>
    <w:rsid w:val="002D770D"/>
    <w:rsid w:val="002E0389"/>
    <w:rsid w:val="002E0A92"/>
    <w:rsid w:val="002E3835"/>
    <w:rsid w:val="002E3B38"/>
    <w:rsid w:val="002E4057"/>
    <w:rsid w:val="002E405D"/>
    <w:rsid w:val="002E4EE2"/>
    <w:rsid w:val="002E57EA"/>
    <w:rsid w:val="002E69BB"/>
    <w:rsid w:val="002E74A8"/>
    <w:rsid w:val="002F0FDE"/>
    <w:rsid w:val="002F11B9"/>
    <w:rsid w:val="002F339E"/>
    <w:rsid w:val="002F4197"/>
    <w:rsid w:val="002F4247"/>
    <w:rsid w:val="002F5091"/>
    <w:rsid w:val="002F6DC4"/>
    <w:rsid w:val="003016AC"/>
    <w:rsid w:val="00302C46"/>
    <w:rsid w:val="00303995"/>
    <w:rsid w:val="00304213"/>
    <w:rsid w:val="00304BBB"/>
    <w:rsid w:val="003071D9"/>
    <w:rsid w:val="00310BE5"/>
    <w:rsid w:val="0031538A"/>
    <w:rsid w:val="0031541F"/>
    <w:rsid w:val="003155F1"/>
    <w:rsid w:val="00317EE2"/>
    <w:rsid w:val="00320A39"/>
    <w:rsid w:val="003220AD"/>
    <w:rsid w:val="00323BA9"/>
    <w:rsid w:val="00325051"/>
    <w:rsid w:val="0032644E"/>
    <w:rsid w:val="003300B5"/>
    <w:rsid w:val="00331D28"/>
    <w:rsid w:val="00332054"/>
    <w:rsid w:val="00332FF0"/>
    <w:rsid w:val="00333685"/>
    <w:rsid w:val="003336E9"/>
    <w:rsid w:val="00334D72"/>
    <w:rsid w:val="00335B36"/>
    <w:rsid w:val="00336451"/>
    <w:rsid w:val="00336BB6"/>
    <w:rsid w:val="0034167B"/>
    <w:rsid w:val="003416C7"/>
    <w:rsid w:val="0034475B"/>
    <w:rsid w:val="00346639"/>
    <w:rsid w:val="003471B1"/>
    <w:rsid w:val="0035005F"/>
    <w:rsid w:val="00351618"/>
    <w:rsid w:val="0035286C"/>
    <w:rsid w:val="00352B34"/>
    <w:rsid w:val="00352EA6"/>
    <w:rsid w:val="0035320F"/>
    <w:rsid w:val="003539F4"/>
    <w:rsid w:val="00354647"/>
    <w:rsid w:val="00360A31"/>
    <w:rsid w:val="00362ADF"/>
    <w:rsid w:val="00363DE9"/>
    <w:rsid w:val="00364808"/>
    <w:rsid w:val="00364D4A"/>
    <w:rsid w:val="003671B2"/>
    <w:rsid w:val="0037048E"/>
    <w:rsid w:val="00374588"/>
    <w:rsid w:val="003756E3"/>
    <w:rsid w:val="003760A2"/>
    <w:rsid w:val="003762BF"/>
    <w:rsid w:val="00377991"/>
    <w:rsid w:val="003820B3"/>
    <w:rsid w:val="003827E0"/>
    <w:rsid w:val="00383E0C"/>
    <w:rsid w:val="00385BFA"/>
    <w:rsid w:val="003868F8"/>
    <w:rsid w:val="00390317"/>
    <w:rsid w:val="003908FA"/>
    <w:rsid w:val="0039274E"/>
    <w:rsid w:val="00393073"/>
    <w:rsid w:val="003944D5"/>
    <w:rsid w:val="00394CAE"/>
    <w:rsid w:val="00396BB6"/>
    <w:rsid w:val="00397EEA"/>
    <w:rsid w:val="003A001E"/>
    <w:rsid w:val="003A19C1"/>
    <w:rsid w:val="003A2329"/>
    <w:rsid w:val="003A23FF"/>
    <w:rsid w:val="003A3BBC"/>
    <w:rsid w:val="003A44DD"/>
    <w:rsid w:val="003A62DF"/>
    <w:rsid w:val="003A7DBC"/>
    <w:rsid w:val="003B280A"/>
    <w:rsid w:val="003B42DA"/>
    <w:rsid w:val="003B47A7"/>
    <w:rsid w:val="003B6260"/>
    <w:rsid w:val="003B688B"/>
    <w:rsid w:val="003B717F"/>
    <w:rsid w:val="003B7C50"/>
    <w:rsid w:val="003B7E4D"/>
    <w:rsid w:val="003C2781"/>
    <w:rsid w:val="003C2853"/>
    <w:rsid w:val="003C4AA3"/>
    <w:rsid w:val="003C5C2A"/>
    <w:rsid w:val="003C5CA0"/>
    <w:rsid w:val="003C79FA"/>
    <w:rsid w:val="003D219A"/>
    <w:rsid w:val="003D25E0"/>
    <w:rsid w:val="003D321F"/>
    <w:rsid w:val="003D34FD"/>
    <w:rsid w:val="003D68B0"/>
    <w:rsid w:val="003D7885"/>
    <w:rsid w:val="003E0DF3"/>
    <w:rsid w:val="003E1C08"/>
    <w:rsid w:val="003E3735"/>
    <w:rsid w:val="003E4783"/>
    <w:rsid w:val="003E7522"/>
    <w:rsid w:val="003E77CB"/>
    <w:rsid w:val="003F170F"/>
    <w:rsid w:val="003F3835"/>
    <w:rsid w:val="003F3838"/>
    <w:rsid w:val="003F553C"/>
    <w:rsid w:val="003F557A"/>
    <w:rsid w:val="003F75A1"/>
    <w:rsid w:val="004008BA"/>
    <w:rsid w:val="004028D2"/>
    <w:rsid w:val="00404072"/>
    <w:rsid w:val="00406518"/>
    <w:rsid w:val="0040701F"/>
    <w:rsid w:val="004076E6"/>
    <w:rsid w:val="004103FE"/>
    <w:rsid w:val="00411E91"/>
    <w:rsid w:val="004123A7"/>
    <w:rsid w:val="004132EF"/>
    <w:rsid w:val="004136DA"/>
    <w:rsid w:val="00413DB7"/>
    <w:rsid w:val="00417AF2"/>
    <w:rsid w:val="0042011E"/>
    <w:rsid w:val="0042109D"/>
    <w:rsid w:val="00421EE5"/>
    <w:rsid w:val="00422F11"/>
    <w:rsid w:val="004241ED"/>
    <w:rsid w:val="004261CB"/>
    <w:rsid w:val="004339D1"/>
    <w:rsid w:val="004341A7"/>
    <w:rsid w:val="004358E7"/>
    <w:rsid w:val="00436A00"/>
    <w:rsid w:val="00437AC6"/>
    <w:rsid w:val="004446E3"/>
    <w:rsid w:val="004465EA"/>
    <w:rsid w:val="004521EB"/>
    <w:rsid w:val="004534DA"/>
    <w:rsid w:val="004539EC"/>
    <w:rsid w:val="00454883"/>
    <w:rsid w:val="00454B93"/>
    <w:rsid w:val="0046177A"/>
    <w:rsid w:val="00461A1A"/>
    <w:rsid w:val="00461D20"/>
    <w:rsid w:val="0046307B"/>
    <w:rsid w:val="0046406F"/>
    <w:rsid w:val="00464936"/>
    <w:rsid w:val="00464F09"/>
    <w:rsid w:val="00466ADE"/>
    <w:rsid w:val="00466E42"/>
    <w:rsid w:val="00471317"/>
    <w:rsid w:val="004717B8"/>
    <w:rsid w:val="00473376"/>
    <w:rsid w:val="004733C2"/>
    <w:rsid w:val="00473A93"/>
    <w:rsid w:val="004750D5"/>
    <w:rsid w:val="004759DA"/>
    <w:rsid w:val="00477853"/>
    <w:rsid w:val="00480151"/>
    <w:rsid w:val="00480AFB"/>
    <w:rsid w:val="00481B00"/>
    <w:rsid w:val="00482CC5"/>
    <w:rsid w:val="004842D2"/>
    <w:rsid w:val="00484C0D"/>
    <w:rsid w:val="00484D35"/>
    <w:rsid w:val="004858B6"/>
    <w:rsid w:val="0049072A"/>
    <w:rsid w:val="00490A44"/>
    <w:rsid w:val="0049194F"/>
    <w:rsid w:val="00492567"/>
    <w:rsid w:val="00494D9C"/>
    <w:rsid w:val="00495DF0"/>
    <w:rsid w:val="0049794C"/>
    <w:rsid w:val="004A00B1"/>
    <w:rsid w:val="004A0F2C"/>
    <w:rsid w:val="004A4A14"/>
    <w:rsid w:val="004A6515"/>
    <w:rsid w:val="004A6867"/>
    <w:rsid w:val="004A6893"/>
    <w:rsid w:val="004A6D73"/>
    <w:rsid w:val="004A6EFC"/>
    <w:rsid w:val="004B0A3B"/>
    <w:rsid w:val="004B3AB5"/>
    <w:rsid w:val="004B434C"/>
    <w:rsid w:val="004B4DD8"/>
    <w:rsid w:val="004B508B"/>
    <w:rsid w:val="004B5764"/>
    <w:rsid w:val="004B5EAB"/>
    <w:rsid w:val="004B628D"/>
    <w:rsid w:val="004B6789"/>
    <w:rsid w:val="004C25C8"/>
    <w:rsid w:val="004C3A3D"/>
    <w:rsid w:val="004C548A"/>
    <w:rsid w:val="004C6359"/>
    <w:rsid w:val="004C6C1A"/>
    <w:rsid w:val="004C6C36"/>
    <w:rsid w:val="004C7D32"/>
    <w:rsid w:val="004D17D5"/>
    <w:rsid w:val="004D5470"/>
    <w:rsid w:val="004D6F30"/>
    <w:rsid w:val="004D78E0"/>
    <w:rsid w:val="004D7B2E"/>
    <w:rsid w:val="004E2448"/>
    <w:rsid w:val="004E67DB"/>
    <w:rsid w:val="004F0D78"/>
    <w:rsid w:val="004F12BD"/>
    <w:rsid w:val="004F132A"/>
    <w:rsid w:val="004F24C7"/>
    <w:rsid w:val="004F3843"/>
    <w:rsid w:val="004F483F"/>
    <w:rsid w:val="005008E0"/>
    <w:rsid w:val="00504FCF"/>
    <w:rsid w:val="0050636B"/>
    <w:rsid w:val="005070F1"/>
    <w:rsid w:val="00507464"/>
    <w:rsid w:val="00507648"/>
    <w:rsid w:val="00507881"/>
    <w:rsid w:val="005105F4"/>
    <w:rsid w:val="00511BBF"/>
    <w:rsid w:val="0051406A"/>
    <w:rsid w:val="005146A2"/>
    <w:rsid w:val="00516132"/>
    <w:rsid w:val="0051666D"/>
    <w:rsid w:val="005168D8"/>
    <w:rsid w:val="00516EC8"/>
    <w:rsid w:val="00520947"/>
    <w:rsid w:val="00523BA6"/>
    <w:rsid w:val="00530A04"/>
    <w:rsid w:val="0053132A"/>
    <w:rsid w:val="00535188"/>
    <w:rsid w:val="00537440"/>
    <w:rsid w:val="005422CE"/>
    <w:rsid w:val="00545D68"/>
    <w:rsid w:val="00545EA8"/>
    <w:rsid w:val="00546B02"/>
    <w:rsid w:val="00547565"/>
    <w:rsid w:val="0054765F"/>
    <w:rsid w:val="00547BEF"/>
    <w:rsid w:val="005521AD"/>
    <w:rsid w:val="0055348F"/>
    <w:rsid w:val="00554FD9"/>
    <w:rsid w:val="00555A6E"/>
    <w:rsid w:val="0056137F"/>
    <w:rsid w:val="00570E0A"/>
    <w:rsid w:val="00573AF0"/>
    <w:rsid w:val="00576C7F"/>
    <w:rsid w:val="00580141"/>
    <w:rsid w:val="00581E64"/>
    <w:rsid w:val="00582921"/>
    <w:rsid w:val="005833E1"/>
    <w:rsid w:val="00584843"/>
    <w:rsid w:val="005851BB"/>
    <w:rsid w:val="00585244"/>
    <w:rsid w:val="00586DE5"/>
    <w:rsid w:val="00587843"/>
    <w:rsid w:val="005913CF"/>
    <w:rsid w:val="00591FAA"/>
    <w:rsid w:val="00593754"/>
    <w:rsid w:val="00593764"/>
    <w:rsid w:val="005939B8"/>
    <w:rsid w:val="00596DF8"/>
    <w:rsid w:val="005A04A8"/>
    <w:rsid w:val="005A2578"/>
    <w:rsid w:val="005A37A4"/>
    <w:rsid w:val="005B17DE"/>
    <w:rsid w:val="005B1D48"/>
    <w:rsid w:val="005B2DC4"/>
    <w:rsid w:val="005B2EC4"/>
    <w:rsid w:val="005B3C24"/>
    <w:rsid w:val="005B4133"/>
    <w:rsid w:val="005B7119"/>
    <w:rsid w:val="005B7AF1"/>
    <w:rsid w:val="005C4B55"/>
    <w:rsid w:val="005C5F74"/>
    <w:rsid w:val="005C6D62"/>
    <w:rsid w:val="005D09F0"/>
    <w:rsid w:val="005D0C0B"/>
    <w:rsid w:val="005D1570"/>
    <w:rsid w:val="005D1A09"/>
    <w:rsid w:val="005D1E27"/>
    <w:rsid w:val="005D34F3"/>
    <w:rsid w:val="005D34FE"/>
    <w:rsid w:val="005D5154"/>
    <w:rsid w:val="005D523D"/>
    <w:rsid w:val="005E09BD"/>
    <w:rsid w:val="005E0F97"/>
    <w:rsid w:val="005E2CB6"/>
    <w:rsid w:val="005E548E"/>
    <w:rsid w:val="005E663B"/>
    <w:rsid w:val="005E7AC8"/>
    <w:rsid w:val="005F1978"/>
    <w:rsid w:val="005F1A53"/>
    <w:rsid w:val="005F298C"/>
    <w:rsid w:val="005F3758"/>
    <w:rsid w:val="005F4174"/>
    <w:rsid w:val="005F4C39"/>
    <w:rsid w:val="005F4EB1"/>
    <w:rsid w:val="005F7761"/>
    <w:rsid w:val="00600A4E"/>
    <w:rsid w:val="00604C5A"/>
    <w:rsid w:val="0060501E"/>
    <w:rsid w:val="0060566D"/>
    <w:rsid w:val="00606D55"/>
    <w:rsid w:val="00607461"/>
    <w:rsid w:val="00607C93"/>
    <w:rsid w:val="00611402"/>
    <w:rsid w:val="0061190C"/>
    <w:rsid w:val="00611A0D"/>
    <w:rsid w:val="006127F0"/>
    <w:rsid w:val="006144E5"/>
    <w:rsid w:val="006162BF"/>
    <w:rsid w:val="0061643D"/>
    <w:rsid w:val="006179FE"/>
    <w:rsid w:val="00621DF2"/>
    <w:rsid w:val="00621F4F"/>
    <w:rsid w:val="00624C99"/>
    <w:rsid w:val="00624FE9"/>
    <w:rsid w:val="00625706"/>
    <w:rsid w:val="00626375"/>
    <w:rsid w:val="006266C4"/>
    <w:rsid w:val="00631F5D"/>
    <w:rsid w:val="00632DB0"/>
    <w:rsid w:val="0063444F"/>
    <w:rsid w:val="00635687"/>
    <w:rsid w:val="00635744"/>
    <w:rsid w:val="00636675"/>
    <w:rsid w:val="0063683D"/>
    <w:rsid w:val="00636EA8"/>
    <w:rsid w:val="0064040F"/>
    <w:rsid w:val="0064057F"/>
    <w:rsid w:val="00641322"/>
    <w:rsid w:val="00641889"/>
    <w:rsid w:val="00641CF7"/>
    <w:rsid w:val="00642A25"/>
    <w:rsid w:val="0064344E"/>
    <w:rsid w:val="006462AD"/>
    <w:rsid w:val="006469B6"/>
    <w:rsid w:val="00646E8D"/>
    <w:rsid w:val="0064792D"/>
    <w:rsid w:val="00651EE8"/>
    <w:rsid w:val="00652E23"/>
    <w:rsid w:val="00653B0F"/>
    <w:rsid w:val="0065479C"/>
    <w:rsid w:val="00654895"/>
    <w:rsid w:val="00655BDB"/>
    <w:rsid w:val="0066141D"/>
    <w:rsid w:val="00661461"/>
    <w:rsid w:val="0066211E"/>
    <w:rsid w:val="00662B4E"/>
    <w:rsid w:val="00662B59"/>
    <w:rsid w:val="00663E85"/>
    <w:rsid w:val="006670DF"/>
    <w:rsid w:val="006679F1"/>
    <w:rsid w:val="00667CBC"/>
    <w:rsid w:val="0067015F"/>
    <w:rsid w:val="00672071"/>
    <w:rsid w:val="006723DF"/>
    <w:rsid w:val="00673737"/>
    <w:rsid w:val="00674A49"/>
    <w:rsid w:val="006750A2"/>
    <w:rsid w:val="00675F3C"/>
    <w:rsid w:val="00676484"/>
    <w:rsid w:val="00677D14"/>
    <w:rsid w:val="00680DF3"/>
    <w:rsid w:val="00681CD4"/>
    <w:rsid w:val="006847C5"/>
    <w:rsid w:val="0068605D"/>
    <w:rsid w:val="006902ED"/>
    <w:rsid w:val="006916E5"/>
    <w:rsid w:val="00692FE1"/>
    <w:rsid w:val="00693CC3"/>
    <w:rsid w:val="00693F30"/>
    <w:rsid w:val="00696A5E"/>
    <w:rsid w:val="006A2261"/>
    <w:rsid w:val="006A2D03"/>
    <w:rsid w:val="006A47CC"/>
    <w:rsid w:val="006A5B8E"/>
    <w:rsid w:val="006A6121"/>
    <w:rsid w:val="006A7EFF"/>
    <w:rsid w:val="006B4FE0"/>
    <w:rsid w:val="006B5FD6"/>
    <w:rsid w:val="006B6A2E"/>
    <w:rsid w:val="006C31BF"/>
    <w:rsid w:val="006C5078"/>
    <w:rsid w:val="006C67C4"/>
    <w:rsid w:val="006C7DAA"/>
    <w:rsid w:val="006D0131"/>
    <w:rsid w:val="006D2B0D"/>
    <w:rsid w:val="006D4195"/>
    <w:rsid w:val="006D517A"/>
    <w:rsid w:val="006D6750"/>
    <w:rsid w:val="006D78DA"/>
    <w:rsid w:val="006D790D"/>
    <w:rsid w:val="006E2405"/>
    <w:rsid w:val="006E2DD5"/>
    <w:rsid w:val="006E44CD"/>
    <w:rsid w:val="006E4D8D"/>
    <w:rsid w:val="006E593B"/>
    <w:rsid w:val="006E6A7D"/>
    <w:rsid w:val="006F00C2"/>
    <w:rsid w:val="006F0855"/>
    <w:rsid w:val="006F0DCA"/>
    <w:rsid w:val="006F10E5"/>
    <w:rsid w:val="006F145A"/>
    <w:rsid w:val="006F3928"/>
    <w:rsid w:val="006F3C1B"/>
    <w:rsid w:val="006F5C06"/>
    <w:rsid w:val="006F5E8E"/>
    <w:rsid w:val="006F79C7"/>
    <w:rsid w:val="007015C7"/>
    <w:rsid w:val="0070283C"/>
    <w:rsid w:val="00702B6C"/>
    <w:rsid w:val="00703BAE"/>
    <w:rsid w:val="007045F3"/>
    <w:rsid w:val="007048BC"/>
    <w:rsid w:val="007069D7"/>
    <w:rsid w:val="0071136C"/>
    <w:rsid w:val="00712FE3"/>
    <w:rsid w:val="00713B9C"/>
    <w:rsid w:val="00716927"/>
    <w:rsid w:val="0072273D"/>
    <w:rsid w:val="00722E42"/>
    <w:rsid w:val="00724FA6"/>
    <w:rsid w:val="00725A23"/>
    <w:rsid w:val="00725B33"/>
    <w:rsid w:val="00726E82"/>
    <w:rsid w:val="0072702A"/>
    <w:rsid w:val="00730A88"/>
    <w:rsid w:val="00730DD2"/>
    <w:rsid w:val="00733580"/>
    <w:rsid w:val="00733620"/>
    <w:rsid w:val="00735198"/>
    <w:rsid w:val="00735B27"/>
    <w:rsid w:val="00735BDC"/>
    <w:rsid w:val="00736419"/>
    <w:rsid w:val="00743E00"/>
    <w:rsid w:val="00746E86"/>
    <w:rsid w:val="007538E1"/>
    <w:rsid w:val="007557F5"/>
    <w:rsid w:val="0075700F"/>
    <w:rsid w:val="00761D3A"/>
    <w:rsid w:val="007629F8"/>
    <w:rsid w:val="00764208"/>
    <w:rsid w:val="007645D4"/>
    <w:rsid w:val="00765A83"/>
    <w:rsid w:val="00767125"/>
    <w:rsid w:val="0076731D"/>
    <w:rsid w:val="00770A34"/>
    <w:rsid w:val="00770BE5"/>
    <w:rsid w:val="00770CF7"/>
    <w:rsid w:val="0077366B"/>
    <w:rsid w:val="0077651F"/>
    <w:rsid w:val="00781184"/>
    <w:rsid w:val="00782065"/>
    <w:rsid w:val="007844C5"/>
    <w:rsid w:val="007848A8"/>
    <w:rsid w:val="00786590"/>
    <w:rsid w:val="00791719"/>
    <w:rsid w:val="00793969"/>
    <w:rsid w:val="00793E2D"/>
    <w:rsid w:val="007974F4"/>
    <w:rsid w:val="007A214D"/>
    <w:rsid w:val="007A5683"/>
    <w:rsid w:val="007A63CD"/>
    <w:rsid w:val="007A70FA"/>
    <w:rsid w:val="007B14E8"/>
    <w:rsid w:val="007B1D59"/>
    <w:rsid w:val="007B72B7"/>
    <w:rsid w:val="007C0138"/>
    <w:rsid w:val="007C1C28"/>
    <w:rsid w:val="007C28D5"/>
    <w:rsid w:val="007C2D1B"/>
    <w:rsid w:val="007C2DE9"/>
    <w:rsid w:val="007C3AC5"/>
    <w:rsid w:val="007C4CA8"/>
    <w:rsid w:val="007C64E7"/>
    <w:rsid w:val="007D08AC"/>
    <w:rsid w:val="007D1C7B"/>
    <w:rsid w:val="007D427D"/>
    <w:rsid w:val="007D42B1"/>
    <w:rsid w:val="007D4DE1"/>
    <w:rsid w:val="007E0DCE"/>
    <w:rsid w:val="007E2819"/>
    <w:rsid w:val="007E2D67"/>
    <w:rsid w:val="007E2E71"/>
    <w:rsid w:val="007E5720"/>
    <w:rsid w:val="007E57DE"/>
    <w:rsid w:val="007E7A3F"/>
    <w:rsid w:val="007F1DF6"/>
    <w:rsid w:val="007F3C62"/>
    <w:rsid w:val="008016C0"/>
    <w:rsid w:val="0080321E"/>
    <w:rsid w:val="00806460"/>
    <w:rsid w:val="00806B6B"/>
    <w:rsid w:val="0081064E"/>
    <w:rsid w:val="008135E5"/>
    <w:rsid w:val="00816394"/>
    <w:rsid w:val="00817587"/>
    <w:rsid w:val="0081787C"/>
    <w:rsid w:val="0082005B"/>
    <w:rsid w:val="0082083B"/>
    <w:rsid w:val="00821E87"/>
    <w:rsid w:val="0082317A"/>
    <w:rsid w:val="0082558A"/>
    <w:rsid w:val="00825D2B"/>
    <w:rsid w:val="00826059"/>
    <w:rsid w:val="00826483"/>
    <w:rsid w:val="008264FA"/>
    <w:rsid w:val="00831510"/>
    <w:rsid w:val="008327BC"/>
    <w:rsid w:val="00833402"/>
    <w:rsid w:val="0083517A"/>
    <w:rsid w:val="0083532F"/>
    <w:rsid w:val="00837942"/>
    <w:rsid w:val="00844C7C"/>
    <w:rsid w:val="008465CD"/>
    <w:rsid w:val="00847D9D"/>
    <w:rsid w:val="00850561"/>
    <w:rsid w:val="008515FE"/>
    <w:rsid w:val="008521FB"/>
    <w:rsid w:val="008533B0"/>
    <w:rsid w:val="008540E2"/>
    <w:rsid w:val="0085649A"/>
    <w:rsid w:val="008565F6"/>
    <w:rsid w:val="008568A6"/>
    <w:rsid w:val="008614A2"/>
    <w:rsid w:val="00861A3B"/>
    <w:rsid w:val="00862569"/>
    <w:rsid w:val="008636DA"/>
    <w:rsid w:val="00864CAA"/>
    <w:rsid w:val="008650C0"/>
    <w:rsid w:val="008658ED"/>
    <w:rsid w:val="008665FE"/>
    <w:rsid w:val="00866B08"/>
    <w:rsid w:val="00867212"/>
    <w:rsid w:val="008702CD"/>
    <w:rsid w:val="0087147A"/>
    <w:rsid w:val="00873B30"/>
    <w:rsid w:val="008740C9"/>
    <w:rsid w:val="008746D8"/>
    <w:rsid w:val="008753C0"/>
    <w:rsid w:val="00880405"/>
    <w:rsid w:val="00882695"/>
    <w:rsid w:val="008833B2"/>
    <w:rsid w:val="00887043"/>
    <w:rsid w:val="0088741E"/>
    <w:rsid w:val="00887501"/>
    <w:rsid w:val="008877A5"/>
    <w:rsid w:val="00890A67"/>
    <w:rsid w:val="00894A86"/>
    <w:rsid w:val="00897542"/>
    <w:rsid w:val="00897EC8"/>
    <w:rsid w:val="008A10ED"/>
    <w:rsid w:val="008A7EE1"/>
    <w:rsid w:val="008A7F5B"/>
    <w:rsid w:val="008B070E"/>
    <w:rsid w:val="008B0BE2"/>
    <w:rsid w:val="008B1D11"/>
    <w:rsid w:val="008B41BA"/>
    <w:rsid w:val="008B6C0C"/>
    <w:rsid w:val="008B774B"/>
    <w:rsid w:val="008C1E6A"/>
    <w:rsid w:val="008C2E9D"/>
    <w:rsid w:val="008C5D72"/>
    <w:rsid w:val="008C731C"/>
    <w:rsid w:val="008D0845"/>
    <w:rsid w:val="008D3BFF"/>
    <w:rsid w:val="008D3CC8"/>
    <w:rsid w:val="008D6545"/>
    <w:rsid w:val="008D6649"/>
    <w:rsid w:val="008D778F"/>
    <w:rsid w:val="008E6CA8"/>
    <w:rsid w:val="008F6813"/>
    <w:rsid w:val="008F73D4"/>
    <w:rsid w:val="00900E9C"/>
    <w:rsid w:val="00901D5B"/>
    <w:rsid w:val="00902491"/>
    <w:rsid w:val="00902836"/>
    <w:rsid w:val="009129B2"/>
    <w:rsid w:val="009139D6"/>
    <w:rsid w:val="009151C0"/>
    <w:rsid w:val="00916033"/>
    <w:rsid w:val="00916E09"/>
    <w:rsid w:val="00916EA1"/>
    <w:rsid w:val="00917976"/>
    <w:rsid w:val="00920DCE"/>
    <w:rsid w:val="00921555"/>
    <w:rsid w:val="00922D48"/>
    <w:rsid w:val="009244EC"/>
    <w:rsid w:val="00925416"/>
    <w:rsid w:val="00925E9A"/>
    <w:rsid w:val="00930044"/>
    <w:rsid w:val="009308EA"/>
    <w:rsid w:val="0093111D"/>
    <w:rsid w:val="00931ADB"/>
    <w:rsid w:val="009326C4"/>
    <w:rsid w:val="0093343F"/>
    <w:rsid w:val="00936EB5"/>
    <w:rsid w:val="0093706A"/>
    <w:rsid w:val="009376CF"/>
    <w:rsid w:val="009404A0"/>
    <w:rsid w:val="0094188D"/>
    <w:rsid w:val="00943EA6"/>
    <w:rsid w:val="00945529"/>
    <w:rsid w:val="009457DF"/>
    <w:rsid w:val="00945EA0"/>
    <w:rsid w:val="0094613F"/>
    <w:rsid w:val="00946DC0"/>
    <w:rsid w:val="0094707E"/>
    <w:rsid w:val="00950F3E"/>
    <w:rsid w:val="00951163"/>
    <w:rsid w:val="009517F4"/>
    <w:rsid w:val="00952D09"/>
    <w:rsid w:val="0095490F"/>
    <w:rsid w:val="009566C5"/>
    <w:rsid w:val="00957AE2"/>
    <w:rsid w:val="00960570"/>
    <w:rsid w:val="009629A1"/>
    <w:rsid w:val="00964539"/>
    <w:rsid w:val="00964900"/>
    <w:rsid w:val="00965A48"/>
    <w:rsid w:val="00970FED"/>
    <w:rsid w:val="00972EBE"/>
    <w:rsid w:val="00973521"/>
    <w:rsid w:val="0097377A"/>
    <w:rsid w:val="00975601"/>
    <w:rsid w:val="00975FB3"/>
    <w:rsid w:val="0097681E"/>
    <w:rsid w:val="00980AA5"/>
    <w:rsid w:val="00981344"/>
    <w:rsid w:val="00981D42"/>
    <w:rsid w:val="00985D8B"/>
    <w:rsid w:val="0098631A"/>
    <w:rsid w:val="00986E2D"/>
    <w:rsid w:val="009900D9"/>
    <w:rsid w:val="0099269B"/>
    <w:rsid w:val="0099357F"/>
    <w:rsid w:val="009937FC"/>
    <w:rsid w:val="00993ED9"/>
    <w:rsid w:val="0099450A"/>
    <w:rsid w:val="0099593D"/>
    <w:rsid w:val="009968BE"/>
    <w:rsid w:val="009A0BA9"/>
    <w:rsid w:val="009A135A"/>
    <w:rsid w:val="009A26DE"/>
    <w:rsid w:val="009A2854"/>
    <w:rsid w:val="009A3D44"/>
    <w:rsid w:val="009A47CD"/>
    <w:rsid w:val="009A627C"/>
    <w:rsid w:val="009A7432"/>
    <w:rsid w:val="009B0F2F"/>
    <w:rsid w:val="009B22B5"/>
    <w:rsid w:val="009B3E8C"/>
    <w:rsid w:val="009B45EF"/>
    <w:rsid w:val="009B5FF6"/>
    <w:rsid w:val="009B61A5"/>
    <w:rsid w:val="009B6EF9"/>
    <w:rsid w:val="009B78BF"/>
    <w:rsid w:val="009B7B7B"/>
    <w:rsid w:val="009C0087"/>
    <w:rsid w:val="009C18B2"/>
    <w:rsid w:val="009C1E0C"/>
    <w:rsid w:val="009C5CFA"/>
    <w:rsid w:val="009C5FBF"/>
    <w:rsid w:val="009D001F"/>
    <w:rsid w:val="009D1134"/>
    <w:rsid w:val="009D1FB4"/>
    <w:rsid w:val="009D25D1"/>
    <w:rsid w:val="009D3AC6"/>
    <w:rsid w:val="009D4004"/>
    <w:rsid w:val="009D495D"/>
    <w:rsid w:val="009D4B59"/>
    <w:rsid w:val="009D5642"/>
    <w:rsid w:val="009D7EEB"/>
    <w:rsid w:val="009D7EFC"/>
    <w:rsid w:val="009E0CA8"/>
    <w:rsid w:val="009E3F37"/>
    <w:rsid w:val="009E5681"/>
    <w:rsid w:val="009E5A97"/>
    <w:rsid w:val="009E6677"/>
    <w:rsid w:val="009E6BA0"/>
    <w:rsid w:val="009E6F7E"/>
    <w:rsid w:val="009F043C"/>
    <w:rsid w:val="009F19E3"/>
    <w:rsid w:val="009F38FA"/>
    <w:rsid w:val="009F4002"/>
    <w:rsid w:val="009F5589"/>
    <w:rsid w:val="009F55A4"/>
    <w:rsid w:val="009F6DA9"/>
    <w:rsid w:val="00A001C2"/>
    <w:rsid w:val="00A00854"/>
    <w:rsid w:val="00A01C00"/>
    <w:rsid w:val="00A03AAC"/>
    <w:rsid w:val="00A073E6"/>
    <w:rsid w:val="00A10E61"/>
    <w:rsid w:val="00A12C5A"/>
    <w:rsid w:val="00A12CAD"/>
    <w:rsid w:val="00A2050E"/>
    <w:rsid w:val="00A21A00"/>
    <w:rsid w:val="00A22624"/>
    <w:rsid w:val="00A22A4B"/>
    <w:rsid w:val="00A23BFC"/>
    <w:rsid w:val="00A23C62"/>
    <w:rsid w:val="00A25DA6"/>
    <w:rsid w:val="00A262A0"/>
    <w:rsid w:val="00A26555"/>
    <w:rsid w:val="00A26870"/>
    <w:rsid w:val="00A30251"/>
    <w:rsid w:val="00A339C0"/>
    <w:rsid w:val="00A33BE2"/>
    <w:rsid w:val="00A353CA"/>
    <w:rsid w:val="00A35569"/>
    <w:rsid w:val="00A3564A"/>
    <w:rsid w:val="00A36B5C"/>
    <w:rsid w:val="00A36FB9"/>
    <w:rsid w:val="00A37809"/>
    <w:rsid w:val="00A40833"/>
    <w:rsid w:val="00A421B8"/>
    <w:rsid w:val="00A42B0A"/>
    <w:rsid w:val="00A47045"/>
    <w:rsid w:val="00A507DA"/>
    <w:rsid w:val="00A52EFB"/>
    <w:rsid w:val="00A53A84"/>
    <w:rsid w:val="00A53B83"/>
    <w:rsid w:val="00A54243"/>
    <w:rsid w:val="00A56E9C"/>
    <w:rsid w:val="00A604A4"/>
    <w:rsid w:val="00A6091F"/>
    <w:rsid w:val="00A6168F"/>
    <w:rsid w:val="00A63690"/>
    <w:rsid w:val="00A63A3F"/>
    <w:rsid w:val="00A7050E"/>
    <w:rsid w:val="00A70C03"/>
    <w:rsid w:val="00A730F0"/>
    <w:rsid w:val="00A7466B"/>
    <w:rsid w:val="00A74C66"/>
    <w:rsid w:val="00A82888"/>
    <w:rsid w:val="00A82DC4"/>
    <w:rsid w:val="00A83A22"/>
    <w:rsid w:val="00A8420D"/>
    <w:rsid w:val="00A84DAC"/>
    <w:rsid w:val="00A8562E"/>
    <w:rsid w:val="00A85F16"/>
    <w:rsid w:val="00A91CE9"/>
    <w:rsid w:val="00A9552D"/>
    <w:rsid w:val="00AA225E"/>
    <w:rsid w:val="00AA40D2"/>
    <w:rsid w:val="00AA5EC3"/>
    <w:rsid w:val="00AA6FFC"/>
    <w:rsid w:val="00AA7F68"/>
    <w:rsid w:val="00AB20BA"/>
    <w:rsid w:val="00AB40D7"/>
    <w:rsid w:val="00AB53BE"/>
    <w:rsid w:val="00AB561C"/>
    <w:rsid w:val="00AB6046"/>
    <w:rsid w:val="00AB66D8"/>
    <w:rsid w:val="00AB7FAD"/>
    <w:rsid w:val="00AC324C"/>
    <w:rsid w:val="00AC65D3"/>
    <w:rsid w:val="00AD0EA6"/>
    <w:rsid w:val="00AD1E09"/>
    <w:rsid w:val="00AD388F"/>
    <w:rsid w:val="00AD5C65"/>
    <w:rsid w:val="00AD7481"/>
    <w:rsid w:val="00AE7D12"/>
    <w:rsid w:val="00AF4BEC"/>
    <w:rsid w:val="00AF56E3"/>
    <w:rsid w:val="00B02A07"/>
    <w:rsid w:val="00B05161"/>
    <w:rsid w:val="00B0534B"/>
    <w:rsid w:val="00B05BA3"/>
    <w:rsid w:val="00B07625"/>
    <w:rsid w:val="00B12406"/>
    <w:rsid w:val="00B15C7C"/>
    <w:rsid w:val="00B169B0"/>
    <w:rsid w:val="00B219D0"/>
    <w:rsid w:val="00B23034"/>
    <w:rsid w:val="00B23E59"/>
    <w:rsid w:val="00B250C6"/>
    <w:rsid w:val="00B270BE"/>
    <w:rsid w:val="00B30640"/>
    <w:rsid w:val="00B32C9B"/>
    <w:rsid w:val="00B3461B"/>
    <w:rsid w:val="00B3506D"/>
    <w:rsid w:val="00B36162"/>
    <w:rsid w:val="00B365C7"/>
    <w:rsid w:val="00B36921"/>
    <w:rsid w:val="00B37A86"/>
    <w:rsid w:val="00B40BDB"/>
    <w:rsid w:val="00B438D4"/>
    <w:rsid w:val="00B4442E"/>
    <w:rsid w:val="00B45E52"/>
    <w:rsid w:val="00B4630B"/>
    <w:rsid w:val="00B46360"/>
    <w:rsid w:val="00B46852"/>
    <w:rsid w:val="00B46E84"/>
    <w:rsid w:val="00B50D05"/>
    <w:rsid w:val="00B50E46"/>
    <w:rsid w:val="00B5157C"/>
    <w:rsid w:val="00B517B0"/>
    <w:rsid w:val="00B53CB0"/>
    <w:rsid w:val="00B53DE7"/>
    <w:rsid w:val="00B55A83"/>
    <w:rsid w:val="00B55D16"/>
    <w:rsid w:val="00B56FC6"/>
    <w:rsid w:val="00B571C2"/>
    <w:rsid w:val="00B62EDB"/>
    <w:rsid w:val="00B63186"/>
    <w:rsid w:val="00B65126"/>
    <w:rsid w:val="00B7407D"/>
    <w:rsid w:val="00B751EE"/>
    <w:rsid w:val="00B754FB"/>
    <w:rsid w:val="00B75B18"/>
    <w:rsid w:val="00B764BA"/>
    <w:rsid w:val="00B76F69"/>
    <w:rsid w:val="00B779FB"/>
    <w:rsid w:val="00B80B62"/>
    <w:rsid w:val="00B81930"/>
    <w:rsid w:val="00B8330F"/>
    <w:rsid w:val="00B84A5C"/>
    <w:rsid w:val="00B870CA"/>
    <w:rsid w:val="00B87E31"/>
    <w:rsid w:val="00B90E5E"/>
    <w:rsid w:val="00B93EFB"/>
    <w:rsid w:val="00BA054D"/>
    <w:rsid w:val="00BA2307"/>
    <w:rsid w:val="00BA2E32"/>
    <w:rsid w:val="00BA3406"/>
    <w:rsid w:val="00BA42F1"/>
    <w:rsid w:val="00BA5377"/>
    <w:rsid w:val="00BA608A"/>
    <w:rsid w:val="00BA723D"/>
    <w:rsid w:val="00BB1C6B"/>
    <w:rsid w:val="00BB3C01"/>
    <w:rsid w:val="00BB4ECF"/>
    <w:rsid w:val="00BB5815"/>
    <w:rsid w:val="00BB5967"/>
    <w:rsid w:val="00BB68EA"/>
    <w:rsid w:val="00BB7EFE"/>
    <w:rsid w:val="00BC4615"/>
    <w:rsid w:val="00BC5F87"/>
    <w:rsid w:val="00BC6CF0"/>
    <w:rsid w:val="00BC7757"/>
    <w:rsid w:val="00BD5272"/>
    <w:rsid w:val="00BD5617"/>
    <w:rsid w:val="00BD58FB"/>
    <w:rsid w:val="00BE13E4"/>
    <w:rsid w:val="00BE1E3F"/>
    <w:rsid w:val="00BE4DA1"/>
    <w:rsid w:val="00BE75FE"/>
    <w:rsid w:val="00BE7C50"/>
    <w:rsid w:val="00BF0D78"/>
    <w:rsid w:val="00BF16F5"/>
    <w:rsid w:val="00BF1D99"/>
    <w:rsid w:val="00BF25FF"/>
    <w:rsid w:val="00BF304F"/>
    <w:rsid w:val="00BF3848"/>
    <w:rsid w:val="00BF4F2E"/>
    <w:rsid w:val="00BF50B1"/>
    <w:rsid w:val="00C00444"/>
    <w:rsid w:val="00C01A11"/>
    <w:rsid w:val="00C01B05"/>
    <w:rsid w:val="00C02E60"/>
    <w:rsid w:val="00C04284"/>
    <w:rsid w:val="00C06776"/>
    <w:rsid w:val="00C075EE"/>
    <w:rsid w:val="00C077D1"/>
    <w:rsid w:val="00C1088E"/>
    <w:rsid w:val="00C1164F"/>
    <w:rsid w:val="00C11D4F"/>
    <w:rsid w:val="00C123D7"/>
    <w:rsid w:val="00C12644"/>
    <w:rsid w:val="00C14052"/>
    <w:rsid w:val="00C14FF5"/>
    <w:rsid w:val="00C179FF"/>
    <w:rsid w:val="00C20561"/>
    <w:rsid w:val="00C2335A"/>
    <w:rsid w:val="00C2434D"/>
    <w:rsid w:val="00C2590F"/>
    <w:rsid w:val="00C260FF"/>
    <w:rsid w:val="00C3263B"/>
    <w:rsid w:val="00C37CE6"/>
    <w:rsid w:val="00C413AF"/>
    <w:rsid w:val="00C41A94"/>
    <w:rsid w:val="00C44130"/>
    <w:rsid w:val="00C446CA"/>
    <w:rsid w:val="00C447AE"/>
    <w:rsid w:val="00C44D20"/>
    <w:rsid w:val="00C4546D"/>
    <w:rsid w:val="00C45FBD"/>
    <w:rsid w:val="00C50DB5"/>
    <w:rsid w:val="00C50F76"/>
    <w:rsid w:val="00C525BA"/>
    <w:rsid w:val="00C5337B"/>
    <w:rsid w:val="00C539AA"/>
    <w:rsid w:val="00C562F5"/>
    <w:rsid w:val="00C56E51"/>
    <w:rsid w:val="00C5736D"/>
    <w:rsid w:val="00C60883"/>
    <w:rsid w:val="00C60A62"/>
    <w:rsid w:val="00C60BAC"/>
    <w:rsid w:val="00C63BA2"/>
    <w:rsid w:val="00C63ED8"/>
    <w:rsid w:val="00C64A2F"/>
    <w:rsid w:val="00C64A3F"/>
    <w:rsid w:val="00C66A84"/>
    <w:rsid w:val="00C678DC"/>
    <w:rsid w:val="00C67C56"/>
    <w:rsid w:val="00C71C16"/>
    <w:rsid w:val="00C72A6D"/>
    <w:rsid w:val="00C74876"/>
    <w:rsid w:val="00C76712"/>
    <w:rsid w:val="00C813DB"/>
    <w:rsid w:val="00C814A3"/>
    <w:rsid w:val="00C821B7"/>
    <w:rsid w:val="00C82358"/>
    <w:rsid w:val="00C8270E"/>
    <w:rsid w:val="00C82B04"/>
    <w:rsid w:val="00C835CE"/>
    <w:rsid w:val="00C86E49"/>
    <w:rsid w:val="00C903D3"/>
    <w:rsid w:val="00C9076C"/>
    <w:rsid w:val="00C91588"/>
    <w:rsid w:val="00C93C6A"/>
    <w:rsid w:val="00C94C66"/>
    <w:rsid w:val="00C95324"/>
    <w:rsid w:val="00C954F3"/>
    <w:rsid w:val="00C95695"/>
    <w:rsid w:val="00C956FF"/>
    <w:rsid w:val="00C96FE7"/>
    <w:rsid w:val="00C97079"/>
    <w:rsid w:val="00CA019D"/>
    <w:rsid w:val="00CA562B"/>
    <w:rsid w:val="00CA5F47"/>
    <w:rsid w:val="00CA61CA"/>
    <w:rsid w:val="00CA66AD"/>
    <w:rsid w:val="00CA7165"/>
    <w:rsid w:val="00CA7663"/>
    <w:rsid w:val="00CB0083"/>
    <w:rsid w:val="00CB0C12"/>
    <w:rsid w:val="00CB10E7"/>
    <w:rsid w:val="00CB2B08"/>
    <w:rsid w:val="00CB4018"/>
    <w:rsid w:val="00CB6A02"/>
    <w:rsid w:val="00CC153B"/>
    <w:rsid w:val="00CC2677"/>
    <w:rsid w:val="00CC2D52"/>
    <w:rsid w:val="00CC3D9D"/>
    <w:rsid w:val="00CC43A4"/>
    <w:rsid w:val="00CC67CC"/>
    <w:rsid w:val="00CC78B0"/>
    <w:rsid w:val="00CD25E7"/>
    <w:rsid w:val="00CD29F0"/>
    <w:rsid w:val="00CD2A00"/>
    <w:rsid w:val="00CD2DD8"/>
    <w:rsid w:val="00CD3D9C"/>
    <w:rsid w:val="00CD506A"/>
    <w:rsid w:val="00CD7425"/>
    <w:rsid w:val="00CD7502"/>
    <w:rsid w:val="00CE1B14"/>
    <w:rsid w:val="00CE57BA"/>
    <w:rsid w:val="00CE5D35"/>
    <w:rsid w:val="00CE5D9E"/>
    <w:rsid w:val="00CE7D76"/>
    <w:rsid w:val="00CE7D98"/>
    <w:rsid w:val="00CF0009"/>
    <w:rsid w:val="00CF2D14"/>
    <w:rsid w:val="00CF4C43"/>
    <w:rsid w:val="00CF667B"/>
    <w:rsid w:val="00D00B8B"/>
    <w:rsid w:val="00D025CB"/>
    <w:rsid w:val="00D030A1"/>
    <w:rsid w:val="00D044FB"/>
    <w:rsid w:val="00D0494D"/>
    <w:rsid w:val="00D071D7"/>
    <w:rsid w:val="00D11CCC"/>
    <w:rsid w:val="00D135F6"/>
    <w:rsid w:val="00D13916"/>
    <w:rsid w:val="00D1533C"/>
    <w:rsid w:val="00D202DE"/>
    <w:rsid w:val="00D2210F"/>
    <w:rsid w:val="00D2539C"/>
    <w:rsid w:val="00D25611"/>
    <w:rsid w:val="00D25B4D"/>
    <w:rsid w:val="00D2600B"/>
    <w:rsid w:val="00D27A30"/>
    <w:rsid w:val="00D27C9A"/>
    <w:rsid w:val="00D30918"/>
    <w:rsid w:val="00D30C7E"/>
    <w:rsid w:val="00D310D3"/>
    <w:rsid w:val="00D33253"/>
    <w:rsid w:val="00D337E9"/>
    <w:rsid w:val="00D35943"/>
    <w:rsid w:val="00D36519"/>
    <w:rsid w:val="00D36DEA"/>
    <w:rsid w:val="00D37D8E"/>
    <w:rsid w:val="00D41973"/>
    <w:rsid w:val="00D43CE3"/>
    <w:rsid w:val="00D4608E"/>
    <w:rsid w:val="00D52B52"/>
    <w:rsid w:val="00D5333F"/>
    <w:rsid w:val="00D538AB"/>
    <w:rsid w:val="00D53FC6"/>
    <w:rsid w:val="00D56E00"/>
    <w:rsid w:val="00D57F2C"/>
    <w:rsid w:val="00D60196"/>
    <w:rsid w:val="00D6074D"/>
    <w:rsid w:val="00D61B26"/>
    <w:rsid w:val="00D62993"/>
    <w:rsid w:val="00D63144"/>
    <w:rsid w:val="00D6339B"/>
    <w:rsid w:val="00D64224"/>
    <w:rsid w:val="00D6507B"/>
    <w:rsid w:val="00D718D0"/>
    <w:rsid w:val="00D71F40"/>
    <w:rsid w:val="00D7206F"/>
    <w:rsid w:val="00D768A4"/>
    <w:rsid w:val="00D770F7"/>
    <w:rsid w:val="00D80681"/>
    <w:rsid w:val="00D80F41"/>
    <w:rsid w:val="00D81493"/>
    <w:rsid w:val="00D81DA3"/>
    <w:rsid w:val="00D81DB5"/>
    <w:rsid w:val="00D820B1"/>
    <w:rsid w:val="00D82E16"/>
    <w:rsid w:val="00D8370B"/>
    <w:rsid w:val="00D86650"/>
    <w:rsid w:val="00D875DE"/>
    <w:rsid w:val="00D92DD2"/>
    <w:rsid w:val="00D93107"/>
    <w:rsid w:val="00D963FC"/>
    <w:rsid w:val="00DA1840"/>
    <w:rsid w:val="00DA2F7A"/>
    <w:rsid w:val="00DA4687"/>
    <w:rsid w:val="00DA46DE"/>
    <w:rsid w:val="00DA65F7"/>
    <w:rsid w:val="00DB3609"/>
    <w:rsid w:val="00DB5774"/>
    <w:rsid w:val="00DC00B5"/>
    <w:rsid w:val="00DC2078"/>
    <w:rsid w:val="00DC4C23"/>
    <w:rsid w:val="00DC677E"/>
    <w:rsid w:val="00DC7A73"/>
    <w:rsid w:val="00DD1F97"/>
    <w:rsid w:val="00DD58C0"/>
    <w:rsid w:val="00DD690A"/>
    <w:rsid w:val="00DE0809"/>
    <w:rsid w:val="00DE2AB5"/>
    <w:rsid w:val="00DE3233"/>
    <w:rsid w:val="00DE3FA6"/>
    <w:rsid w:val="00DE53C2"/>
    <w:rsid w:val="00DE66F3"/>
    <w:rsid w:val="00DE791F"/>
    <w:rsid w:val="00DF4E97"/>
    <w:rsid w:val="00DF5A05"/>
    <w:rsid w:val="00DF5FE7"/>
    <w:rsid w:val="00DF6E64"/>
    <w:rsid w:val="00E0491A"/>
    <w:rsid w:val="00E06953"/>
    <w:rsid w:val="00E0749F"/>
    <w:rsid w:val="00E10E8B"/>
    <w:rsid w:val="00E1128E"/>
    <w:rsid w:val="00E1264E"/>
    <w:rsid w:val="00E129C3"/>
    <w:rsid w:val="00E12B1A"/>
    <w:rsid w:val="00E14609"/>
    <w:rsid w:val="00E149DA"/>
    <w:rsid w:val="00E14CC5"/>
    <w:rsid w:val="00E206E3"/>
    <w:rsid w:val="00E209DA"/>
    <w:rsid w:val="00E21322"/>
    <w:rsid w:val="00E22FC9"/>
    <w:rsid w:val="00E23C55"/>
    <w:rsid w:val="00E24C92"/>
    <w:rsid w:val="00E24EDA"/>
    <w:rsid w:val="00E24EEB"/>
    <w:rsid w:val="00E25D9C"/>
    <w:rsid w:val="00E26207"/>
    <w:rsid w:val="00E26C22"/>
    <w:rsid w:val="00E31F46"/>
    <w:rsid w:val="00E32071"/>
    <w:rsid w:val="00E33F82"/>
    <w:rsid w:val="00E377D2"/>
    <w:rsid w:val="00E42B6F"/>
    <w:rsid w:val="00E44AF5"/>
    <w:rsid w:val="00E45AEC"/>
    <w:rsid w:val="00E46026"/>
    <w:rsid w:val="00E50071"/>
    <w:rsid w:val="00E50354"/>
    <w:rsid w:val="00E520AB"/>
    <w:rsid w:val="00E66380"/>
    <w:rsid w:val="00E67E59"/>
    <w:rsid w:val="00E70CF9"/>
    <w:rsid w:val="00E71137"/>
    <w:rsid w:val="00E7255C"/>
    <w:rsid w:val="00E73EC4"/>
    <w:rsid w:val="00E74DA2"/>
    <w:rsid w:val="00E75537"/>
    <w:rsid w:val="00E77EB9"/>
    <w:rsid w:val="00E77EF5"/>
    <w:rsid w:val="00E80CC2"/>
    <w:rsid w:val="00E818C6"/>
    <w:rsid w:val="00E82C6A"/>
    <w:rsid w:val="00E83D6A"/>
    <w:rsid w:val="00E8427F"/>
    <w:rsid w:val="00E8520D"/>
    <w:rsid w:val="00E90A95"/>
    <w:rsid w:val="00E90D22"/>
    <w:rsid w:val="00EA2D82"/>
    <w:rsid w:val="00EA5AD6"/>
    <w:rsid w:val="00EA5C5D"/>
    <w:rsid w:val="00EA70A8"/>
    <w:rsid w:val="00EA7404"/>
    <w:rsid w:val="00EA7FA5"/>
    <w:rsid w:val="00EB216B"/>
    <w:rsid w:val="00EB231A"/>
    <w:rsid w:val="00EB637A"/>
    <w:rsid w:val="00EB771A"/>
    <w:rsid w:val="00EC07B5"/>
    <w:rsid w:val="00EC16B1"/>
    <w:rsid w:val="00EC17ED"/>
    <w:rsid w:val="00EC3361"/>
    <w:rsid w:val="00EC3964"/>
    <w:rsid w:val="00EC5487"/>
    <w:rsid w:val="00EC5D25"/>
    <w:rsid w:val="00EC6ADC"/>
    <w:rsid w:val="00EC7072"/>
    <w:rsid w:val="00EC76B1"/>
    <w:rsid w:val="00EC7A80"/>
    <w:rsid w:val="00ED0183"/>
    <w:rsid w:val="00ED1891"/>
    <w:rsid w:val="00ED279B"/>
    <w:rsid w:val="00ED3DDC"/>
    <w:rsid w:val="00ED4FDA"/>
    <w:rsid w:val="00ED5A8B"/>
    <w:rsid w:val="00ED5BF4"/>
    <w:rsid w:val="00ED7E61"/>
    <w:rsid w:val="00EE2235"/>
    <w:rsid w:val="00EE381D"/>
    <w:rsid w:val="00EE5852"/>
    <w:rsid w:val="00EE66BF"/>
    <w:rsid w:val="00EE680B"/>
    <w:rsid w:val="00EE7577"/>
    <w:rsid w:val="00EF038A"/>
    <w:rsid w:val="00EF09BF"/>
    <w:rsid w:val="00EF1DEC"/>
    <w:rsid w:val="00EF492D"/>
    <w:rsid w:val="00EF7414"/>
    <w:rsid w:val="00EF794E"/>
    <w:rsid w:val="00F01ED1"/>
    <w:rsid w:val="00F04F23"/>
    <w:rsid w:val="00F10001"/>
    <w:rsid w:val="00F10259"/>
    <w:rsid w:val="00F1213B"/>
    <w:rsid w:val="00F16158"/>
    <w:rsid w:val="00F17E3C"/>
    <w:rsid w:val="00F233E3"/>
    <w:rsid w:val="00F239D9"/>
    <w:rsid w:val="00F244AA"/>
    <w:rsid w:val="00F24E43"/>
    <w:rsid w:val="00F25E75"/>
    <w:rsid w:val="00F271C3"/>
    <w:rsid w:val="00F274A2"/>
    <w:rsid w:val="00F2783B"/>
    <w:rsid w:val="00F30467"/>
    <w:rsid w:val="00F3229E"/>
    <w:rsid w:val="00F376F7"/>
    <w:rsid w:val="00F41551"/>
    <w:rsid w:val="00F44FFC"/>
    <w:rsid w:val="00F50545"/>
    <w:rsid w:val="00F512DE"/>
    <w:rsid w:val="00F52C86"/>
    <w:rsid w:val="00F544E7"/>
    <w:rsid w:val="00F54B03"/>
    <w:rsid w:val="00F55A0D"/>
    <w:rsid w:val="00F56135"/>
    <w:rsid w:val="00F566CB"/>
    <w:rsid w:val="00F56B7D"/>
    <w:rsid w:val="00F56C6C"/>
    <w:rsid w:val="00F61557"/>
    <w:rsid w:val="00F62B6F"/>
    <w:rsid w:val="00F62E81"/>
    <w:rsid w:val="00F64CA0"/>
    <w:rsid w:val="00F64CBD"/>
    <w:rsid w:val="00F65312"/>
    <w:rsid w:val="00F6553F"/>
    <w:rsid w:val="00F667CF"/>
    <w:rsid w:val="00F668AC"/>
    <w:rsid w:val="00F70552"/>
    <w:rsid w:val="00F71E12"/>
    <w:rsid w:val="00F73B47"/>
    <w:rsid w:val="00F73EAE"/>
    <w:rsid w:val="00F7555E"/>
    <w:rsid w:val="00F768DD"/>
    <w:rsid w:val="00F76E78"/>
    <w:rsid w:val="00F8046F"/>
    <w:rsid w:val="00F807BC"/>
    <w:rsid w:val="00F807DB"/>
    <w:rsid w:val="00F82234"/>
    <w:rsid w:val="00F9095E"/>
    <w:rsid w:val="00F92491"/>
    <w:rsid w:val="00F929DA"/>
    <w:rsid w:val="00F9388D"/>
    <w:rsid w:val="00F94346"/>
    <w:rsid w:val="00F94355"/>
    <w:rsid w:val="00F967A5"/>
    <w:rsid w:val="00F97218"/>
    <w:rsid w:val="00FA2B5F"/>
    <w:rsid w:val="00FA3396"/>
    <w:rsid w:val="00FA5AEC"/>
    <w:rsid w:val="00FA6FDB"/>
    <w:rsid w:val="00FA7718"/>
    <w:rsid w:val="00FA7CA7"/>
    <w:rsid w:val="00FB472F"/>
    <w:rsid w:val="00FB6156"/>
    <w:rsid w:val="00FB66F7"/>
    <w:rsid w:val="00FB6787"/>
    <w:rsid w:val="00FB7B5D"/>
    <w:rsid w:val="00FC08F0"/>
    <w:rsid w:val="00FC0C6F"/>
    <w:rsid w:val="00FC4842"/>
    <w:rsid w:val="00FC494D"/>
    <w:rsid w:val="00FC51EB"/>
    <w:rsid w:val="00FC58FF"/>
    <w:rsid w:val="00FC79C8"/>
    <w:rsid w:val="00FC7ED0"/>
    <w:rsid w:val="00FD05CC"/>
    <w:rsid w:val="00FD0B9A"/>
    <w:rsid w:val="00FD0DBF"/>
    <w:rsid w:val="00FD2B9E"/>
    <w:rsid w:val="00FD3D94"/>
    <w:rsid w:val="00FE13FE"/>
    <w:rsid w:val="00FE2999"/>
    <w:rsid w:val="00FE2D2F"/>
    <w:rsid w:val="00FE36C0"/>
    <w:rsid w:val="00FE4927"/>
    <w:rsid w:val="00FE61C7"/>
    <w:rsid w:val="00FF2D3C"/>
    <w:rsid w:val="00FF41B6"/>
    <w:rsid w:val="00FF4F70"/>
    <w:rsid w:val="00FF621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C3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1D42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patChar">
    <w:name w:val="Zápatí Char"/>
    <w:link w:val="Zpat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aliases w:val="Deloitte table 3"/>
    <w:basedOn w:val="Normlntabulka"/>
    <w:uiPriority w:val="3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x-none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  <w:lang w:eastAsia="x-none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semiHidden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  <w:lang w:val="x-none"/>
    </w:rPr>
  </w:style>
  <w:style w:type="character" w:customStyle="1" w:styleId="PodtitulChar">
    <w:name w:val="Podtitul Char"/>
    <w:link w:val="Podtitul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styleId="Zdraznn">
    <w:name w:val="Emphasis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3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008E0"/>
    <w:rPr>
      <w:rFonts w:ascii="Times New Roman" w:hAnsi="Times New Roman"/>
      <w:sz w:val="22"/>
      <w:szCs w:val="24"/>
      <w:lang w:val="en-US" w:eastAsia="en-US"/>
    </w:rPr>
  </w:style>
  <w:style w:type="character" w:styleId="Siln">
    <w:name w:val="Strong"/>
    <w:basedOn w:val="Standardnpsmoodstavce"/>
    <w:uiPriority w:val="22"/>
    <w:qFormat/>
    <w:locked/>
    <w:rsid w:val="005F3758"/>
    <w:rPr>
      <w:b/>
      <w:bCs/>
    </w:rPr>
  </w:style>
  <w:style w:type="paragraph" w:customStyle="1" w:styleId="Abecednseznam">
    <w:name w:val="Abecední seznam"/>
    <w:basedOn w:val="Normln"/>
    <w:rsid w:val="00D80F41"/>
    <w:pPr>
      <w:numPr>
        <w:numId w:val="5"/>
      </w:numPr>
      <w:spacing w:before="60" w:after="60" w:line="280" w:lineRule="exact"/>
    </w:pPr>
    <w:rPr>
      <w:rFonts w:ascii="Arial" w:eastAsia="Times New Roman" w:hAnsi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80F41"/>
    <w:rPr>
      <w:rFonts w:asciiTheme="minorHAnsi" w:hAnsiTheme="minorHAnsi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80F41"/>
    <w:rPr>
      <w:rFonts w:asciiTheme="minorHAnsi" w:hAnsiTheme="minorHAnsi"/>
      <w:sz w:val="22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07B5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454B93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9968BE"/>
  </w:style>
  <w:style w:type="character" w:customStyle="1" w:styleId="eop">
    <w:name w:val="eop"/>
    <w:basedOn w:val="Standardnpsmoodstavce"/>
    <w:rsid w:val="0099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9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dn.microsoft.com" TargetMode="Externa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file:///C:\Users\martinix\Box\001_Interni%20podklady%20pro%20V28\09%20MUML\www.spec.org" TargetMode="External"/><Relationship Id="rId20" Type="http://schemas.openxmlformats.org/officeDocument/2006/relationships/hyperlink" Target="https://cs.wikipedia.org/wiki/Representational_State_Transfe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autocont.cz/aktuality/openspace/ac-identita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6A2EA-F080-4AA7-A798-9016A875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7782</Words>
  <Characters>45915</Characters>
  <Application>Microsoft Office Word</Application>
  <DocSecurity>0</DocSecurity>
  <Lines>382</Lines>
  <Paragraphs>107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2018-06-13T15:08:00Z</dcterms:created>
  <dcterms:modified xsi:type="dcterms:W3CDTF">2018-08-08T12:08:00Z</dcterms:modified>
</cp:coreProperties>
</file>