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EA9" w:rsidRDefault="00766EA9" w:rsidP="00857A3F">
      <w:pPr>
        <w:pStyle w:val="Nzev"/>
      </w:pPr>
      <w:r w:rsidRPr="00674A8B">
        <w:t xml:space="preserve">SMLOUVA O DÍLO </w:t>
      </w:r>
    </w:p>
    <w:p w:rsidR="00766EA9" w:rsidRPr="00674A8B" w:rsidRDefault="00766EA9" w:rsidP="00857A3F"/>
    <w:p w:rsidR="00291C70" w:rsidRPr="00291C70" w:rsidRDefault="00291C70" w:rsidP="00291C70">
      <w:pPr>
        <w:pStyle w:val="Nzev"/>
      </w:pPr>
      <w:r w:rsidRPr="00291C70">
        <w:t xml:space="preserve">Okružní křižovatka Plzeňská – Polní – Ke Kasárnům, </w:t>
      </w:r>
    </w:p>
    <w:p w:rsidR="00291C70" w:rsidRPr="00291C70" w:rsidRDefault="00291C70" w:rsidP="00291C70">
      <w:pPr>
        <w:pStyle w:val="Nzev"/>
      </w:pPr>
      <w:r w:rsidRPr="00291C70">
        <w:t>Mariánské Lázně - PD</w:t>
      </w:r>
    </w:p>
    <w:p w:rsidR="00766EA9" w:rsidRDefault="00766EA9" w:rsidP="004949E4"/>
    <w:p w:rsidR="00766EA9" w:rsidRDefault="00766EA9" w:rsidP="004949E4"/>
    <w:p w:rsidR="00766EA9" w:rsidRPr="00FE4896" w:rsidRDefault="00766EA9" w:rsidP="00E01CDE">
      <w:r>
        <w:t>Číslo smlouvy zhotovitele:</w:t>
      </w:r>
      <w:r>
        <w:tab/>
      </w:r>
      <w:r>
        <w:tab/>
      </w:r>
      <w:r>
        <w:tab/>
      </w:r>
      <w:r>
        <w:tab/>
        <w:t>Číslo smlouvy objednatele:</w:t>
      </w:r>
      <w:r w:rsidR="00A966FC">
        <w:t xml:space="preserve">  </w:t>
      </w:r>
    </w:p>
    <w:p w:rsidR="00766EA9" w:rsidRDefault="00766EA9" w:rsidP="00857A3F"/>
    <w:p w:rsidR="00766EA9" w:rsidRDefault="00766EA9" w:rsidP="00857A3F"/>
    <w:p w:rsidR="00766EA9" w:rsidRPr="009952F2" w:rsidRDefault="00766EA9" w:rsidP="00857A3F">
      <w:pPr>
        <w:pStyle w:val="Nadpis1"/>
      </w:pPr>
      <w:r w:rsidRPr="009952F2">
        <w:t>Smluvní strany</w:t>
      </w:r>
    </w:p>
    <w:p w:rsidR="00291C70" w:rsidRPr="009952F2" w:rsidRDefault="00291C70" w:rsidP="00291C70">
      <w:pPr>
        <w:pStyle w:val="Nadpis2"/>
      </w:pPr>
      <w:r>
        <w:t>Objednatel:</w:t>
      </w:r>
    </w:p>
    <w:p w:rsidR="00291C70" w:rsidRPr="009952F2" w:rsidRDefault="00291C70" w:rsidP="00291C70">
      <w:r w:rsidRPr="009952F2">
        <w:t>Město Mariánské Lázně</w:t>
      </w:r>
    </w:p>
    <w:p w:rsidR="00291C70" w:rsidRPr="009952F2" w:rsidRDefault="00291C70" w:rsidP="00291C70">
      <w:r w:rsidRPr="009952F2">
        <w:t>Ruská 155</w:t>
      </w:r>
    </w:p>
    <w:p w:rsidR="00291C70" w:rsidRPr="009952F2" w:rsidRDefault="00291C70" w:rsidP="00291C70">
      <w:proofErr w:type="gramStart"/>
      <w:r w:rsidRPr="009952F2">
        <w:t xml:space="preserve">353 </w:t>
      </w:r>
      <w:r>
        <w:t>01</w:t>
      </w:r>
      <w:r w:rsidRPr="009952F2">
        <w:t xml:space="preserve">  Mariánské</w:t>
      </w:r>
      <w:proofErr w:type="gramEnd"/>
      <w:r w:rsidRPr="009952F2">
        <w:t xml:space="preserve"> Lázně</w:t>
      </w:r>
    </w:p>
    <w:p w:rsidR="00291C70" w:rsidRPr="009952F2" w:rsidRDefault="00291C70" w:rsidP="00291C70">
      <w:r w:rsidRPr="009952F2">
        <w:t xml:space="preserve">zastoupené: starostou města </w:t>
      </w:r>
      <w:r>
        <w:t>Ing. Martinem Kalinou</w:t>
      </w:r>
    </w:p>
    <w:p w:rsidR="00291C70" w:rsidRDefault="00291C70" w:rsidP="00291C70">
      <w:r>
        <w:t xml:space="preserve">IČ: 00254061, </w:t>
      </w:r>
      <w:proofErr w:type="gramStart"/>
      <w:r>
        <w:t>DIČ : CZ00254061</w:t>
      </w:r>
      <w:proofErr w:type="gramEnd"/>
    </w:p>
    <w:p w:rsidR="00291C70" w:rsidRDefault="00291C70" w:rsidP="00291C70">
      <w:r>
        <w:t xml:space="preserve">Bankovní spoj.: Komerční banka, a.s., </w:t>
      </w:r>
      <w:proofErr w:type="spellStart"/>
      <w:proofErr w:type="gramStart"/>
      <w:r>
        <w:t>č.ú</w:t>
      </w:r>
      <w:proofErr w:type="spellEnd"/>
      <w:r>
        <w:t>.: 720331/0100</w:t>
      </w:r>
      <w:proofErr w:type="gramEnd"/>
    </w:p>
    <w:p w:rsidR="00291C70" w:rsidRPr="004949E4" w:rsidRDefault="00291C70" w:rsidP="00291C70">
      <w:r w:rsidRPr="009952F2">
        <w:t xml:space="preserve">Osoba oprávněná jednat ve věcech smluvních: </w:t>
      </w:r>
      <w:r>
        <w:t xml:space="preserve">Ing. Petr Řezník, vedoucí odboru </w:t>
      </w:r>
      <w:proofErr w:type="spellStart"/>
      <w:r>
        <w:t>IaD</w:t>
      </w:r>
      <w:proofErr w:type="spellEnd"/>
    </w:p>
    <w:p w:rsidR="00291C70" w:rsidRDefault="00291C70" w:rsidP="00291C70">
      <w:r w:rsidRPr="009952F2">
        <w:t xml:space="preserve">Osoba oprávněná jednat ve věcech </w:t>
      </w:r>
      <w:r>
        <w:t>technických</w:t>
      </w:r>
      <w:r w:rsidRPr="009952F2">
        <w:t xml:space="preserve">: </w:t>
      </w:r>
      <w:r>
        <w:t>Ing. Jarmil Svoboda, telefon: +420 354 922 182.</w:t>
      </w:r>
    </w:p>
    <w:p w:rsidR="00291C70" w:rsidRDefault="00291C70" w:rsidP="00291C70">
      <w:pPr>
        <w:pStyle w:val="Nadpis2"/>
        <w:numPr>
          <w:ilvl w:val="0"/>
          <w:numId w:val="0"/>
        </w:numPr>
        <w:ind w:left="397"/>
      </w:pPr>
    </w:p>
    <w:p w:rsidR="00291C70" w:rsidRPr="009952F2" w:rsidRDefault="00291C70" w:rsidP="00291C70">
      <w:pPr>
        <w:pStyle w:val="Nadpis2"/>
      </w:pPr>
      <w:r w:rsidRPr="009952F2">
        <w:t>Zhotovitel:</w:t>
      </w:r>
    </w:p>
    <w:p w:rsidR="00291C70" w:rsidRDefault="00291C70" w:rsidP="00291C70">
      <w:r>
        <w:rPr>
          <w:highlight w:val="yellow"/>
        </w:rPr>
        <w:t>(zhotovitel - doplní uchazeč)</w:t>
      </w:r>
    </w:p>
    <w:p w:rsidR="00291C70" w:rsidRDefault="00291C70" w:rsidP="00291C70">
      <w:r>
        <w:rPr>
          <w:highlight w:val="yellow"/>
        </w:rPr>
        <w:t>(adresa - doplní uchazeč)</w:t>
      </w:r>
    </w:p>
    <w:p w:rsidR="00291C70" w:rsidRDefault="00291C70" w:rsidP="00291C70">
      <w:r>
        <w:t xml:space="preserve">IČ: </w:t>
      </w:r>
      <w:r>
        <w:rPr>
          <w:highlight w:val="yellow"/>
        </w:rPr>
        <w:t>(doplní uchazeč)</w:t>
      </w:r>
      <w:r>
        <w:t xml:space="preserve">, DIČ : </w:t>
      </w:r>
      <w:r>
        <w:rPr>
          <w:highlight w:val="yellow"/>
        </w:rPr>
        <w:t>(doplní uchazeč)</w:t>
      </w:r>
      <w:r>
        <w:t xml:space="preserve">                         </w:t>
      </w:r>
    </w:p>
    <w:p w:rsidR="00291C70" w:rsidRDefault="00291C70" w:rsidP="00291C70">
      <w:r>
        <w:t xml:space="preserve">Bankovní spoj. : </w:t>
      </w:r>
      <w:r>
        <w:rPr>
          <w:highlight w:val="yellow"/>
        </w:rPr>
        <w:t>(doplní uchazeč)</w:t>
      </w:r>
      <w:r>
        <w:t xml:space="preserve">, </w:t>
      </w:r>
      <w:proofErr w:type="spellStart"/>
      <w:proofErr w:type="gramStart"/>
      <w:r>
        <w:t>č.ú</w:t>
      </w:r>
      <w:proofErr w:type="spellEnd"/>
      <w:r>
        <w:t xml:space="preserve">.: </w:t>
      </w:r>
      <w:r>
        <w:rPr>
          <w:highlight w:val="yellow"/>
        </w:rPr>
        <w:t>(doplní</w:t>
      </w:r>
      <w:proofErr w:type="gramEnd"/>
      <w:r>
        <w:rPr>
          <w:highlight w:val="yellow"/>
        </w:rPr>
        <w:t xml:space="preserve"> uchazeč)</w:t>
      </w:r>
      <w:r>
        <w:t xml:space="preserve">                         </w:t>
      </w:r>
    </w:p>
    <w:p w:rsidR="00291C70" w:rsidRDefault="00291C70" w:rsidP="00291C70">
      <w:r>
        <w:t xml:space="preserve">Osoba oprávněná jednat ve věcech smluvních: </w:t>
      </w:r>
      <w:r>
        <w:tab/>
      </w:r>
      <w:r>
        <w:rPr>
          <w:highlight w:val="yellow"/>
        </w:rPr>
        <w:t>(doplní uchazeč)</w:t>
      </w:r>
    </w:p>
    <w:p w:rsidR="00291C70" w:rsidRDefault="00291C70" w:rsidP="00291C70">
      <w:r>
        <w:t xml:space="preserve">Osoba oprávněná jednat ve věcech technických:  </w:t>
      </w:r>
      <w:r>
        <w:tab/>
      </w:r>
      <w:r>
        <w:rPr>
          <w:highlight w:val="yellow"/>
        </w:rPr>
        <w:t>(doplní uchazeč)</w:t>
      </w:r>
      <w:r>
        <w:t xml:space="preserve">   - tel.: </w:t>
      </w:r>
      <w:r>
        <w:rPr>
          <w:highlight w:val="yellow"/>
        </w:rPr>
        <w:t>(doplní uchazeč)</w:t>
      </w:r>
    </w:p>
    <w:p w:rsidR="00291C70" w:rsidRDefault="00291C70" w:rsidP="00E01CDE"/>
    <w:p w:rsidR="00291C70" w:rsidRPr="002E46BD" w:rsidRDefault="00291C70" w:rsidP="00E01CDE"/>
    <w:p w:rsidR="00766EA9" w:rsidRPr="009952F2" w:rsidRDefault="00766EA9" w:rsidP="00857A3F">
      <w:pPr>
        <w:pStyle w:val="Nadpis1"/>
      </w:pPr>
      <w:bookmarkStart w:id="0" w:name="_Ref450198042"/>
      <w:r w:rsidRPr="009952F2">
        <w:t>Předmět díla</w:t>
      </w:r>
      <w:bookmarkEnd w:id="0"/>
    </w:p>
    <w:p w:rsidR="00766EA9" w:rsidRPr="00580865" w:rsidRDefault="00766EA9" w:rsidP="00AA416E">
      <w:pPr>
        <w:pStyle w:val="Nadpis2"/>
        <w:ind w:left="0" w:firstLine="0"/>
        <w:rPr>
          <w:b w:val="0"/>
          <w:bCs w:val="0"/>
          <w:sz w:val="22"/>
          <w:szCs w:val="22"/>
        </w:rPr>
      </w:pPr>
      <w:r w:rsidRPr="00580865">
        <w:rPr>
          <w:b w:val="0"/>
          <w:bCs w:val="0"/>
          <w:sz w:val="22"/>
          <w:szCs w:val="22"/>
        </w:rPr>
        <w:t>Předmětem díla je závazek zhotovitele zhotovit, dokončit a předat objednateli komplexní projektovou dokumentaci pro stavbu „</w:t>
      </w:r>
      <w:r w:rsidR="00291C70" w:rsidRPr="00291C70">
        <w:rPr>
          <w:b w:val="0"/>
          <w:bCs w:val="0"/>
          <w:sz w:val="22"/>
          <w:szCs w:val="22"/>
        </w:rPr>
        <w:t>Okružní křižovatka Plzeňská – Polní – Ke Kasárnům, Mariánské Lázně</w:t>
      </w:r>
      <w:r w:rsidRPr="00580865">
        <w:rPr>
          <w:b w:val="0"/>
          <w:bCs w:val="0"/>
          <w:sz w:val="22"/>
          <w:szCs w:val="22"/>
        </w:rPr>
        <w:t xml:space="preserve">“. Rozsah prací je dán touto smlouvou a nabídkou předloženou zhotovitelem. Zhotovením projektové dokumentace se pro účely této smlouvy rozumí vypracování a dodávka všech výkresů a dokumentů a další práce, které jsou potřebné k dosažení popsaného záměru. </w:t>
      </w:r>
    </w:p>
    <w:p w:rsidR="00766EA9" w:rsidRPr="00580865" w:rsidRDefault="00766EA9" w:rsidP="00580865">
      <w:pPr>
        <w:pStyle w:val="Nadpis2"/>
        <w:rPr>
          <w:b w:val="0"/>
          <w:bCs w:val="0"/>
          <w:sz w:val="22"/>
          <w:szCs w:val="22"/>
        </w:rPr>
      </w:pPr>
      <w:r w:rsidRPr="00580865">
        <w:rPr>
          <w:b w:val="0"/>
          <w:bCs w:val="0"/>
          <w:sz w:val="22"/>
          <w:szCs w:val="22"/>
        </w:rPr>
        <w:t>Dílo se sestává z těchto základních částí:</w:t>
      </w:r>
    </w:p>
    <w:p w:rsidR="00766EA9" w:rsidRDefault="00766EA9" w:rsidP="00580865">
      <w:pPr>
        <w:pStyle w:val="Nadpis3"/>
        <w:tabs>
          <w:tab w:val="clear" w:pos="720"/>
          <w:tab w:val="num" w:pos="709"/>
        </w:tabs>
        <w:ind w:left="709"/>
        <w:rPr>
          <w:b w:val="0"/>
          <w:bCs w:val="0"/>
          <w:sz w:val="22"/>
          <w:szCs w:val="22"/>
        </w:rPr>
      </w:pPr>
      <w:bookmarkStart w:id="1" w:name="_Ref450198499"/>
      <w:r w:rsidRPr="00580865">
        <w:rPr>
          <w:b w:val="0"/>
          <w:bCs w:val="0"/>
          <w:sz w:val="22"/>
          <w:szCs w:val="22"/>
        </w:rPr>
        <w:t>získání vstupní podkladů</w:t>
      </w:r>
      <w:bookmarkEnd w:id="1"/>
    </w:p>
    <w:p w:rsidR="00766EA9" w:rsidRPr="005717A8" w:rsidRDefault="00766EA9" w:rsidP="005717A8">
      <w:pPr>
        <w:pStyle w:val="Nadpis4"/>
        <w:tabs>
          <w:tab w:val="clear" w:pos="0"/>
          <w:tab w:val="left" w:pos="851"/>
        </w:tabs>
        <w:ind w:left="284"/>
      </w:pPr>
      <w:bookmarkStart w:id="2" w:name="_Ref450197622"/>
      <w:r w:rsidRPr="005717A8">
        <w:t>geodetické zaměření</w:t>
      </w:r>
      <w:bookmarkEnd w:id="2"/>
    </w:p>
    <w:p w:rsidR="00766EA9" w:rsidRPr="005717A8" w:rsidRDefault="00A37D0A" w:rsidP="005717A8">
      <w:pPr>
        <w:pStyle w:val="Nadpis4"/>
        <w:tabs>
          <w:tab w:val="clear" w:pos="0"/>
          <w:tab w:val="left" w:pos="851"/>
        </w:tabs>
        <w:ind w:left="284"/>
      </w:pPr>
      <w:bookmarkStart w:id="3" w:name="_Ref450197670"/>
      <w:r>
        <w:t>další nezbytné průzkumy související s plněním zakázky (např. rešerše</w:t>
      </w:r>
      <w:r w:rsidR="00AC4A5A">
        <w:t xml:space="preserve"> dostupných podkladů</w:t>
      </w:r>
      <w:r>
        <w:t xml:space="preserve"> pro </w:t>
      </w:r>
      <w:r w:rsidR="00766EA9" w:rsidRPr="005717A8">
        <w:t>geotechnický průzkum</w:t>
      </w:r>
      <w:bookmarkEnd w:id="3"/>
      <w:r>
        <w:t>)</w:t>
      </w:r>
      <w:r w:rsidR="008C0FCA">
        <w:t xml:space="preserve"> </w:t>
      </w:r>
    </w:p>
    <w:p w:rsidR="00766EA9" w:rsidRDefault="00766EA9" w:rsidP="005717A8">
      <w:pPr>
        <w:pStyle w:val="Nadpis3"/>
        <w:tabs>
          <w:tab w:val="clear" w:pos="720"/>
          <w:tab w:val="num" w:pos="709"/>
        </w:tabs>
        <w:ind w:left="709"/>
        <w:rPr>
          <w:b w:val="0"/>
          <w:bCs w:val="0"/>
          <w:sz w:val="22"/>
          <w:szCs w:val="22"/>
        </w:rPr>
      </w:pPr>
      <w:bookmarkStart w:id="4" w:name="_Ref450197736"/>
      <w:r>
        <w:rPr>
          <w:b w:val="0"/>
          <w:bCs w:val="0"/>
          <w:sz w:val="22"/>
          <w:szCs w:val="22"/>
        </w:rPr>
        <w:t>projektová dokumentace pro stavební povolení</w:t>
      </w:r>
      <w:bookmarkEnd w:id="4"/>
    </w:p>
    <w:p w:rsidR="00766EA9" w:rsidRPr="005717A8" w:rsidRDefault="00766EA9" w:rsidP="005717A8">
      <w:pPr>
        <w:pStyle w:val="Nadpis4"/>
        <w:tabs>
          <w:tab w:val="clear" w:pos="0"/>
          <w:tab w:val="left" w:pos="851"/>
        </w:tabs>
        <w:ind w:left="284"/>
      </w:pPr>
      <w:r w:rsidRPr="005717A8">
        <w:t xml:space="preserve">vypracování projektové dokumentace pro </w:t>
      </w:r>
      <w:r w:rsidR="00810AD6">
        <w:t xml:space="preserve">společné územní a </w:t>
      </w:r>
      <w:r w:rsidRPr="005717A8">
        <w:t xml:space="preserve">stavební </w:t>
      </w:r>
      <w:r w:rsidR="00810AD6">
        <w:t>řízení</w:t>
      </w:r>
      <w:r w:rsidRPr="005717A8">
        <w:t xml:space="preserve"> v rozsahu dle příslušných vyhlášek a v souladu se stanovisky příslušných orgánů státní správy a správců inženýrských sítí, </w:t>
      </w:r>
    </w:p>
    <w:p w:rsidR="00766EA9" w:rsidRDefault="00766EA9" w:rsidP="005717A8">
      <w:pPr>
        <w:pStyle w:val="Nadpis4"/>
        <w:tabs>
          <w:tab w:val="clear" w:pos="0"/>
          <w:tab w:val="left" w:pos="851"/>
        </w:tabs>
        <w:ind w:left="284"/>
      </w:pPr>
      <w:r w:rsidRPr="005717A8">
        <w:t xml:space="preserve">inženýrská činnost – získání potřebných stanovisek, vyjádření a rozhodnutí příslušných orgánů státní správy a od správců inženýrských sítí, projednání projektové dokumentace se správci inženýrských sítí a s příslušnými orgány státní správy potřebných pro získání </w:t>
      </w:r>
      <w:r w:rsidR="00810AD6">
        <w:t xml:space="preserve">společného </w:t>
      </w:r>
      <w:r w:rsidRPr="005717A8">
        <w:t>územního rozhodnutí</w:t>
      </w:r>
      <w:r w:rsidR="00810AD6">
        <w:t xml:space="preserve"> a </w:t>
      </w:r>
      <w:r w:rsidR="00810AD6">
        <w:lastRenderedPageBreak/>
        <w:t>stavebního povolení</w:t>
      </w:r>
      <w:r w:rsidRPr="005717A8">
        <w:t>.</w:t>
      </w:r>
    </w:p>
    <w:p w:rsidR="008E67A9" w:rsidRDefault="008E67A9" w:rsidP="005717A8">
      <w:pPr>
        <w:pStyle w:val="Nadpis3"/>
        <w:tabs>
          <w:tab w:val="clear" w:pos="720"/>
          <w:tab w:val="num" w:pos="709"/>
        </w:tabs>
        <w:ind w:left="709"/>
        <w:rPr>
          <w:b w:val="0"/>
          <w:bCs w:val="0"/>
          <w:sz w:val="22"/>
          <w:szCs w:val="22"/>
        </w:rPr>
      </w:pPr>
      <w:bookmarkStart w:id="5" w:name="_Ref450197756"/>
      <w:r>
        <w:rPr>
          <w:b w:val="0"/>
          <w:bCs w:val="0"/>
          <w:sz w:val="22"/>
          <w:szCs w:val="22"/>
        </w:rPr>
        <w:t>Projektová dokumentace pro provedení stavby</w:t>
      </w:r>
    </w:p>
    <w:p w:rsidR="008E67A9" w:rsidRPr="005717A8" w:rsidRDefault="008E67A9" w:rsidP="008E67A9">
      <w:pPr>
        <w:pStyle w:val="Nadpis4"/>
        <w:tabs>
          <w:tab w:val="clear" w:pos="0"/>
          <w:tab w:val="left" w:pos="851"/>
        </w:tabs>
        <w:ind w:left="284"/>
      </w:pPr>
      <w:r w:rsidRPr="005717A8">
        <w:t xml:space="preserve">vypracování projektové dokumentace pro </w:t>
      </w:r>
      <w:r>
        <w:t>provedení stavby</w:t>
      </w:r>
      <w:r w:rsidRPr="005717A8">
        <w:t xml:space="preserve"> v rozsahu dle příslušných vyhlášek a v souladu se stanovisky příslušných orgánů státní správy a správců inženýrských sítí, </w:t>
      </w:r>
    </w:p>
    <w:p w:rsidR="008E67A9" w:rsidRDefault="008E67A9" w:rsidP="008E67A9">
      <w:pPr>
        <w:pStyle w:val="Nadpis4"/>
        <w:tabs>
          <w:tab w:val="clear" w:pos="0"/>
          <w:tab w:val="left" w:pos="851"/>
        </w:tabs>
        <w:ind w:left="284"/>
      </w:pPr>
      <w:r w:rsidRPr="005717A8">
        <w:t>vypracování soupisu prací zahrnující výkaz výměr a oceněný výkaz výměr v souladu s vyhláškou č. 230/2012 Sb.</w:t>
      </w:r>
    </w:p>
    <w:p w:rsidR="006D2836" w:rsidRDefault="008E67A9" w:rsidP="006D2836">
      <w:pPr>
        <w:pStyle w:val="Nadpis3"/>
        <w:ind w:left="709"/>
      </w:pPr>
      <w:r>
        <w:rPr>
          <w:b w:val="0"/>
          <w:bCs w:val="0"/>
          <w:sz w:val="22"/>
          <w:szCs w:val="22"/>
        </w:rPr>
        <w:t>Výkon autorského dozoru</w:t>
      </w:r>
      <w:r w:rsidR="006D2836">
        <w:rPr>
          <w:b w:val="0"/>
          <w:bCs w:val="0"/>
          <w:sz w:val="22"/>
          <w:szCs w:val="22"/>
        </w:rPr>
        <w:t xml:space="preserve"> po dobu realizace stavby až do vydání kolaudačního souhlasu</w:t>
      </w:r>
      <w:bookmarkEnd w:id="5"/>
    </w:p>
    <w:p w:rsidR="00766EA9" w:rsidRDefault="006D2836" w:rsidP="004D26AC">
      <w:pPr>
        <w:pStyle w:val="Nadpis4"/>
        <w:numPr>
          <w:ilvl w:val="0"/>
          <w:numId w:val="0"/>
        </w:numPr>
        <w:tabs>
          <w:tab w:val="clear" w:pos="0"/>
          <w:tab w:val="left" w:pos="851"/>
        </w:tabs>
      </w:pPr>
      <w:r>
        <w:t xml:space="preserve"> </w:t>
      </w:r>
    </w:p>
    <w:p w:rsidR="00766EA9" w:rsidRPr="005717A8" w:rsidRDefault="00766EA9" w:rsidP="005717A8">
      <w:pPr>
        <w:pStyle w:val="Nadpis2"/>
        <w:rPr>
          <w:b w:val="0"/>
          <w:bCs w:val="0"/>
          <w:sz w:val="22"/>
          <w:szCs w:val="22"/>
        </w:rPr>
      </w:pPr>
      <w:r w:rsidRPr="005717A8">
        <w:rPr>
          <w:b w:val="0"/>
          <w:bCs w:val="0"/>
          <w:sz w:val="22"/>
          <w:szCs w:val="22"/>
        </w:rPr>
        <w:t>Smluvní strany se dohodly, že jednotlivé základní části díla zahrnují tyto práce, činnosti a výkony:</w:t>
      </w:r>
    </w:p>
    <w:p w:rsidR="00766EA9" w:rsidRPr="005717A8" w:rsidRDefault="00766EA9" w:rsidP="005717A8">
      <w:pPr>
        <w:pStyle w:val="Nadpis3"/>
        <w:ind w:left="709"/>
        <w:rPr>
          <w:b w:val="0"/>
          <w:bCs w:val="0"/>
          <w:sz w:val="22"/>
          <w:szCs w:val="22"/>
        </w:rPr>
      </w:pPr>
      <w:r w:rsidRPr="005717A8">
        <w:rPr>
          <w:b w:val="0"/>
          <w:bCs w:val="0"/>
          <w:sz w:val="22"/>
          <w:szCs w:val="22"/>
        </w:rPr>
        <w:t xml:space="preserve">Zhotovitel vypracuje </w:t>
      </w:r>
      <w:r>
        <w:rPr>
          <w:b w:val="0"/>
          <w:bCs w:val="0"/>
          <w:sz w:val="22"/>
          <w:szCs w:val="22"/>
        </w:rPr>
        <w:t xml:space="preserve">veškerou </w:t>
      </w:r>
      <w:r w:rsidRPr="005717A8">
        <w:rPr>
          <w:b w:val="0"/>
          <w:bCs w:val="0"/>
          <w:sz w:val="22"/>
          <w:szCs w:val="22"/>
        </w:rPr>
        <w:t xml:space="preserve">projektovou dokumentaci v rozsahu dle příslušných zákonů a vyhlášek, zejména zákonem č. 183/2006 Sb. ve znění pozdějších předpisů a vyhlášky č.499/2006 </w:t>
      </w:r>
      <w:proofErr w:type="spellStart"/>
      <w:r w:rsidRPr="005717A8">
        <w:rPr>
          <w:b w:val="0"/>
          <w:bCs w:val="0"/>
          <w:sz w:val="22"/>
          <w:szCs w:val="22"/>
        </w:rPr>
        <w:t>Sb</w:t>
      </w:r>
      <w:proofErr w:type="spellEnd"/>
      <w:r w:rsidRPr="005717A8">
        <w:rPr>
          <w:b w:val="0"/>
          <w:bCs w:val="0"/>
          <w:sz w:val="22"/>
          <w:szCs w:val="22"/>
        </w:rPr>
        <w:t xml:space="preserve">, ve znění pozdějších předpisů, a v souladu se stanovisky příslušných orgánů státní správy a správců inženýrských sítí. </w:t>
      </w:r>
    </w:p>
    <w:p w:rsidR="00481989" w:rsidRDefault="00481989" w:rsidP="005717A8">
      <w:pPr>
        <w:pStyle w:val="Nadpis3"/>
        <w:ind w:left="709"/>
        <w:rPr>
          <w:b w:val="0"/>
          <w:bCs w:val="0"/>
          <w:sz w:val="22"/>
          <w:szCs w:val="22"/>
        </w:rPr>
      </w:pPr>
      <w:r>
        <w:rPr>
          <w:b w:val="0"/>
          <w:bCs w:val="0"/>
          <w:sz w:val="22"/>
          <w:szCs w:val="22"/>
        </w:rPr>
        <w:t xml:space="preserve">Zhotovitel </w:t>
      </w:r>
      <w:r w:rsidRPr="005717A8">
        <w:rPr>
          <w:b w:val="0"/>
          <w:bCs w:val="0"/>
          <w:sz w:val="22"/>
          <w:szCs w:val="22"/>
        </w:rPr>
        <w:t>bude vykonávat inženýrskou činnost spočívající:</w:t>
      </w:r>
    </w:p>
    <w:p w:rsidR="00481989" w:rsidRPr="005717A8" w:rsidRDefault="00481989" w:rsidP="00481989">
      <w:pPr>
        <w:pStyle w:val="Nadpis3"/>
        <w:numPr>
          <w:ilvl w:val="2"/>
          <w:numId w:val="5"/>
        </w:numPr>
        <w:tabs>
          <w:tab w:val="clear" w:pos="360"/>
          <w:tab w:val="num" w:pos="993"/>
        </w:tabs>
        <w:spacing w:before="0"/>
        <w:ind w:left="992" w:hanging="357"/>
        <w:rPr>
          <w:b w:val="0"/>
          <w:bCs w:val="0"/>
          <w:sz w:val="22"/>
          <w:szCs w:val="22"/>
        </w:rPr>
      </w:pPr>
      <w:r w:rsidRPr="005717A8">
        <w:rPr>
          <w:b w:val="0"/>
          <w:bCs w:val="0"/>
          <w:sz w:val="22"/>
          <w:szCs w:val="22"/>
        </w:rPr>
        <w:t xml:space="preserve">v obstarání pravomocných rozhodnutí nebo souhlasů dle stavebního zákona, </w:t>
      </w:r>
    </w:p>
    <w:p w:rsidR="00481989" w:rsidRPr="005717A8" w:rsidRDefault="00481989" w:rsidP="00481989">
      <w:pPr>
        <w:pStyle w:val="Nadpis3"/>
        <w:numPr>
          <w:ilvl w:val="2"/>
          <w:numId w:val="5"/>
        </w:numPr>
        <w:tabs>
          <w:tab w:val="clear" w:pos="360"/>
          <w:tab w:val="num" w:pos="993"/>
        </w:tabs>
        <w:spacing w:before="0"/>
        <w:ind w:left="992" w:hanging="357"/>
        <w:rPr>
          <w:b w:val="0"/>
          <w:bCs w:val="0"/>
          <w:sz w:val="22"/>
          <w:szCs w:val="22"/>
        </w:rPr>
      </w:pPr>
      <w:r w:rsidRPr="005717A8">
        <w:rPr>
          <w:b w:val="0"/>
          <w:bCs w:val="0"/>
          <w:sz w:val="22"/>
          <w:szCs w:val="22"/>
        </w:rPr>
        <w:t>ve vypracování žádost</w:t>
      </w:r>
      <w:r>
        <w:rPr>
          <w:b w:val="0"/>
          <w:bCs w:val="0"/>
          <w:sz w:val="22"/>
          <w:szCs w:val="22"/>
        </w:rPr>
        <w:t>í</w:t>
      </w:r>
      <w:r w:rsidRPr="005717A8">
        <w:rPr>
          <w:b w:val="0"/>
          <w:bCs w:val="0"/>
          <w:sz w:val="22"/>
          <w:szCs w:val="22"/>
        </w:rPr>
        <w:t xml:space="preserve"> o vydání územního rozhodnutí</w:t>
      </w:r>
      <w:r>
        <w:rPr>
          <w:b w:val="0"/>
          <w:bCs w:val="0"/>
          <w:sz w:val="22"/>
          <w:szCs w:val="22"/>
        </w:rPr>
        <w:t xml:space="preserve"> a stavebního povolení</w:t>
      </w:r>
      <w:r w:rsidRPr="005717A8">
        <w:rPr>
          <w:b w:val="0"/>
          <w:bCs w:val="0"/>
          <w:sz w:val="22"/>
          <w:szCs w:val="22"/>
        </w:rPr>
        <w:t xml:space="preserve"> s přílohami ve smyslu stavebního zákona a souvisejících předpisů a jejího podání, zhotovitel zajistí doklady o výsledcích projednání s příslušnými orgány a organizacemi pověřenými výkonem státní správy a s ostatními účastníky řízení,</w:t>
      </w:r>
    </w:p>
    <w:p w:rsidR="00481989" w:rsidRPr="005717A8" w:rsidRDefault="00481989" w:rsidP="00481989">
      <w:pPr>
        <w:pStyle w:val="Nadpis3"/>
        <w:numPr>
          <w:ilvl w:val="2"/>
          <w:numId w:val="5"/>
        </w:numPr>
        <w:tabs>
          <w:tab w:val="clear" w:pos="360"/>
          <w:tab w:val="num" w:pos="993"/>
        </w:tabs>
        <w:spacing w:before="0"/>
        <w:ind w:left="992" w:hanging="357"/>
        <w:rPr>
          <w:b w:val="0"/>
          <w:bCs w:val="0"/>
          <w:sz w:val="22"/>
          <w:szCs w:val="22"/>
        </w:rPr>
      </w:pPr>
      <w:r w:rsidRPr="005717A8">
        <w:rPr>
          <w:b w:val="0"/>
          <w:bCs w:val="0"/>
          <w:sz w:val="22"/>
          <w:szCs w:val="22"/>
        </w:rPr>
        <w:t>v účasti na jednáních a další úkony v rámci územního</w:t>
      </w:r>
      <w:r w:rsidR="007C0C94">
        <w:rPr>
          <w:b w:val="0"/>
          <w:bCs w:val="0"/>
          <w:sz w:val="22"/>
          <w:szCs w:val="22"/>
        </w:rPr>
        <w:t xml:space="preserve"> a stavebního </w:t>
      </w:r>
      <w:r w:rsidRPr="005717A8">
        <w:rPr>
          <w:b w:val="0"/>
          <w:bCs w:val="0"/>
          <w:sz w:val="22"/>
          <w:szCs w:val="22"/>
        </w:rPr>
        <w:t>řízení.</w:t>
      </w:r>
    </w:p>
    <w:p w:rsidR="00766EA9" w:rsidRPr="005717A8" w:rsidRDefault="00766EA9" w:rsidP="005717A8">
      <w:pPr>
        <w:pStyle w:val="Nadpis3"/>
        <w:ind w:left="709"/>
        <w:rPr>
          <w:b w:val="0"/>
          <w:bCs w:val="0"/>
          <w:sz w:val="22"/>
          <w:szCs w:val="22"/>
        </w:rPr>
      </w:pPr>
      <w:r w:rsidRPr="005717A8">
        <w:rPr>
          <w:b w:val="0"/>
          <w:bCs w:val="0"/>
          <w:sz w:val="22"/>
          <w:szCs w:val="22"/>
        </w:rPr>
        <w:t xml:space="preserve">Zhotovitel bude vykonávat </w:t>
      </w:r>
      <w:r w:rsidR="00481989">
        <w:rPr>
          <w:b w:val="0"/>
          <w:bCs w:val="0"/>
          <w:sz w:val="22"/>
          <w:szCs w:val="22"/>
        </w:rPr>
        <w:t>autorský dozor</w:t>
      </w:r>
      <w:r w:rsidR="007C0C94">
        <w:rPr>
          <w:b w:val="0"/>
          <w:bCs w:val="0"/>
          <w:sz w:val="22"/>
          <w:szCs w:val="22"/>
        </w:rPr>
        <w:t xml:space="preserve"> dle zákona 183/2006 </w:t>
      </w:r>
      <w:r w:rsidR="007C0C94" w:rsidRPr="005717A8">
        <w:rPr>
          <w:b w:val="0"/>
          <w:bCs w:val="0"/>
          <w:sz w:val="22"/>
          <w:szCs w:val="22"/>
        </w:rPr>
        <w:t>Sb. ve znění pozdějších předpisů</w:t>
      </w:r>
      <w:r w:rsidR="00481989">
        <w:rPr>
          <w:b w:val="0"/>
          <w:bCs w:val="0"/>
          <w:sz w:val="22"/>
          <w:szCs w:val="22"/>
        </w:rPr>
        <w:t xml:space="preserve"> </w:t>
      </w:r>
      <w:r w:rsidRPr="005717A8">
        <w:rPr>
          <w:b w:val="0"/>
          <w:bCs w:val="0"/>
          <w:sz w:val="22"/>
          <w:szCs w:val="22"/>
        </w:rPr>
        <w:t>spočívající:</w:t>
      </w:r>
    </w:p>
    <w:p w:rsidR="00766EA9" w:rsidRPr="005717A8" w:rsidRDefault="00766EA9" w:rsidP="00ED253E">
      <w:pPr>
        <w:pStyle w:val="Nadpis3"/>
        <w:numPr>
          <w:ilvl w:val="2"/>
          <w:numId w:val="5"/>
        </w:numPr>
        <w:tabs>
          <w:tab w:val="clear" w:pos="360"/>
          <w:tab w:val="num" w:pos="993"/>
        </w:tabs>
        <w:spacing w:before="0"/>
        <w:ind w:left="992" w:hanging="357"/>
        <w:rPr>
          <w:b w:val="0"/>
          <w:bCs w:val="0"/>
          <w:sz w:val="22"/>
          <w:szCs w:val="22"/>
        </w:rPr>
      </w:pPr>
      <w:r w:rsidRPr="005717A8">
        <w:rPr>
          <w:b w:val="0"/>
          <w:bCs w:val="0"/>
          <w:sz w:val="22"/>
          <w:szCs w:val="22"/>
        </w:rPr>
        <w:t>v</w:t>
      </w:r>
      <w:r w:rsidR="00481989">
        <w:rPr>
          <w:b w:val="0"/>
          <w:bCs w:val="0"/>
          <w:sz w:val="22"/>
          <w:szCs w:val="22"/>
        </w:rPr>
        <w:t>  účasti na kontrolních dnech</w:t>
      </w:r>
      <w:r w:rsidRPr="005717A8">
        <w:rPr>
          <w:b w:val="0"/>
          <w:bCs w:val="0"/>
          <w:sz w:val="22"/>
          <w:szCs w:val="22"/>
        </w:rPr>
        <w:t xml:space="preserve">, </w:t>
      </w:r>
    </w:p>
    <w:p w:rsidR="002C513D" w:rsidRPr="00474405" w:rsidRDefault="002C513D" w:rsidP="008557F3">
      <w:pPr>
        <w:pStyle w:val="Nadpis3"/>
        <w:numPr>
          <w:ilvl w:val="2"/>
          <w:numId w:val="5"/>
        </w:numPr>
        <w:tabs>
          <w:tab w:val="clear" w:pos="360"/>
          <w:tab w:val="num" w:pos="993"/>
        </w:tabs>
        <w:spacing w:before="0"/>
        <w:ind w:left="992" w:hanging="357"/>
        <w:rPr>
          <w:b w:val="0"/>
          <w:sz w:val="22"/>
          <w:szCs w:val="22"/>
        </w:rPr>
      </w:pPr>
      <w:r w:rsidRPr="002C513D">
        <w:rPr>
          <w:b w:val="0"/>
          <w:bCs w:val="0"/>
          <w:sz w:val="22"/>
          <w:szCs w:val="22"/>
        </w:rPr>
        <w:t>účast na předání staveniště zhotoviteli stavby,</w:t>
      </w:r>
      <w:r w:rsidRPr="002C513D">
        <w:t xml:space="preserve"> </w:t>
      </w:r>
      <w:r w:rsidRPr="00474405">
        <w:rPr>
          <w:b w:val="0"/>
          <w:sz w:val="22"/>
          <w:szCs w:val="22"/>
        </w:rPr>
        <w:t>účast na odevzdání a převzetí stavby nebo její části, včetně případného komplexního vyzkoušení,</w:t>
      </w:r>
    </w:p>
    <w:p w:rsidR="002C513D" w:rsidRPr="00474405" w:rsidRDefault="002C513D" w:rsidP="001C10B5">
      <w:pPr>
        <w:pStyle w:val="Nadpis3"/>
        <w:numPr>
          <w:ilvl w:val="2"/>
          <w:numId w:val="5"/>
        </w:numPr>
        <w:tabs>
          <w:tab w:val="clear" w:pos="360"/>
          <w:tab w:val="num" w:pos="993"/>
        </w:tabs>
        <w:spacing w:before="0"/>
        <w:ind w:left="992" w:hanging="357"/>
        <w:rPr>
          <w:b w:val="0"/>
          <w:sz w:val="22"/>
          <w:szCs w:val="22"/>
        </w:rPr>
      </w:pPr>
      <w:r w:rsidRPr="00474405">
        <w:rPr>
          <w:b w:val="0"/>
          <w:sz w:val="22"/>
          <w:szCs w:val="22"/>
        </w:rPr>
        <w:t>poskytování vysvětlení nutných k vypracování výrobní dokumentace zhotoviteli stavby,</w:t>
      </w:r>
    </w:p>
    <w:p w:rsidR="00474405" w:rsidRPr="00474405" w:rsidRDefault="002C513D" w:rsidP="0097247B">
      <w:pPr>
        <w:pStyle w:val="Nadpis3"/>
        <w:numPr>
          <w:ilvl w:val="2"/>
          <w:numId w:val="5"/>
        </w:numPr>
        <w:tabs>
          <w:tab w:val="clear" w:pos="360"/>
          <w:tab w:val="num" w:pos="993"/>
        </w:tabs>
        <w:spacing w:before="0"/>
        <w:ind w:left="992" w:hanging="357"/>
        <w:rPr>
          <w:b w:val="0"/>
          <w:sz w:val="22"/>
          <w:szCs w:val="22"/>
        </w:rPr>
      </w:pPr>
      <w:r w:rsidRPr="00474405">
        <w:rPr>
          <w:b w:val="0"/>
          <w:sz w:val="22"/>
          <w:szCs w:val="22"/>
        </w:rPr>
        <w:t xml:space="preserve">kontrolu dodržení </w:t>
      </w:r>
      <w:r w:rsidR="005C7BE6">
        <w:rPr>
          <w:b w:val="0"/>
          <w:sz w:val="22"/>
          <w:szCs w:val="22"/>
        </w:rPr>
        <w:t xml:space="preserve">souladu prováděné stavby se </w:t>
      </w:r>
      <w:r w:rsidRPr="00474405">
        <w:rPr>
          <w:b w:val="0"/>
          <w:sz w:val="22"/>
          <w:szCs w:val="22"/>
        </w:rPr>
        <w:t>schválen</w:t>
      </w:r>
      <w:r w:rsidR="005C7BE6">
        <w:rPr>
          <w:b w:val="0"/>
          <w:sz w:val="22"/>
          <w:szCs w:val="22"/>
        </w:rPr>
        <w:t>ými ověřenými</w:t>
      </w:r>
      <w:r w:rsidRPr="00474405">
        <w:rPr>
          <w:b w:val="0"/>
          <w:sz w:val="22"/>
          <w:szCs w:val="22"/>
        </w:rPr>
        <w:t xml:space="preserve"> projektový</w:t>
      </w:r>
      <w:r w:rsidR="005C7BE6">
        <w:rPr>
          <w:b w:val="0"/>
          <w:sz w:val="22"/>
          <w:szCs w:val="22"/>
        </w:rPr>
        <w:t>mi</w:t>
      </w:r>
      <w:r w:rsidRPr="00474405">
        <w:rPr>
          <w:b w:val="0"/>
          <w:sz w:val="22"/>
          <w:szCs w:val="22"/>
        </w:rPr>
        <w:t xml:space="preserve"> dokumentac</w:t>
      </w:r>
      <w:r w:rsidR="005C7BE6">
        <w:rPr>
          <w:b w:val="0"/>
          <w:sz w:val="22"/>
          <w:szCs w:val="22"/>
        </w:rPr>
        <w:t>emi</w:t>
      </w:r>
      <w:r w:rsidRPr="00474405">
        <w:rPr>
          <w:b w:val="0"/>
          <w:sz w:val="22"/>
          <w:szCs w:val="22"/>
        </w:rPr>
        <w:t xml:space="preserve"> s přihlédnutí k podmínkám určených v pravomocných rozhodnutích dle stavebního zákona a souvisejících předpisech s poskytováním vysvětlení potřebných pro plynulost výstavby,</w:t>
      </w:r>
    </w:p>
    <w:p w:rsidR="00474405" w:rsidRPr="00474405" w:rsidRDefault="002C513D" w:rsidP="006216D6">
      <w:pPr>
        <w:pStyle w:val="Nadpis3"/>
        <w:numPr>
          <w:ilvl w:val="2"/>
          <w:numId w:val="5"/>
        </w:numPr>
        <w:tabs>
          <w:tab w:val="clear" w:pos="360"/>
          <w:tab w:val="num" w:pos="993"/>
        </w:tabs>
        <w:spacing w:before="0"/>
        <w:ind w:left="992" w:hanging="357"/>
        <w:rPr>
          <w:b w:val="0"/>
          <w:sz w:val="22"/>
          <w:szCs w:val="22"/>
        </w:rPr>
      </w:pPr>
      <w:r w:rsidRPr="00474405">
        <w:rPr>
          <w:b w:val="0"/>
          <w:sz w:val="22"/>
          <w:szCs w:val="22"/>
        </w:rPr>
        <w:t xml:space="preserve">posuzování návrhu zhotovitele stavby na změny a odchylky v částech projektových dokumentací zpracovávaných zhotovitelem stavby z pohledu dodržení </w:t>
      </w:r>
      <w:proofErr w:type="spellStart"/>
      <w:r w:rsidRPr="00474405">
        <w:rPr>
          <w:b w:val="0"/>
          <w:sz w:val="22"/>
          <w:szCs w:val="22"/>
        </w:rPr>
        <w:t>technicko-ekonomických</w:t>
      </w:r>
      <w:proofErr w:type="spellEnd"/>
      <w:r w:rsidRPr="00474405">
        <w:rPr>
          <w:b w:val="0"/>
          <w:sz w:val="22"/>
          <w:szCs w:val="22"/>
        </w:rPr>
        <w:t xml:space="preserve"> parametrů stavby, dodržení lhůt výstavby, popřípadě dalších údajů a ukazatelů,</w:t>
      </w:r>
    </w:p>
    <w:p w:rsidR="00474405" w:rsidRPr="00474405" w:rsidRDefault="002C513D" w:rsidP="00024DE7">
      <w:pPr>
        <w:pStyle w:val="Nadpis3"/>
        <w:numPr>
          <w:ilvl w:val="2"/>
          <w:numId w:val="5"/>
        </w:numPr>
        <w:tabs>
          <w:tab w:val="clear" w:pos="360"/>
          <w:tab w:val="num" w:pos="993"/>
        </w:tabs>
        <w:spacing w:before="0"/>
        <w:ind w:left="992" w:hanging="357"/>
        <w:rPr>
          <w:b w:val="0"/>
          <w:sz w:val="22"/>
          <w:szCs w:val="22"/>
        </w:rPr>
      </w:pPr>
      <w:r w:rsidRPr="00474405">
        <w:rPr>
          <w:b w:val="0"/>
          <w:sz w:val="22"/>
          <w:szCs w:val="22"/>
        </w:rPr>
        <w:t>vyjádření při požadavku zhotovitele stavby na větší množství výkonů oproti projektové dokumentaci,</w:t>
      </w:r>
    </w:p>
    <w:p w:rsidR="00474405" w:rsidRPr="00474405" w:rsidRDefault="002C513D" w:rsidP="005D1995">
      <w:pPr>
        <w:pStyle w:val="Nadpis3"/>
        <w:numPr>
          <w:ilvl w:val="2"/>
          <w:numId w:val="5"/>
        </w:numPr>
        <w:tabs>
          <w:tab w:val="clear" w:pos="360"/>
          <w:tab w:val="num" w:pos="993"/>
        </w:tabs>
        <w:spacing w:before="0"/>
        <w:ind w:left="992" w:hanging="357"/>
        <w:rPr>
          <w:b w:val="0"/>
          <w:sz w:val="22"/>
          <w:szCs w:val="22"/>
        </w:rPr>
      </w:pPr>
      <w:r w:rsidRPr="00474405">
        <w:rPr>
          <w:b w:val="0"/>
          <w:sz w:val="22"/>
          <w:szCs w:val="22"/>
        </w:rPr>
        <w:t>sledování postupu výstavby z technického hlediska po celou dobu výstavby,</w:t>
      </w:r>
    </w:p>
    <w:p w:rsidR="00474405" w:rsidRPr="00474405" w:rsidRDefault="002C513D" w:rsidP="007921B7">
      <w:pPr>
        <w:pStyle w:val="Nadpis3"/>
        <w:numPr>
          <w:ilvl w:val="2"/>
          <w:numId w:val="5"/>
        </w:numPr>
        <w:tabs>
          <w:tab w:val="clear" w:pos="360"/>
          <w:tab w:val="num" w:pos="993"/>
        </w:tabs>
        <w:spacing w:before="0"/>
        <w:ind w:left="992" w:hanging="357"/>
        <w:rPr>
          <w:b w:val="0"/>
          <w:sz w:val="22"/>
          <w:szCs w:val="22"/>
        </w:rPr>
      </w:pPr>
      <w:r w:rsidRPr="00474405">
        <w:rPr>
          <w:b w:val="0"/>
          <w:sz w:val="22"/>
          <w:szCs w:val="22"/>
        </w:rPr>
        <w:t>průběžné informování klienta o všech závažných okolnostech souvisejících s prováděním výstavby,</w:t>
      </w:r>
    </w:p>
    <w:p w:rsidR="00474405" w:rsidRPr="00474405" w:rsidRDefault="002C513D" w:rsidP="002D712A">
      <w:pPr>
        <w:pStyle w:val="Nadpis3"/>
        <w:numPr>
          <w:ilvl w:val="2"/>
          <w:numId w:val="5"/>
        </w:numPr>
        <w:tabs>
          <w:tab w:val="clear" w:pos="360"/>
          <w:tab w:val="num" w:pos="993"/>
        </w:tabs>
        <w:spacing w:before="0"/>
        <w:ind w:left="992" w:hanging="357"/>
        <w:rPr>
          <w:b w:val="0"/>
          <w:sz w:val="22"/>
          <w:szCs w:val="22"/>
        </w:rPr>
      </w:pPr>
      <w:r w:rsidRPr="00474405">
        <w:rPr>
          <w:b w:val="0"/>
          <w:sz w:val="22"/>
          <w:szCs w:val="22"/>
        </w:rPr>
        <w:t>sledování předepsaných zkoušek materiálů, konstrukcí a prací prováděných zhotoviteli stavby a jejich výsledků, sledování kvality prováděných dodávek a prací (certifikáty, atesty, protokoly a podobně),</w:t>
      </w:r>
    </w:p>
    <w:p w:rsidR="002C513D" w:rsidRPr="00474405" w:rsidRDefault="002C513D" w:rsidP="002D712A">
      <w:pPr>
        <w:pStyle w:val="Nadpis3"/>
        <w:numPr>
          <w:ilvl w:val="2"/>
          <w:numId w:val="5"/>
        </w:numPr>
        <w:tabs>
          <w:tab w:val="clear" w:pos="360"/>
          <w:tab w:val="num" w:pos="993"/>
        </w:tabs>
        <w:spacing w:before="0"/>
        <w:ind w:left="992" w:hanging="357"/>
        <w:rPr>
          <w:b w:val="0"/>
          <w:sz w:val="22"/>
          <w:szCs w:val="22"/>
        </w:rPr>
      </w:pPr>
      <w:r w:rsidRPr="00474405">
        <w:rPr>
          <w:b w:val="0"/>
          <w:sz w:val="22"/>
          <w:szCs w:val="22"/>
        </w:rPr>
        <w:t xml:space="preserve">operativní řešení problémů vč. řešení detailů vzniklých vadou, nedostatečnou podrobností projektu nebo činností účastníků stavby, </w:t>
      </w:r>
    </w:p>
    <w:p w:rsidR="00766EA9" w:rsidRDefault="002C513D" w:rsidP="002C513D">
      <w:pPr>
        <w:pStyle w:val="Nadpis3"/>
        <w:numPr>
          <w:ilvl w:val="2"/>
          <w:numId w:val="5"/>
        </w:numPr>
        <w:tabs>
          <w:tab w:val="clear" w:pos="360"/>
          <w:tab w:val="num" w:pos="993"/>
        </w:tabs>
        <w:spacing w:before="0"/>
        <w:ind w:left="992" w:hanging="357"/>
        <w:rPr>
          <w:b w:val="0"/>
          <w:bCs w:val="0"/>
          <w:sz w:val="22"/>
          <w:szCs w:val="22"/>
        </w:rPr>
      </w:pPr>
      <w:r w:rsidRPr="002C513D">
        <w:rPr>
          <w:b w:val="0"/>
          <w:bCs w:val="0"/>
          <w:sz w:val="22"/>
          <w:szCs w:val="22"/>
        </w:rPr>
        <w:t>případná spolupráce s generálním dodavatelem stavby na technickém řešení detailů.</w:t>
      </w:r>
    </w:p>
    <w:p w:rsidR="002C513D" w:rsidRPr="002C513D" w:rsidRDefault="002C513D" w:rsidP="002C513D"/>
    <w:p w:rsidR="00766EA9" w:rsidRPr="00EA32DC" w:rsidRDefault="00766EA9" w:rsidP="00EA32DC">
      <w:pPr>
        <w:pStyle w:val="Nadpis2"/>
        <w:rPr>
          <w:b w:val="0"/>
          <w:bCs w:val="0"/>
          <w:sz w:val="22"/>
          <w:szCs w:val="22"/>
        </w:rPr>
      </w:pPr>
      <w:r w:rsidRPr="00EA32DC">
        <w:rPr>
          <w:b w:val="0"/>
          <w:bCs w:val="0"/>
          <w:sz w:val="22"/>
          <w:szCs w:val="22"/>
        </w:rPr>
        <w:t>Smluvní strany se dohodly, že dílo bude provedeno v rozsahu a v souladu s:</w:t>
      </w:r>
    </w:p>
    <w:p w:rsidR="00766EA9" w:rsidRPr="00EA32DC" w:rsidRDefault="00766EA9" w:rsidP="00EA32DC">
      <w:pPr>
        <w:pStyle w:val="Nadpis3"/>
        <w:ind w:left="709"/>
        <w:rPr>
          <w:b w:val="0"/>
          <w:bCs w:val="0"/>
          <w:sz w:val="22"/>
          <w:szCs w:val="22"/>
        </w:rPr>
      </w:pPr>
      <w:r w:rsidRPr="00EA32DC">
        <w:rPr>
          <w:b w:val="0"/>
          <w:bCs w:val="0"/>
          <w:sz w:val="22"/>
          <w:szCs w:val="22"/>
        </w:rPr>
        <w:t>Podmínkami stanovenými zadávací dokumentací</w:t>
      </w:r>
    </w:p>
    <w:p w:rsidR="00766EA9" w:rsidRPr="00EA32DC" w:rsidRDefault="00766EA9" w:rsidP="00EA32DC">
      <w:pPr>
        <w:pStyle w:val="Nadpis3"/>
        <w:ind w:left="709"/>
        <w:rPr>
          <w:b w:val="0"/>
          <w:bCs w:val="0"/>
          <w:sz w:val="22"/>
          <w:szCs w:val="22"/>
        </w:rPr>
      </w:pPr>
      <w:r w:rsidRPr="00EA32DC">
        <w:rPr>
          <w:b w:val="0"/>
          <w:bCs w:val="0"/>
          <w:sz w:val="22"/>
          <w:szCs w:val="22"/>
        </w:rPr>
        <w:t>Nabídkou zhotovitele</w:t>
      </w:r>
    </w:p>
    <w:p w:rsidR="00766EA9" w:rsidRPr="00EA32DC" w:rsidRDefault="00766EA9" w:rsidP="00EA32DC">
      <w:pPr>
        <w:pStyle w:val="Nadpis3"/>
        <w:ind w:left="709"/>
        <w:rPr>
          <w:b w:val="0"/>
          <w:bCs w:val="0"/>
          <w:sz w:val="22"/>
          <w:szCs w:val="22"/>
        </w:rPr>
      </w:pPr>
      <w:r w:rsidRPr="00EA32DC">
        <w:rPr>
          <w:b w:val="0"/>
          <w:bCs w:val="0"/>
          <w:sz w:val="22"/>
          <w:szCs w:val="22"/>
        </w:rPr>
        <w:t>Studií „</w:t>
      </w:r>
      <w:r w:rsidR="000C1923" w:rsidRPr="000C1923">
        <w:rPr>
          <w:b w:val="0"/>
          <w:bCs w:val="0"/>
          <w:sz w:val="22"/>
          <w:szCs w:val="22"/>
        </w:rPr>
        <w:t xml:space="preserve">Mariánské Lázně, okružní křižovatka </w:t>
      </w:r>
      <w:proofErr w:type="gramStart"/>
      <w:r w:rsidR="000C1923" w:rsidRPr="000C1923">
        <w:rPr>
          <w:b w:val="0"/>
          <w:bCs w:val="0"/>
          <w:sz w:val="22"/>
          <w:szCs w:val="22"/>
        </w:rPr>
        <w:t>Plzeňská</w:t>
      </w:r>
      <w:proofErr w:type="gramEnd"/>
      <w:r w:rsidR="000C1923">
        <w:rPr>
          <w:b w:val="0"/>
          <w:bCs w:val="0"/>
          <w:sz w:val="22"/>
          <w:szCs w:val="22"/>
        </w:rPr>
        <w:t xml:space="preserve"> –</w:t>
      </w:r>
      <w:proofErr w:type="gramStart"/>
      <w:r w:rsidR="000C1923">
        <w:rPr>
          <w:b w:val="0"/>
          <w:bCs w:val="0"/>
          <w:sz w:val="22"/>
          <w:szCs w:val="22"/>
        </w:rPr>
        <w:t>Polní</w:t>
      </w:r>
      <w:proofErr w:type="gramEnd"/>
      <w:r w:rsidR="000C1923">
        <w:rPr>
          <w:b w:val="0"/>
          <w:bCs w:val="0"/>
          <w:sz w:val="22"/>
          <w:szCs w:val="22"/>
        </w:rPr>
        <w:t xml:space="preserve"> – Ke Kasárnům</w:t>
      </w:r>
      <w:r w:rsidRPr="00EA32DC">
        <w:rPr>
          <w:b w:val="0"/>
          <w:bCs w:val="0"/>
          <w:sz w:val="22"/>
          <w:szCs w:val="22"/>
        </w:rPr>
        <w:t>“ zpracovaná</w:t>
      </w:r>
      <w:r w:rsidR="005C7BE6">
        <w:rPr>
          <w:b w:val="0"/>
          <w:bCs w:val="0"/>
          <w:sz w:val="22"/>
          <w:szCs w:val="22"/>
        </w:rPr>
        <w:t xml:space="preserve"> firmou Inplan CZ s.r.o., Majakovského 707/29, 360 05 Karlovy Vary</w:t>
      </w:r>
      <w:r w:rsidR="000C1923">
        <w:rPr>
          <w:b w:val="0"/>
          <w:bCs w:val="0"/>
          <w:sz w:val="22"/>
          <w:szCs w:val="22"/>
        </w:rPr>
        <w:t>.</w:t>
      </w:r>
    </w:p>
    <w:p w:rsidR="009220A2" w:rsidRDefault="009220A2" w:rsidP="00AA416E">
      <w:pPr>
        <w:pStyle w:val="Nadpis2"/>
        <w:ind w:left="0" w:firstLine="0"/>
        <w:rPr>
          <w:b w:val="0"/>
          <w:bCs w:val="0"/>
          <w:sz w:val="22"/>
          <w:szCs w:val="22"/>
        </w:rPr>
      </w:pPr>
      <w:r w:rsidRPr="00820D40">
        <w:rPr>
          <w:b w:val="0"/>
          <w:bCs w:val="0"/>
          <w:sz w:val="22"/>
          <w:szCs w:val="22"/>
        </w:rPr>
        <w:t xml:space="preserve">Součástí předmětu díla jsou i práce a činnosti v tomto článku smlouvy nespecifikované, které však </w:t>
      </w:r>
      <w:r w:rsidRPr="00820D40">
        <w:rPr>
          <w:b w:val="0"/>
          <w:bCs w:val="0"/>
          <w:sz w:val="22"/>
          <w:szCs w:val="22"/>
        </w:rPr>
        <w:lastRenderedPageBreak/>
        <w:t>jsou k řádnému provedení díla nezbytné a o kterých zhotovitel vzhledem ke své kvalifikaci a zkušenostem měl, nebo mohl vědět. Provedení těchto prací v žádném případě nezvyšuje cenu díla.</w:t>
      </w:r>
    </w:p>
    <w:p w:rsidR="00766EA9" w:rsidRPr="00EA32DC" w:rsidRDefault="00766EA9" w:rsidP="00AA416E">
      <w:pPr>
        <w:pStyle w:val="Nadpis2"/>
        <w:ind w:left="0" w:firstLine="0"/>
        <w:rPr>
          <w:b w:val="0"/>
          <w:bCs w:val="0"/>
          <w:sz w:val="22"/>
          <w:szCs w:val="22"/>
        </w:rPr>
      </w:pPr>
      <w:r w:rsidRPr="00EA32DC">
        <w:rPr>
          <w:b w:val="0"/>
          <w:bCs w:val="0"/>
          <w:sz w:val="22"/>
          <w:szCs w:val="22"/>
        </w:rPr>
        <w:t xml:space="preserve">Objednatel si vyhrazuje právo zmenšit rozsah předmětu plnění Díla. V tomto případě bude cena za provedení Díla úměrně snížena dle dílčích cen jednotlivých fází.                                   </w:t>
      </w:r>
    </w:p>
    <w:p w:rsidR="00766EA9" w:rsidRPr="00EA32DC" w:rsidRDefault="00766EA9" w:rsidP="00AA416E">
      <w:pPr>
        <w:pStyle w:val="Nadpis2"/>
        <w:ind w:left="0" w:firstLine="0"/>
        <w:rPr>
          <w:b w:val="0"/>
          <w:bCs w:val="0"/>
          <w:sz w:val="22"/>
          <w:szCs w:val="22"/>
        </w:rPr>
      </w:pPr>
      <w:r w:rsidRPr="00EA32DC">
        <w:rPr>
          <w:b w:val="0"/>
          <w:bCs w:val="0"/>
          <w:sz w:val="22"/>
          <w:szCs w:val="22"/>
        </w:rPr>
        <w:t xml:space="preserve">Smluvní strany se dohodly, že dílo bude provedeno dle technických norem a zákonných ustanovení platných a účinných ke dni uzavření </w:t>
      </w:r>
      <w:proofErr w:type="gramStart"/>
      <w:r w:rsidRPr="00EA32DC">
        <w:rPr>
          <w:b w:val="0"/>
          <w:bCs w:val="0"/>
          <w:sz w:val="22"/>
          <w:szCs w:val="22"/>
        </w:rPr>
        <w:t>smlouvy..</w:t>
      </w:r>
      <w:proofErr w:type="gramEnd"/>
    </w:p>
    <w:p w:rsidR="00766EA9" w:rsidRPr="00EA32DC" w:rsidRDefault="00766EA9" w:rsidP="00AA416E">
      <w:pPr>
        <w:pStyle w:val="Nadpis2"/>
        <w:ind w:left="0" w:firstLine="0"/>
        <w:rPr>
          <w:b w:val="0"/>
          <w:bCs w:val="0"/>
          <w:sz w:val="22"/>
          <w:szCs w:val="22"/>
        </w:rPr>
      </w:pPr>
      <w:r w:rsidRPr="00EA32DC">
        <w:rPr>
          <w:b w:val="0"/>
          <w:bCs w:val="0"/>
          <w:sz w:val="22"/>
          <w:szCs w:val="22"/>
        </w:rPr>
        <w:t>Veškerá vypracovaná dokumentace bude předaná v šesti vyhotoveních a v jednom vyhotovení v elektronické podobě na CD. Dílo bude předáno objednateli v sídle objednatele. Připouští se předání prostřednictvím třetí osoby.</w:t>
      </w:r>
    </w:p>
    <w:p w:rsidR="00766EA9" w:rsidRPr="008C782A" w:rsidRDefault="00766EA9" w:rsidP="00857A3F">
      <w:pPr>
        <w:pStyle w:val="Nadpis1"/>
      </w:pPr>
      <w:r w:rsidRPr="008C782A">
        <w:t>Cena díla</w:t>
      </w:r>
    </w:p>
    <w:p w:rsidR="00766EA9" w:rsidRPr="00B75B73" w:rsidRDefault="00766EA9" w:rsidP="00AA416E">
      <w:pPr>
        <w:pStyle w:val="Nadpis2"/>
        <w:ind w:left="0" w:firstLine="0"/>
        <w:rPr>
          <w:b w:val="0"/>
          <w:bCs w:val="0"/>
          <w:sz w:val="22"/>
          <w:szCs w:val="22"/>
        </w:rPr>
      </w:pPr>
      <w:r w:rsidRPr="00B75B73">
        <w:rPr>
          <w:b w:val="0"/>
          <w:bCs w:val="0"/>
          <w:sz w:val="22"/>
          <w:szCs w:val="22"/>
        </w:rPr>
        <w:t>Cena díla je stanovena v souladu s obecně závaznými právními předpisy a je oběma smluvními stranami dohodnuta ve výši:</w:t>
      </w:r>
    </w:p>
    <w:p w:rsidR="004F573B" w:rsidRPr="00B75B73" w:rsidRDefault="004F573B" w:rsidP="004F573B">
      <w:pPr>
        <w:tabs>
          <w:tab w:val="left" w:pos="2835"/>
          <w:tab w:val="right" w:pos="4820"/>
        </w:tabs>
        <w:jc w:val="left"/>
      </w:pPr>
      <w:r w:rsidRPr="00B75B73">
        <w:t>cena celkem bez DPH</w:t>
      </w:r>
      <w:r w:rsidRPr="00B75B73">
        <w:tab/>
      </w:r>
      <w:r w:rsidR="000C1923">
        <w:rPr>
          <w:highlight w:val="yellow"/>
        </w:rPr>
        <w:t>(doplní uchazeč)</w:t>
      </w:r>
      <w:r w:rsidRPr="00B75B73">
        <w:tab/>
      </w:r>
      <w:r w:rsidRPr="00B75B73">
        <w:rPr>
          <w:b/>
          <w:bCs/>
        </w:rPr>
        <w:t>Kč</w:t>
      </w:r>
      <w:r w:rsidRPr="00B75B73">
        <w:t xml:space="preserve">                              </w:t>
      </w:r>
    </w:p>
    <w:p w:rsidR="004F573B" w:rsidRPr="00B75B73" w:rsidRDefault="004F573B" w:rsidP="004F573B">
      <w:pPr>
        <w:tabs>
          <w:tab w:val="left" w:pos="2835"/>
          <w:tab w:val="right" w:pos="4820"/>
        </w:tabs>
        <w:jc w:val="left"/>
      </w:pPr>
      <w:r w:rsidRPr="00B75B73">
        <w:t>sazba DPH</w:t>
      </w:r>
      <w:r w:rsidRPr="00B75B73">
        <w:tab/>
      </w:r>
      <w:r w:rsidRPr="00316B75">
        <w:t xml:space="preserve">           </w:t>
      </w:r>
      <w:r w:rsidRPr="00316B75">
        <w:rPr>
          <w:u w:val="dotted"/>
        </w:rPr>
        <w:t>21</w:t>
      </w:r>
      <w:r w:rsidRPr="00B75B73">
        <w:tab/>
      </w:r>
      <w:r w:rsidRPr="00B75B73">
        <w:rPr>
          <w:b/>
          <w:bCs/>
        </w:rPr>
        <w:t>%</w:t>
      </w:r>
    </w:p>
    <w:p w:rsidR="004F573B" w:rsidRPr="00B75B73" w:rsidRDefault="004F573B" w:rsidP="004F573B">
      <w:pPr>
        <w:tabs>
          <w:tab w:val="left" w:pos="2835"/>
          <w:tab w:val="right" w:pos="4820"/>
        </w:tabs>
        <w:jc w:val="left"/>
        <w:rPr>
          <w:b/>
          <w:bCs/>
        </w:rPr>
      </w:pPr>
      <w:r w:rsidRPr="00B75B73">
        <w:t xml:space="preserve">výše DPH   </w:t>
      </w:r>
      <w:r w:rsidRPr="00B75B73">
        <w:rPr>
          <w:b/>
          <w:bCs/>
        </w:rPr>
        <w:tab/>
      </w:r>
      <w:bookmarkStart w:id="6" w:name="_GoBack"/>
      <w:bookmarkEnd w:id="6"/>
      <w:r w:rsidR="000C1923">
        <w:rPr>
          <w:highlight w:val="yellow"/>
        </w:rPr>
        <w:t>(doplní uchazeč)</w:t>
      </w:r>
      <w:r w:rsidRPr="00B75B73">
        <w:rPr>
          <w:b/>
          <w:bCs/>
        </w:rPr>
        <w:tab/>
        <w:t>Kč</w:t>
      </w:r>
    </w:p>
    <w:p w:rsidR="004F573B" w:rsidRDefault="004F573B" w:rsidP="004F573B">
      <w:pPr>
        <w:tabs>
          <w:tab w:val="left" w:pos="2835"/>
          <w:tab w:val="right" w:pos="4820"/>
        </w:tabs>
      </w:pPr>
      <w:r w:rsidRPr="00B75B73">
        <w:t>cena celkem včetně DPH</w:t>
      </w:r>
      <w:r w:rsidRPr="00B75B73">
        <w:tab/>
      </w:r>
      <w:r w:rsidR="000C1923">
        <w:rPr>
          <w:highlight w:val="yellow"/>
        </w:rPr>
        <w:t>(doplní uchazeč)</w:t>
      </w:r>
      <w:r w:rsidRPr="00B75B73">
        <w:tab/>
      </w:r>
      <w:r w:rsidRPr="00B75B73">
        <w:rPr>
          <w:b/>
          <w:bCs/>
        </w:rPr>
        <w:t>Kč</w:t>
      </w:r>
      <w:r w:rsidRPr="00B75B73">
        <w:t xml:space="preserve">  </w:t>
      </w:r>
    </w:p>
    <w:p w:rsidR="00766EA9" w:rsidRPr="00B75B73" w:rsidRDefault="002B635C" w:rsidP="002B635C">
      <w:r w:rsidRPr="00B75B73">
        <w:t xml:space="preserve">Ceny jsou platné po celou dobu realizace předmětu </w:t>
      </w:r>
      <w:proofErr w:type="gramStart"/>
      <w:r w:rsidRPr="00B75B73">
        <w:t>díla.</w:t>
      </w:r>
      <w:r w:rsidR="00766EA9" w:rsidRPr="00B75B73">
        <w:t>.</w:t>
      </w:r>
      <w:proofErr w:type="gramEnd"/>
    </w:p>
    <w:p w:rsidR="00766EA9" w:rsidRPr="00B75B73" w:rsidRDefault="00766EA9" w:rsidP="00EA32DC">
      <w:pPr>
        <w:pStyle w:val="Nadpis2"/>
        <w:rPr>
          <w:b w:val="0"/>
          <w:bCs w:val="0"/>
          <w:sz w:val="22"/>
          <w:szCs w:val="22"/>
        </w:rPr>
      </w:pPr>
      <w:bookmarkStart w:id="7" w:name="_Ref450199684"/>
      <w:r w:rsidRPr="00B75B73">
        <w:rPr>
          <w:b w:val="0"/>
          <w:bCs w:val="0"/>
          <w:sz w:val="22"/>
          <w:szCs w:val="22"/>
        </w:rPr>
        <w:t>Cena se skládá z cen jednotlivých fází. Dílčí ceny včetně DPH za jednotlivé části jsou tyto:</w:t>
      </w:r>
      <w:bookmarkEnd w:id="7"/>
    </w:p>
    <w:p w:rsidR="004F573B" w:rsidRDefault="004F573B" w:rsidP="004F573B">
      <w:pPr>
        <w:ind w:left="2160"/>
      </w:pPr>
      <w:r>
        <w:t xml:space="preserve">práce podle bodu 2.2.1.1     </w:t>
      </w:r>
      <w:r>
        <w:tab/>
        <w:t xml:space="preserve"> </w:t>
      </w:r>
      <w:r w:rsidR="00B3675D">
        <w:rPr>
          <w:highlight w:val="yellow"/>
        </w:rPr>
        <w:t xml:space="preserve">(doplní </w:t>
      </w:r>
      <w:proofErr w:type="gramStart"/>
      <w:r w:rsidR="00B3675D">
        <w:rPr>
          <w:highlight w:val="yellow"/>
        </w:rPr>
        <w:t>uchazeč)</w:t>
      </w:r>
      <w:r>
        <w:t xml:space="preserve">  Kč</w:t>
      </w:r>
      <w:proofErr w:type="gramEnd"/>
    </w:p>
    <w:p w:rsidR="004F573B" w:rsidRDefault="004F573B" w:rsidP="004F573B">
      <w:pPr>
        <w:ind w:left="2160"/>
      </w:pPr>
      <w:r>
        <w:t xml:space="preserve">práce podle bodu 2.2.1.2     </w:t>
      </w:r>
      <w:r>
        <w:tab/>
        <w:t xml:space="preserve"> </w:t>
      </w:r>
      <w:r w:rsidR="00B3675D">
        <w:rPr>
          <w:highlight w:val="yellow"/>
        </w:rPr>
        <w:t xml:space="preserve">(doplní </w:t>
      </w:r>
      <w:proofErr w:type="gramStart"/>
      <w:r w:rsidR="00B3675D">
        <w:rPr>
          <w:highlight w:val="yellow"/>
        </w:rPr>
        <w:t>uchazeč)</w:t>
      </w:r>
      <w:r>
        <w:t xml:space="preserve">   Kč</w:t>
      </w:r>
      <w:proofErr w:type="gramEnd"/>
    </w:p>
    <w:p w:rsidR="004F573B" w:rsidRDefault="004F573B" w:rsidP="004F573B">
      <w:pPr>
        <w:ind w:left="2160"/>
      </w:pPr>
      <w:r>
        <w:t>práce podle bodu 2.2.2.1</w:t>
      </w:r>
      <w:r>
        <w:tab/>
      </w:r>
      <w:r w:rsidR="00B3675D">
        <w:t xml:space="preserve"> </w:t>
      </w:r>
      <w:r w:rsidR="00B3675D">
        <w:rPr>
          <w:highlight w:val="yellow"/>
        </w:rPr>
        <w:t xml:space="preserve">(doplní </w:t>
      </w:r>
      <w:proofErr w:type="gramStart"/>
      <w:r w:rsidR="00B3675D">
        <w:rPr>
          <w:highlight w:val="yellow"/>
        </w:rPr>
        <w:t>uchazeč)</w:t>
      </w:r>
      <w:r>
        <w:t xml:space="preserve">   Kč</w:t>
      </w:r>
      <w:proofErr w:type="gramEnd"/>
    </w:p>
    <w:p w:rsidR="004F573B" w:rsidRDefault="004F573B" w:rsidP="004F573B">
      <w:pPr>
        <w:ind w:left="2160"/>
      </w:pPr>
      <w:r>
        <w:t xml:space="preserve">práce podle bodu 2.2.2.2   </w:t>
      </w:r>
      <w:r>
        <w:tab/>
        <w:t xml:space="preserve"> </w:t>
      </w:r>
      <w:r w:rsidR="00B3675D">
        <w:rPr>
          <w:highlight w:val="yellow"/>
        </w:rPr>
        <w:t xml:space="preserve">(doplní </w:t>
      </w:r>
      <w:proofErr w:type="gramStart"/>
      <w:r w:rsidR="00B3675D">
        <w:rPr>
          <w:highlight w:val="yellow"/>
        </w:rPr>
        <w:t>uchazeč)</w:t>
      </w:r>
      <w:r>
        <w:t xml:space="preserve">   Kč</w:t>
      </w:r>
      <w:proofErr w:type="gramEnd"/>
    </w:p>
    <w:p w:rsidR="004F573B" w:rsidRDefault="004F573B" w:rsidP="004F573B">
      <w:pPr>
        <w:ind w:left="2160"/>
      </w:pPr>
      <w:r>
        <w:t xml:space="preserve">práce podle bodu 2.2.3.1 </w:t>
      </w:r>
      <w:r>
        <w:tab/>
      </w:r>
      <w:r w:rsidR="00B3675D">
        <w:t xml:space="preserve"> </w:t>
      </w:r>
      <w:r w:rsidR="00B3675D">
        <w:rPr>
          <w:highlight w:val="yellow"/>
        </w:rPr>
        <w:t xml:space="preserve">(doplní </w:t>
      </w:r>
      <w:proofErr w:type="gramStart"/>
      <w:r w:rsidR="00B3675D">
        <w:rPr>
          <w:highlight w:val="yellow"/>
        </w:rPr>
        <w:t>uchazeč)</w:t>
      </w:r>
      <w:r>
        <w:t xml:space="preserve">   Kč</w:t>
      </w:r>
      <w:proofErr w:type="gramEnd"/>
    </w:p>
    <w:p w:rsidR="004F573B" w:rsidRDefault="004F573B" w:rsidP="004F573B">
      <w:pPr>
        <w:ind w:left="2160"/>
      </w:pPr>
      <w:r>
        <w:t xml:space="preserve">práce podle bodu 2.2.3.2   </w:t>
      </w:r>
      <w:r>
        <w:tab/>
        <w:t xml:space="preserve"> </w:t>
      </w:r>
      <w:r w:rsidR="00B3675D">
        <w:rPr>
          <w:highlight w:val="yellow"/>
        </w:rPr>
        <w:t xml:space="preserve">(doplní </w:t>
      </w:r>
      <w:proofErr w:type="gramStart"/>
      <w:r w:rsidR="00B3675D">
        <w:rPr>
          <w:highlight w:val="yellow"/>
        </w:rPr>
        <w:t>uchazeč)</w:t>
      </w:r>
      <w:r>
        <w:t xml:space="preserve">   Kč</w:t>
      </w:r>
      <w:proofErr w:type="gramEnd"/>
    </w:p>
    <w:p w:rsidR="004F573B" w:rsidRDefault="004F573B" w:rsidP="004F573B">
      <w:pPr>
        <w:ind w:left="2160"/>
      </w:pPr>
      <w:r>
        <w:t xml:space="preserve">práce podle bodu 2.2.4      </w:t>
      </w:r>
      <w:r>
        <w:tab/>
        <w:t xml:space="preserve"> </w:t>
      </w:r>
      <w:r w:rsidR="00B3675D">
        <w:rPr>
          <w:highlight w:val="yellow"/>
        </w:rPr>
        <w:t xml:space="preserve">(doplní </w:t>
      </w:r>
      <w:proofErr w:type="gramStart"/>
      <w:r w:rsidR="00B3675D">
        <w:rPr>
          <w:highlight w:val="yellow"/>
        </w:rPr>
        <w:t>uchazeč)</w:t>
      </w:r>
      <w:r>
        <w:t xml:space="preserve">   Kč</w:t>
      </w:r>
      <w:proofErr w:type="gramEnd"/>
    </w:p>
    <w:p w:rsidR="009239D4" w:rsidRPr="00B75B73" w:rsidRDefault="009239D4" w:rsidP="002B635C">
      <w:pPr>
        <w:ind w:left="2160"/>
      </w:pPr>
    </w:p>
    <w:p w:rsidR="00766EA9" w:rsidRPr="00B75B73" w:rsidRDefault="00766EA9" w:rsidP="00A14CDC">
      <w:pPr>
        <w:tabs>
          <w:tab w:val="right" w:pos="5954"/>
        </w:tabs>
        <w:ind w:left="2160"/>
      </w:pPr>
    </w:p>
    <w:p w:rsidR="00766EA9" w:rsidRPr="00B75B73" w:rsidRDefault="00766EA9" w:rsidP="00AA416E">
      <w:pPr>
        <w:pStyle w:val="Nadpis2"/>
        <w:ind w:left="0" w:firstLine="0"/>
        <w:rPr>
          <w:b w:val="0"/>
          <w:bCs w:val="0"/>
          <w:sz w:val="22"/>
          <w:szCs w:val="22"/>
        </w:rPr>
      </w:pPr>
      <w:r w:rsidRPr="00B75B73">
        <w:rPr>
          <w:b w:val="0"/>
          <w:bCs w:val="0"/>
          <w:sz w:val="22"/>
          <w:szCs w:val="22"/>
        </w:rPr>
        <w:t xml:space="preserve">Zhotovitel potvrzuje, že sjednaná cena obsahuje veškeré náklady (mimo vlastní dílo i např. náklady na účast členů projekčního týmu na jednáních, náklady související s kompletací díla apod.) a zisk zhotovitele, nutné k řádné realizaci díla v rozsahu dle čl. </w:t>
      </w:r>
      <w:r w:rsidR="00ED253E">
        <w:fldChar w:fldCharType="begin"/>
      </w:r>
      <w:r w:rsidR="00ED253E">
        <w:instrText xml:space="preserve"> REF _Ref450198042 \r \h  \* MERGEFORMAT </w:instrText>
      </w:r>
      <w:r w:rsidR="00ED253E">
        <w:fldChar w:fldCharType="separate"/>
      </w:r>
      <w:r w:rsidR="004F573B">
        <w:t>2</w:t>
      </w:r>
      <w:r w:rsidR="00ED253E">
        <w:fldChar w:fldCharType="end"/>
      </w:r>
      <w:r w:rsidRPr="00B75B73">
        <w:rPr>
          <w:b w:val="0"/>
          <w:bCs w:val="0"/>
          <w:sz w:val="22"/>
          <w:szCs w:val="22"/>
        </w:rPr>
        <w:t xml:space="preserve">. smlouvy. </w:t>
      </w:r>
    </w:p>
    <w:p w:rsidR="00766EA9" w:rsidRPr="00B75B73" w:rsidRDefault="00766EA9" w:rsidP="00AA416E">
      <w:pPr>
        <w:pStyle w:val="Nadpis2"/>
        <w:ind w:left="0" w:firstLine="0"/>
        <w:rPr>
          <w:b w:val="0"/>
          <w:bCs w:val="0"/>
          <w:sz w:val="22"/>
          <w:szCs w:val="22"/>
        </w:rPr>
      </w:pPr>
      <w:r w:rsidRPr="00B75B73">
        <w:rPr>
          <w:b w:val="0"/>
          <w:bCs w:val="0"/>
          <w:sz w:val="22"/>
          <w:szCs w:val="22"/>
        </w:rPr>
        <w:t>Sjednaná cena je cenou nejvýše přípustnou a může být změněna pouze za níže uvedených podmínek.</w:t>
      </w:r>
    </w:p>
    <w:p w:rsidR="00766EA9" w:rsidRPr="00B75B73" w:rsidRDefault="00766EA9" w:rsidP="00AA416E">
      <w:pPr>
        <w:pStyle w:val="Nadpis2"/>
        <w:ind w:left="0" w:firstLine="0"/>
        <w:rPr>
          <w:b w:val="0"/>
          <w:bCs w:val="0"/>
          <w:sz w:val="22"/>
          <w:szCs w:val="22"/>
        </w:rPr>
      </w:pPr>
      <w:r w:rsidRPr="00B75B73">
        <w:rPr>
          <w:b w:val="0"/>
          <w:bCs w:val="0"/>
          <w:sz w:val="22"/>
          <w:szCs w:val="22"/>
        </w:rPr>
        <w:t>Podmínky pro změnu ceny</w:t>
      </w:r>
    </w:p>
    <w:p w:rsidR="00766EA9" w:rsidRPr="00B75B73" w:rsidRDefault="00766EA9" w:rsidP="00ED253E">
      <w:pPr>
        <w:pStyle w:val="Zhlav"/>
        <w:numPr>
          <w:ilvl w:val="0"/>
          <w:numId w:val="3"/>
        </w:numPr>
        <w:tabs>
          <w:tab w:val="clear" w:pos="1068"/>
          <w:tab w:val="num" w:pos="567"/>
        </w:tabs>
        <w:suppressAutoHyphens/>
        <w:ind w:left="567"/>
      </w:pPr>
      <w:r w:rsidRPr="00B75B73">
        <w:t>Pokud po uzavření smlouvy a před Termínem dokončení díla dojde ke změnám sazeb DPH.</w:t>
      </w:r>
    </w:p>
    <w:p w:rsidR="00766EA9" w:rsidRPr="00B75B73" w:rsidRDefault="00766EA9" w:rsidP="00ED253E">
      <w:pPr>
        <w:pStyle w:val="Zhlav"/>
        <w:numPr>
          <w:ilvl w:val="0"/>
          <w:numId w:val="3"/>
        </w:numPr>
        <w:tabs>
          <w:tab w:val="clear" w:pos="1068"/>
          <w:tab w:val="num" w:pos="567"/>
        </w:tabs>
        <w:suppressAutoHyphens/>
        <w:ind w:left="567"/>
      </w:pPr>
      <w:r w:rsidRPr="00B75B73">
        <w:t>Pokud Objednatel bude požadovat jiný rozsah nebo druh dodávek.</w:t>
      </w:r>
    </w:p>
    <w:p w:rsidR="00766EA9" w:rsidRPr="00B75B73" w:rsidRDefault="00766EA9" w:rsidP="00ED253E">
      <w:pPr>
        <w:pStyle w:val="Zhlav"/>
        <w:numPr>
          <w:ilvl w:val="0"/>
          <w:numId w:val="3"/>
        </w:numPr>
        <w:tabs>
          <w:tab w:val="clear" w:pos="1068"/>
          <w:tab w:val="num" w:pos="567"/>
        </w:tabs>
        <w:suppressAutoHyphens/>
        <w:ind w:left="567"/>
      </w:pPr>
      <w:r w:rsidRPr="00B75B73">
        <w:t xml:space="preserve">Pokud se při realizaci díla vyskytnou skutečnosti, které nebyly v době sjednání smlouvy </w:t>
      </w:r>
      <w:proofErr w:type="gramStart"/>
      <w:r w:rsidRPr="00B75B73">
        <w:t>známy</w:t>
      </w:r>
      <w:r w:rsidR="00B3675D">
        <w:t xml:space="preserve"> </w:t>
      </w:r>
      <w:r w:rsidRPr="00B75B73">
        <w:t>a zhotovitel</w:t>
      </w:r>
      <w:proofErr w:type="gramEnd"/>
      <w:r w:rsidRPr="00B75B73">
        <w:t xml:space="preserve"> je nezavinil ani nemohl předvídat a tyto skutečnosti mají prokazatelný vliv na sjednanou cenu.</w:t>
      </w:r>
    </w:p>
    <w:p w:rsidR="00766EA9" w:rsidRPr="00B75B73" w:rsidRDefault="00766EA9" w:rsidP="00AA416E">
      <w:pPr>
        <w:pStyle w:val="Nadpis2"/>
        <w:ind w:left="0" w:firstLine="0"/>
        <w:rPr>
          <w:b w:val="0"/>
          <w:bCs w:val="0"/>
          <w:sz w:val="22"/>
          <w:szCs w:val="22"/>
        </w:rPr>
      </w:pPr>
      <w:r w:rsidRPr="00B75B73">
        <w:rPr>
          <w:b w:val="0"/>
          <w:bCs w:val="0"/>
          <w:sz w:val="22"/>
          <w:szCs w:val="22"/>
        </w:rPr>
        <w:t>Způsob sjednání změny ceny</w:t>
      </w:r>
    </w:p>
    <w:p w:rsidR="00766EA9" w:rsidRPr="00B75B73" w:rsidRDefault="00766EA9" w:rsidP="00ED253E">
      <w:pPr>
        <w:pStyle w:val="Zhlav"/>
        <w:numPr>
          <w:ilvl w:val="0"/>
          <w:numId w:val="4"/>
        </w:numPr>
        <w:tabs>
          <w:tab w:val="clear" w:pos="1068"/>
          <w:tab w:val="num" w:pos="567"/>
        </w:tabs>
        <w:suppressAutoHyphens/>
        <w:ind w:left="567"/>
      </w:pPr>
      <w:r w:rsidRPr="00B75B73">
        <w:t>Nastane-li některá z podmínek, za kterých je možná změna sjednané ceny, je Zhotovitel povinen provést výpočet změny nabídkové ceny a předložit jej Objednateli k odsouhlasení formou tzv. změnových listů. Tyto budou obsahovat výši nárůstu resp. snížení nákladů na cenu Díla, které představují změny výkonů prací a dodávek včetně případného dopadu na termín dokončení díla.</w:t>
      </w:r>
    </w:p>
    <w:p w:rsidR="00766EA9" w:rsidRPr="00B75B73" w:rsidRDefault="00766EA9" w:rsidP="00ED253E">
      <w:pPr>
        <w:pStyle w:val="Zhlav"/>
        <w:numPr>
          <w:ilvl w:val="0"/>
          <w:numId w:val="4"/>
        </w:numPr>
        <w:tabs>
          <w:tab w:val="clear" w:pos="1068"/>
          <w:tab w:val="num" w:pos="567"/>
        </w:tabs>
        <w:suppressAutoHyphens/>
        <w:ind w:left="567"/>
      </w:pPr>
      <w:r w:rsidRPr="00B75B73">
        <w:t>Zhotoviteli vzniká právo na zvýšení sjednané ceny teprve v případě, že změna bude před realizací víceprací projednána, a následně schválena Objednatelem. Toto ustanovení se týká všech změn vč. víceprací.</w:t>
      </w:r>
    </w:p>
    <w:p w:rsidR="00766EA9" w:rsidRPr="00B75B73" w:rsidRDefault="00766EA9" w:rsidP="00ED253E">
      <w:pPr>
        <w:pStyle w:val="Zhlav"/>
        <w:numPr>
          <w:ilvl w:val="0"/>
          <w:numId w:val="4"/>
        </w:numPr>
        <w:tabs>
          <w:tab w:val="clear" w:pos="1068"/>
          <w:tab w:val="num" w:pos="567"/>
        </w:tabs>
        <w:suppressAutoHyphens/>
        <w:ind w:left="567"/>
      </w:pPr>
      <w:r w:rsidRPr="00B75B73">
        <w:t>Objednateli vzniká právo na snížení sjednané ceny teprve v případě, že změna bude odsouhlasena Zhotovitelem.</w:t>
      </w:r>
    </w:p>
    <w:p w:rsidR="00766EA9" w:rsidRPr="00B75B73" w:rsidRDefault="00766EA9" w:rsidP="00ED253E">
      <w:pPr>
        <w:pStyle w:val="Zhlav"/>
        <w:numPr>
          <w:ilvl w:val="0"/>
          <w:numId w:val="4"/>
        </w:numPr>
        <w:tabs>
          <w:tab w:val="clear" w:pos="1068"/>
          <w:tab w:val="num" w:pos="567"/>
        </w:tabs>
        <w:suppressAutoHyphens/>
        <w:ind w:left="567"/>
      </w:pPr>
      <w:r w:rsidRPr="00B75B73">
        <w:lastRenderedPageBreak/>
        <w:t>Zhotoviteli zaniká jakýkoliv nárok na zvýšení sjednané ceny, jestliže písemně neoznámí nutnost jejího překročení a výši požadovaného zvýšení ceny bez zbytečného odkladu poté, kdy se ukázalo, že je zvýšení ceny nevyhnutelné. Toto písemné oznámení však nezakládá právo Zhotovitele na zvýšení sjednané ceny. Zvýšení sjednané ceny je možné pouze za podmínek daných těmito všeobecnými obchodními podmínkami.</w:t>
      </w:r>
    </w:p>
    <w:p w:rsidR="00766EA9" w:rsidRPr="00B75B73" w:rsidRDefault="00766EA9" w:rsidP="00ED253E">
      <w:pPr>
        <w:pStyle w:val="Zhlav"/>
        <w:numPr>
          <w:ilvl w:val="0"/>
          <w:numId w:val="4"/>
        </w:numPr>
        <w:tabs>
          <w:tab w:val="clear" w:pos="1068"/>
          <w:tab w:val="num" w:pos="567"/>
        </w:tabs>
        <w:suppressAutoHyphens/>
        <w:ind w:left="567"/>
      </w:pPr>
      <w:r w:rsidRPr="00B75B73">
        <w:t xml:space="preserve">Objednatel je povinen vyjádřit se k návrhu Zhotovitele nejpozději do 10 </w:t>
      </w:r>
      <w:r w:rsidR="009F44EF">
        <w:t xml:space="preserve">pracovních </w:t>
      </w:r>
      <w:r w:rsidRPr="00B75B73">
        <w:t>dnů ode dne předložení návrhu Zhotovitele.</w:t>
      </w:r>
    </w:p>
    <w:p w:rsidR="00766EA9" w:rsidRPr="00B75B73" w:rsidRDefault="00766EA9" w:rsidP="00ED253E">
      <w:pPr>
        <w:pStyle w:val="Zhlav"/>
        <w:numPr>
          <w:ilvl w:val="0"/>
          <w:numId w:val="4"/>
        </w:numPr>
        <w:tabs>
          <w:tab w:val="clear" w:pos="1068"/>
          <w:tab w:val="num" w:pos="567"/>
        </w:tabs>
        <w:suppressAutoHyphens/>
        <w:ind w:left="567"/>
      </w:pPr>
      <w:r w:rsidRPr="00B75B73">
        <w:t>Odsouhlasený změnový list je podkladem pro realizaci změn.</w:t>
      </w:r>
    </w:p>
    <w:p w:rsidR="00766EA9" w:rsidRPr="00B75B73" w:rsidRDefault="00766EA9" w:rsidP="00ED253E">
      <w:pPr>
        <w:pStyle w:val="Zhlav"/>
        <w:numPr>
          <w:ilvl w:val="0"/>
          <w:numId w:val="4"/>
        </w:numPr>
        <w:tabs>
          <w:tab w:val="clear" w:pos="1068"/>
          <w:tab w:val="num" w:pos="567"/>
        </w:tabs>
        <w:suppressAutoHyphens/>
        <w:ind w:left="567"/>
      </w:pPr>
      <w:r w:rsidRPr="00B75B73">
        <w:t>Obě strany následně změnu sjednané ceny písemně dohodnou formou Dodatku ke smlouvě.</w:t>
      </w:r>
    </w:p>
    <w:p w:rsidR="00766EA9" w:rsidRPr="00B75B73" w:rsidRDefault="00766EA9" w:rsidP="00AA416E">
      <w:pPr>
        <w:pStyle w:val="Nadpis2"/>
        <w:ind w:left="0" w:firstLine="0"/>
        <w:rPr>
          <w:b w:val="0"/>
          <w:bCs w:val="0"/>
          <w:sz w:val="22"/>
          <w:szCs w:val="22"/>
        </w:rPr>
      </w:pPr>
      <w:r w:rsidRPr="00B75B73">
        <w:rPr>
          <w:b w:val="0"/>
          <w:bCs w:val="0"/>
          <w:sz w:val="22"/>
          <w:szCs w:val="22"/>
        </w:rPr>
        <w:t>Objednatel si vyhrazuje právo zmenšit rozsah předmětu plnění Díla. V tomto případě bude cena za provedení Díla úměrně snížena dle dílčích cen jednotlivých fází. Nedojde-li mezi oběma stranami k dohodě při odsouhlasení množství nebo druhu provedených prací a dodávek, je zhotovitel oprávněn fakturovat pouze práce, u kterých nedošlo k rozporu.</w:t>
      </w:r>
    </w:p>
    <w:p w:rsidR="00766EA9" w:rsidRPr="0094512B" w:rsidRDefault="00766EA9" w:rsidP="00381F07">
      <w:pPr>
        <w:pStyle w:val="Nadpis1"/>
      </w:pPr>
      <w:bookmarkStart w:id="8" w:name="_Ref442186297"/>
      <w:r w:rsidRPr="0094512B">
        <w:t>Termíny plnění</w:t>
      </w:r>
      <w:bookmarkEnd w:id="8"/>
    </w:p>
    <w:p w:rsidR="00766EA9" w:rsidRPr="00B75B73" w:rsidRDefault="00766EA9" w:rsidP="00B75B73">
      <w:pPr>
        <w:pStyle w:val="Nadpis2"/>
        <w:ind w:left="0" w:firstLine="0"/>
        <w:rPr>
          <w:b w:val="0"/>
          <w:bCs w:val="0"/>
          <w:sz w:val="22"/>
          <w:szCs w:val="22"/>
        </w:rPr>
      </w:pPr>
      <w:bookmarkStart w:id="9" w:name="_Ref444068323"/>
      <w:r w:rsidRPr="00B75B73">
        <w:rPr>
          <w:b w:val="0"/>
          <w:bCs w:val="0"/>
          <w:sz w:val="22"/>
          <w:szCs w:val="22"/>
        </w:rPr>
        <w:t xml:space="preserve">Zahájení prací na díle: Práce budou zahájeny do 3 dnů od uzavření </w:t>
      </w:r>
      <w:r w:rsidR="00983AC8">
        <w:rPr>
          <w:b w:val="0"/>
          <w:bCs w:val="0"/>
          <w:sz w:val="22"/>
          <w:szCs w:val="22"/>
        </w:rPr>
        <w:t xml:space="preserve">této </w:t>
      </w:r>
      <w:r w:rsidRPr="00B75B73">
        <w:rPr>
          <w:b w:val="0"/>
          <w:bCs w:val="0"/>
          <w:sz w:val="22"/>
          <w:szCs w:val="22"/>
        </w:rPr>
        <w:t>smlouvy o dílo.</w:t>
      </w:r>
    </w:p>
    <w:p w:rsidR="00766EA9" w:rsidRPr="00B75B73" w:rsidRDefault="00766EA9" w:rsidP="00B75B73">
      <w:pPr>
        <w:pStyle w:val="Nadpis2"/>
        <w:ind w:left="0" w:firstLine="0"/>
        <w:rPr>
          <w:b w:val="0"/>
          <w:bCs w:val="0"/>
          <w:sz w:val="22"/>
          <w:szCs w:val="22"/>
        </w:rPr>
      </w:pPr>
      <w:r w:rsidRPr="00B75B73">
        <w:rPr>
          <w:b w:val="0"/>
          <w:bCs w:val="0"/>
          <w:sz w:val="22"/>
          <w:szCs w:val="22"/>
        </w:rPr>
        <w:t xml:space="preserve">Ukončení díla: Veškeré práce v rozsahu dle čl. </w:t>
      </w:r>
      <w:r w:rsidR="00ED253E">
        <w:fldChar w:fldCharType="begin"/>
      </w:r>
      <w:r w:rsidR="00ED253E">
        <w:instrText xml:space="preserve"> REF _Ref450198042 \r \h  \* MERGEFORMAT </w:instrText>
      </w:r>
      <w:r w:rsidR="00ED253E">
        <w:fldChar w:fldCharType="separate"/>
      </w:r>
      <w:r w:rsidR="004F573B">
        <w:t>2</w:t>
      </w:r>
      <w:r w:rsidR="00ED253E">
        <w:fldChar w:fldCharType="end"/>
      </w:r>
      <w:r w:rsidRPr="00B75B73">
        <w:rPr>
          <w:b w:val="0"/>
          <w:bCs w:val="0"/>
          <w:sz w:val="22"/>
          <w:szCs w:val="22"/>
        </w:rPr>
        <w:t>. Smlouvy budou dokončeny do</w:t>
      </w:r>
      <w:r w:rsidR="004F573B">
        <w:rPr>
          <w:b w:val="0"/>
          <w:bCs w:val="0"/>
          <w:sz w:val="22"/>
          <w:szCs w:val="22"/>
        </w:rPr>
        <w:t xml:space="preserve"> </w:t>
      </w:r>
      <w:r w:rsidR="00B3675D" w:rsidRPr="0053781D">
        <w:rPr>
          <w:b w:val="0"/>
          <w:sz w:val="22"/>
          <w:szCs w:val="22"/>
          <w:highlight w:val="yellow"/>
        </w:rPr>
        <w:t>(doplní uchazeč)</w:t>
      </w:r>
      <w:r w:rsidRPr="00B75B73">
        <w:rPr>
          <w:b w:val="0"/>
          <w:bCs w:val="0"/>
          <w:sz w:val="22"/>
          <w:szCs w:val="22"/>
        </w:rPr>
        <w:t xml:space="preserve"> </w:t>
      </w:r>
      <w:r w:rsidR="00FF3DFD">
        <w:rPr>
          <w:b w:val="0"/>
          <w:bCs w:val="0"/>
          <w:sz w:val="22"/>
          <w:szCs w:val="22"/>
        </w:rPr>
        <w:t xml:space="preserve">kalendářních </w:t>
      </w:r>
      <w:r w:rsidRPr="00B75B73">
        <w:rPr>
          <w:b w:val="0"/>
          <w:bCs w:val="0"/>
          <w:sz w:val="22"/>
          <w:szCs w:val="22"/>
        </w:rPr>
        <w:t>dní od uzavření smlouvy o dílo.</w:t>
      </w:r>
    </w:p>
    <w:p w:rsidR="00766EA9" w:rsidRPr="00B75B73" w:rsidRDefault="00766EA9" w:rsidP="00B75B73">
      <w:pPr>
        <w:pStyle w:val="Nadpis2"/>
        <w:rPr>
          <w:b w:val="0"/>
          <w:bCs w:val="0"/>
          <w:sz w:val="22"/>
          <w:szCs w:val="22"/>
        </w:rPr>
      </w:pPr>
      <w:r w:rsidRPr="00B75B73">
        <w:rPr>
          <w:b w:val="0"/>
          <w:bCs w:val="0"/>
          <w:sz w:val="22"/>
          <w:szCs w:val="22"/>
        </w:rPr>
        <w:t xml:space="preserve">Počet kalendářních dnů nutných k realizaci díla: </w:t>
      </w:r>
      <w:r w:rsidR="00B3675D" w:rsidRPr="0053781D">
        <w:rPr>
          <w:b w:val="0"/>
          <w:sz w:val="22"/>
          <w:szCs w:val="22"/>
          <w:highlight w:val="yellow"/>
        </w:rPr>
        <w:t>(doplní uchazeč)</w:t>
      </w:r>
      <w:r w:rsidR="004F573B">
        <w:rPr>
          <w:b w:val="0"/>
          <w:bCs w:val="0"/>
          <w:sz w:val="22"/>
          <w:szCs w:val="22"/>
        </w:rPr>
        <w:t xml:space="preserve"> </w:t>
      </w:r>
      <w:r w:rsidR="00FF3DFD" w:rsidRPr="00FF3DFD">
        <w:rPr>
          <w:bCs w:val="0"/>
          <w:sz w:val="22"/>
          <w:szCs w:val="22"/>
        </w:rPr>
        <w:t xml:space="preserve">kalendářních </w:t>
      </w:r>
      <w:r w:rsidR="00F868F7" w:rsidRPr="00F868F7">
        <w:rPr>
          <w:bCs w:val="0"/>
          <w:sz w:val="22"/>
          <w:szCs w:val="22"/>
        </w:rPr>
        <w:t>dní</w:t>
      </w:r>
    </w:p>
    <w:p w:rsidR="005274F7" w:rsidRPr="00B75B73" w:rsidRDefault="005274F7" w:rsidP="005274F7">
      <w:pPr>
        <w:tabs>
          <w:tab w:val="right" w:pos="5103"/>
        </w:tabs>
        <w:ind w:left="2160"/>
      </w:pPr>
      <w:r w:rsidRPr="00B75B73">
        <w:t xml:space="preserve">práce podle </w:t>
      </w:r>
      <w:proofErr w:type="gramStart"/>
      <w:r w:rsidRPr="00B75B73">
        <w:t xml:space="preserve">bodu </w:t>
      </w:r>
      <w:r>
        <w:fldChar w:fldCharType="begin"/>
      </w:r>
      <w:r>
        <w:instrText xml:space="preserve"> REF _Ref450197622 \r \h  \* MERGEFORMAT </w:instrText>
      </w:r>
      <w:r>
        <w:fldChar w:fldCharType="separate"/>
      </w:r>
      <w:r>
        <w:t>2.2.1.1</w:t>
      </w:r>
      <w:proofErr w:type="gramEnd"/>
      <w:r>
        <w:fldChar w:fldCharType="end"/>
      </w:r>
      <w:r w:rsidRPr="00B75B73">
        <w:t xml:space="preserve"> </w:t>
      </w:r>
      <w:r>
        <w:t xml:space="preserve">  </w:t>
      </w:r>
      <w:r>
        <w:tab/>
      </w:r>
      <w:r>
        <w:tab/>
        <w:t xml:space="preserve">  </w:t>
      </w:r>
      <w:r w:rsidR="00B3675D" w:rsidRPr="0053781D">
        <w:rPr>
          <w:highlight w:val="yellow"/>
        </w:rPr>
        <w:t>(doplní uchazeč)</w:t>
      </w:r>
      <w:r w:rsidRPr="00F868F7">
        <w:rPr>
          <w:b/>
        </w:rPr>
        <w:t xml:space="preserve"> </w:t>
      </w:r>
      <w:r w:rsidRPr="00FF3DFD">
        <w:rPr>
          <w:b/>
        </w:rPr>
        <w:t xml:space="preserve">kalendářních </w:t>
      </w:r>
      <w:r w:rsidRPr="00F868F7">
        <w:rPr>
          <w:b/>
        </w:rPr>
        <w:t>dní</w:t>
      </w:r>
      <w:r w:rsidRPr="00B75B73">
        <w:t xml:space="preserve">  </w:t>
      </w:r>
    </w:p>
    <w:p w:rsidR="005274F7" w:rsidRPr="00B75B73" w:rsidRDefault="005274F7" w:rsidP="005274F7">
      <w:pPr>
        <w:tabs>
          <w:tab w:val="right" w:pos="5103"/>
        </w:tabs>
        <w:ind w:left="2160"/>
      </w:pPr>
      <w:r w:rsidRPr="00B75B73">
        <w:t xml:space="preserve">práce podle </w:t>
      </w:r>
      <w:proofErr w:type="gramStart"/>
      <w:r w:rsidRPr="00B75B73">
        <w:t xml:space="preserve">bodu </w:t>
      </w:r>
      <w:r>
        <w:fldChar w:fldCharType="begin"/>
      </w:r>
      <w:r>
        <w:instrText xml:space="preserve"> REF _Ref450197646 \r \h  \* MERGEFORMAT </w:instrText>
      </w:r>
      <w:r>
        <w:fldChar w:fldCharType="separate"/>
      </w:r>
      <w:r>
        <w:t>2.2.1.2</w:t>
      </w:r>
      <w:proofErr w:type="gramEnd"/>
      <w:r>
        <w:fldChar w:fldCharType="end"/>
      </w:r>
      <w:r>
        <w:t xml:space="preserve">  </w:t>
      </w:r>
      <w:r w:rsidRPr="00B75B73">
        <w:t xml:space="preserve"> </w:t>
      </w:r>
      <w:r>
        <w:tab/>
      </w:r>
      <w:r>
        <w:tab/>
        <w:t xml:space="preserve">  </w:t>
      </w:r>
      <w:r w:rsidR="00B3675D" w:rsidRPr="0053781D">
        <w:rPr>
          <w:highlight w:val="yellow"/>
        </w:rPr>
        <w:t>(doplní uchazeč)</w:t>
      </w:r>
      <w:r w:rsidRPr="00F868F7">
        <w:rPr>
          <w:b/>
        </w:rPr>
        <w:t xml:space="preserve"> </w:t>
      </w:r>
      <w:r w:rsidRPr="00FF3DFD">
        <w:rPr>
          <w:b/>
        </w:rPr>
        <w:t>kalendářních</w:t>
      </w:r>
      <w:r w:rsidRPr="00F868F7">
        <w:rPr>
          <w:b/>
        </w:rPr>
        <w:t xml:space="preserve"> dní</w:t>
      </w:r>
      <w:r w:rsidRPr="00B75B73">
        <w:t xml:space="preserve">  </w:t>
      </w:r>
    </w:p>
    <w:p w:rsidR="005274F7" w:rsidRDefault="005274F7" w:rsidP="005274F7">
      <w:pPr>
        <w:tabs>
          <w:tab w:val="right" w:pos="5103"/>
        </w:tabs>
        <w:ind w:left="2160"/>
      </w:pPr>
      <w:r w:rsidRPr="00B75B73">
        <w:t xml:space="preserve">práce podle bodu </w:t>
      </w:r>
      <w:r>
        <w:t>2.2.2.1</w:t>
      </w:r>
      <w:r>
        <w:tab/>
      </w:r>
      <w:r>
        <w:tab/>
        <w:t xml:space="preserve">  </w:t>
      </w:r>
      <w:r w:rsidR="00B3675D" w:rsidRPr="0053781D">
        <w:rPr>
          <w:highlight w:val="yellow"/>
        </w:rPr>
        <w:t>(doplní uchazeč)</w:t>
      </w:r>
      <w:r w:rsidRPr="00F868F7">
        <w:rPr>
          <w:b/>
        </w:rPr>
        <w:t xml:space="preserve"> </w:t>
      </w:r>
      <w:r w:rsidRPr="00FF3DFD">
        <w:rPr>
          <w:b/>
        </w:rPr>
        <w:t>kalendářních</w:t>
      </w:r>
      <w:r w:rsidRPr="00F868F7">
        <w:rPr>
          <w:b/>
        </w:rPr>
        <w:t xml:space="preserve"> dní</w:t>
      </w:r>
      <w:r w:rsidRPr="00B75B73">
        <w:t xml:space="preserve">  </w:t>
      </w:r>
    </w:p>
    <w:p w:rsidR="005274F7" w:rsidRPr="00B75B73" w:rsidRDefault="005274F7" w:rsidP="005274F7">
      <w:pPr>
        <w:tabs>
          <w:tab w:val="right" w:pos="5103"/>
        </w:tabs>
        <w:ind w:left="2160"/>
      </w:pPr>
      <w:r w:rsidRPr="00B75B73">
        <w:t xml:space="preserve">práce podle </w:t>
      </w:r>
      <w:proofErr w:type="gramStart"/>
      <w:r w:rsidRPr="00B75B73">
        <w:t xml:space="preserve">bodu </w:t>
      </w:r>
      <w:r>
        <w:fldChar w:fldCharType="begin"/>
      </w:r>
      <w:r>
        <w:instrText xml:space="preserve"> REF _Ref450197736 \r \h  \* MERGEFORMAT </w:instrText>
      </w:r>
      <w:r>
        <w:fldChar w:fldCharType="separate"/>
      </w:r>
      <w:r>
        <w:t>2.2.2</w:t>
      </w:r>
      <w:r>
        <w:fldChar w:fldCharType="end"/>
      </w:r>
      <w:r>
        <w:t>.2</w:t>
      </w:r>
      <w:proofErr w:type="gramEnd"/>
      <w:r>
        <w:t xml:space="preserve">  </w:t>
      </w:r>
      <w:r w:rsidRPr="00DB130D">
        <w:tab/>
      </w:r>
      <w:r>
        <w:tab/>
      </w:r>
      <w:r w:rsidR="00B3675D">
        <w:t xml:space="preserve">  </w:t>
      </w:r>
      <w:r w:rsidR="00B3675D" w:rsidRPr="0053781D">
        <w:rPr>
          <w:highlight w:val="yellow"/>
        </w:rPr>
        <w:t>(doplní uchazeč)</w:t>
      </w:r>
      <w:r w:rsidRPr="00F868F7">
        <w:rPr>
          <w:b/>
        </w:rPr>
        <w:t xml:space="preserve"> </w:t>
      </w:r>
      <w:r w:rsidRPr="00FF3DFD">
        <w:rPr>
          <w:b/>
        </w:rPr>
        <w:t>kalendářních</w:t>
      </w:r>
      <w:r w:rsidRPr="00F868F7">
        <w:rPr>
          <w:b/>
        </w:rPr>
        <w:t xml:space="preserve"> dní</w:t>
      </w:r>
      <w:r w:rsidRPr="00B75B73">
        <w:t xml:space="preserve">  </w:t>
      </w:r>
    </w:p>
    <w:p w:rsidR="005274F7" w:rsidRDefault="005274F7" w:rsidP="005274F7">
      <w:pPr>
        <w:tabs>
          <w:tab w:val="right" w:pos="5103"/>
        </w:tabs>
        <w:ind w:left="2160"/>
        <w:rPr>
          <w:b/>
        </w:rPr>
      </w:pPr>
      <w:r w:rsidRPr="00B75B73">
        <w:t xml:space="preserve">práce podle </w:t>
      </w:r>
      <w:proofErr w:type="gramStart"/>
      <w:r w:rsidRPr="00B75B73">
        <w:t xml:space="preserve">bodu </w:t>
      </w:r>
      <w:r>
        <w:fldChar w:fldCharType="begin"/>
      </w:r>
      <w:r>
        <w:instrText xml:space="preserve"> REF _Ref450197756 \r \h  \* MERGEFORMAT </w:instrText>
      </w:r>
      <w:r>
        <w:fldChar w:fldCharType="separate"/>
      </w:r>
      <w:r>
        <w:t>2.2.3</w:t>
      </w:r>
      <w:r>
        <w:fldChar w:fldCharType="end"/>
      </w:r>
      <w:r>
        <w:t>.1</w:t>
      </w:r>
      <w:proofErr w:type="gramEnd"/>
      <w:r w:rsidRPr="00B75B73">
        <w:t xml:space="preserve"> </w:t>
      </w:r>
      <w:r>
        <w:t xml:space="preserve"> </w:t>
      </w:r>
      <w:r>
        <w:tab/>
      </w:r>
      <w:r>
        <w:tab/>
      </w:r>
      <w:r w:rsidR="00B3675D">
        <w:t xml:space="preserve">  </w:t>
      </w:r>
      <w:r w:rsidR="00B3675D" w:rsidRPr="0053781D">
        <w:rPr>
          <w:highlight w:val="yellow"/>
        </w:rPr>
        <w:t>(doplní uchazeč)</w:t>
      </w:r>
      <w:r w:rsidRPr="00FF3DFD">
        <w:rPr>
          <w:b/>
        </w:rPr>
        <w:t>kalendářních</w:t>
      </w:r>
      <w:r w:rsidRPr="00F868F7">
        <w:rPr>
          <w:b/>
        </w:rPr>
        <w:t xml:space="preserve"> dní</w:t>
      </w:r>
    </w:p>
    <w:p w:rsidR="005274F7" w:rsidRDefault="005274F7" w:rsidP="005274F7">
      <w:pPr>
        <w:tabs>
          <w:tab w:val="right" w:pos="5103"/>
        </w:tabs>
        <w:ind w:left="2160"/>
        <w:rPr>
          <w:b/>
        </w:rPr>
      </w:pPr>
      <w:r w:rsidRPr="00B75B73">
        <w:t xml:space="preserve">práce podle </w:t>
      </w:r>
      <w:proofErr w:type="gramStart"/>
      <w:r w:rsidRPr="00B75B73">
        <w:t xml:space="preserve">bodu </w:t>
      </w:r>
      <w:r>
        <w:fldChar w:fldCharType="begin"/>
      </w:r>
      <w:r>
        <w:instrText xml:space="preserve"> REF _Ref450197756 \r \h  \* MERGEFORMAT </w:instrText>
      </w:r>
      <w:r>
        <w:fldChar w:fldCharType="separate"/>
      </w:r>
      <w:r>
        <w:t>2.2.3</w:t>
      </w:r>
      <w:r>
        <w:fldChar w:fldCharType="end"/>
      </w:r>
      <w:r>
        <w:t>.2</w:t>
      </w:r>
      <w:proofErr w:type="gramEnd"/>
      <w:r w:rsidRPr="00B75B73">
        <w:t xml:space="preserve"> </w:t>
      </w:r>
      <w:r>
        <w:tab/>
        <w:t xml:space="preserve"> </w:t>
      </w:r>
      <w:r>
        <w:tab/>
      </w:r>
      <w:r w:rsidR="00B3675D">
        <w:t xml:space="preserve">  </w:t>
      </w:r>
      <w:r w:rsidR="00B3675D" w:rsidRPr="0053781D">
        <w:rPr>
          <w:highlight w:val="yellow"/>
        </w:rPr>
        <w:t>(doplní uchazeč)</w:t>
      </w:r>
      <w:r w:rsidRPr="00F868F7">
        <w:rPr>
          <w:b/>
        </w:rPr>
        <w:t xml:space="preserve"> </w:t>
      </w:r>
      <w:r w:rsidRPr="00FF3DFD">
        <w:rPr>
          <w:b/>
        </w:rPr>
        <w:t>kalendářních</w:t>
      </w:r>
      <w:r w:rsidRPr="00F868F7">
        <w:rPr>
          <w:b/>
        </w:rPr>
        <w:t xml:space="preserve"> dní</w:t>
      </w:r>
    </w:p>
    <w:p w:rsidR="005274F7" w:rsidRDefault="005274F7" w:rsidP="00F868F7">
      <w:pPr>
        <w:tabs>
          <w:tab w:val="right" w:pos="5103"/>
        </w:tabs>
        <w:ind w:left="2160"/>
      </w:pPr>
    </w:p>
    <w:p w:rsidR="00766EA9" w:rsidRPr="00B75B73" w:rsidRDefault="00F868F7" w:rsidP="00F868F7">
      <w:pPr>
        <w:tabs>
          <w:tab w:val="right" w:pos="5103"/>
        </w:tabs>
        <w:ind w:left="2160"/>
      </w:pPr>
      <w:r w:rsidRPr="00B75B73">
        <w:t xml:space="preserve"> </w:t>
      </w:r>
      <w:r w:rsidR="00766EA9" w:rsidRPr="00B75B73">
        <w:t xml:space="preserve">   </w:t>
      </w:r>
    </w:p>
    <w:p w:rsidR="00766EA9" w:rsidRPr="00B75B73" w:rsidRDefault="00766EA9" w:rsidP="00B75B73">
      <w:pPr>
        <w:pStyle w:val="Nadpis2"/>
        <w:rPr>
          <w:b w:val="0"/>
          <w:bCs w:val="0"/>
          <w:sz w:val="22"/>
          <w:szCs w:val="22"/>
        </w:rPr>
      </w:pPr>
      <w:bookmarkStart w:id="10" w:name="_Ref450199076"/>
      <w:r w:rsidRPr="00B75B73">
        <w:rPr>
          <w:b w:val="0"/>
          <w:bCs w:val="0"/>
          <w:sz w:val="22"/>
          <w:szCs w:val="22"/>
        </w:rPr>
        <w:t>Termíny jednotlivých fází provádění díla a jejich souvislosti:</w:t>
      </w:r>
      <w:bookmarkEnd w:id="10"/>
      <w:r w:rsidRPr="00B75B73">
        <w:rPr>
          <w:b w:val="0"/>
          <w:bCs w:val="0"/>
          <w:sz w:val="22"/>
          <w:szCs w:val="22"/>
        </w:rPr>
        <w:t xml:space="preserve"> </w:t>
      </w:r>
    </w:p>
    <w:p w:rsidR="00766EA9" w:rsidRPr="00B75B73" w:rsidRDefault="00766EA9" w:rsidP="008A0FB7">
      <w:pPr>
        <w:pStyle w:val="Nadpis3"/>
        <w:ind w:left="709"/>
        <w:rPr>
          <w:b w:val="0"/>
          <w:bCs w:val="0"/>
          <w:sz w:val="22"/>
          <w:szCs w:val="22"/>
        </w:rPr>
      </w:pPr>
      <w:r w:rsidRPr="00B75B73">
        <w:rPr>
          <w:b w:val="0"/>
          <w:bCs w:val="0"/>
          <w:sz w:val="22"/>
          <w:szCs w:val="22"/>
        </w:rPr>
        <w:t xml:space="preserve">Práce podle </w:t>
      </w:r>
      <w:proofErr w:type="gramStart"/>
      <w:r w:rsidRPr="00B75B73">
        <w:rPr>
          <w:b w:val="0"/>
          <w:bCs w:val="0"/>
          <w:sz w:val="22"/>
          <w:szCs w:val="22"/>
        </w:rPr>
        <w:t xml:space="preserve">bodu </w:t>
      </w:r>
      <w:r>
        <w:rPr>
          <w:b w:val="0"/>
          <w:bCs w:val="0"/>
          <w:sz w:val="22"/>
          <w:szCs w:val="22"/>
        </w:rPr>
        <w:fldChar w:fldCharType="begin"/>
      </w:r>
      <w:r>
        <w:rPr>
          <w:b w:val="0"/>
          <w:bCs w:val="0"/>
          <w:sz w:val="22"/>
          <w:szCs w:val="22"/>
        </w:rPr>
        <w:instrText xml:space="preserve"> REF _Ref450198499 \r \h </w:instrText>
      </w:r>
      <w:r w:rsidR="005274F7">
        <w:rPr>
          <w:b w:val="0"/>
          <w:bCs w:val="0"/>
          <w:sz w:val="22"/>
          <w:szCs w:val="22"/>
        </w:rPr>
        <w:instrText xml:space="preserve"> \* MERGEFORMAT </w:instrText>
      </w:r>
      <w:r>
        <w:rPr>
          <w:b w:val="0"/>
          <w:bCs w:val="0"/>
          <w:sz w:val="22"/>
          <w:szCs w:val="22"/>
        </w:rPr>
      </w:r>
      <w:r>
        <w:rPr>
          <w:b w:val="0"/>
          <w:bCs w:val="0"/>
          <w:sz w:val="22"/>
          <w:szCs w:val="22"/>
        </w:rPr>
        <w:fldChar w:fldCharType="separate"/>
      </w:r>
      <w:r w:rsidR="004F573B" w:rsidRPr="005274F7">
        <w:rPr>
          <w:bCs w:val="0"/>
          <w:sz w:val="22"/>
          <w:szCs w:val="22"/>
        </w:rPr>
        <w:t>2</w:t>
      </w:r>
      <w:r w:rsidR="004F573B">
        <w:rPr>
          <w:b w:val="0"/>
          <w:bCs w:val="0"/>
          <w:sz w:val="22"/>
          <w:szCs w:val="22"/>
        </w:rPr>
        <w:t>.</w:t>
      </w:r>
      <w:r w:rsidR="004F573B" w:rsidRPr="005274F7">
        <w:rPr>
          <w:bCs w:val="0"/>
          <w:sz w:val="22"/>
          <w:szCs w:val="22"/>
        </w:rPr>
        <w:t>2.1</w:t>
      </w:r>
      <w:proofErr w:type="gramEnd"/>
      <w:r>
        <w:rPr>
          <w:b w:val="0"/>
          <w:bCs w:val="0"/>
          <w:sz w:val="22"/>
          <w:szCs w:val="22"/>
        </w:rPr>
        <w:fldChar w:fldCharType="end"/>
      </w:r>
      <w:r>
        <w:rPr>
          <w:b w:val="0"/>
          <w:bCs w:val="0"/>
          <w:sz w:val="22"/>
          <w:szCs w:val="22"/>
        </w:rPr>
        <w:t xml:space="preserve"> –</w:t>
      </w:r>
      <w:r w:rsidRPr="00B75B73">
        <w:rPr>
          <w:b w:val="0"/>
          <w:bCs w:val="0"/>
          <w:sz w:val="22"/>
          <w:szCs w:val="22"/>
        </w:rPr>
        <w:t xml:space="preserve"> </w:t>
      </w:r>
      <w:r>
        <w:rPr>
          <w:b w:val="0"/>
          <w:bCs w:val="0"/>
          <w:sz w:val="22"/>
          <w:szCs w:val="22"/>
        </w:rPr>
        <w:t>získání vstupních podkladů</w:t>
      </w:r>
      <w:r w:rsidRPr="00B75B73">
        <w:rPr>
          <w:b w:val="0"/>
          <w:bCs w:val="0"/>
          <w:sz w:val="22"/>
          <w:szCs w:val="22"/>
        </w:rPr>
        <w:t xml:space="preserve">: </w:t>
      </w:r>
    </w:p>
    <w:p w:rsidR="00766EA9" w:rsidRPr="00B75B73" w:rsidRDefault="00766EA9" w:rsidP="00B75B73">
      <w:pPr>
        <w:pStyle w:val="Zhlav"/>
        <w:ind w:left="993"/>
      </w:pPr>
      <w:r w:rsidRPr="00B75B73">
        <w:t xml:space="preserve">Zahájení činnosti do 3 dnů od uzavření smlouvy o dílo.  </w:t>
      </w:r>
    </w:p>
    <w:p w:rsidR="00766EA9" w:rsidRPr="00B75B73" w:rsidRDefault="00766EA9" w:rsidP="00B75B73">
      <w:pPr>
        <w:pStyle w:val="Zhlav"/>
        <w:ind w:left="993"/>
      </w:pPr>
      <w:r w:rsidRPr="00B75B73">
        <w:t>Práce budou ukončeny do</w:t>
      </w:r>
      <w:r w:rsidR="005274F7">
        <w:t xml:space="preserve"> </w:t>
      </w:r>
      <w:r w:rsidR="00B3675D" w:rsidRPr="0053781D">
        <w:rPr>
          <w:highlight w:val="yellow"/>
        </w:rPr>
        <w:t>(doplní uchazeč)</w:t>
      </w:r>
      <w:r w:rsidR="00F868F7">
        <w:rPr>
          <w:b/>
        </w:rPr>
        <w:t xml:space="preserve"> </w:t>
      </w:r>
      <w:r w:rsidR="003F26F2" w:rsidRPr="003F26F2">
        <w:t xml:space="preserve">kalendářních </w:t>
      </w:r>
      <w:r w:rsidRPr="00B75B73">
        <w:t xml:space="preserve">dnů od uzavření smlouvy o dílo. </w:t>
      </w:r>
    </w:p>
    <w:p w:rsidR="00766EA9" w:rsidRPr="00B75B73" w:rsidRDefault="00766EA9" w:rsidP="00B75B73">
      <w:pPr>
        <w:pStyle w:val="Zhlav"/>
        <w:ind w:left="993"/>
      </w:pPr>
      <w:r w:rsidRPr="00B75B73">
        <w:t xml:space="preserve">Činnost bude ukončena předáním </w:t>
      </w:r>
      <w:r>
        <w:t>dokončených průzkumů a zaměření</w:t>
      </w:r>
      <w:r w:rsidRPr="00B75B73">
        <w:t xml:space="preserve">. </w:t>
      </w:r>
    </w:p>
    <w:p w:rsidR="00766EA9" w:rsidRPr="00B75B73" w:rsidRDefault="00766EA9" w:rsidP="008A0FB7">
      <w:pPr>
        <w:pStyle w:val="Nadpis3"/>
        <w:ind w:left="709"/>
        <w:rPr>
          <w:b w:val="0"/>
          <w:bCs w:val="0"/>
          <w:sz w:val="22"/>
          <w:szCs w:val="22"/>
        </w:rPr>
      </w:pPr>
      <w:r w:rsidRPr="00B75B73">
        <w:rPr>
          <w:b w:val="0"/>
          <w:bCs w:val="0"/>
          <w:sz w:val="22"/>
          <w:szCs w:val="22"/>
        </w:rPr>
        <w:t xml:space="preserve">Práce podle bodu </w:t>
      </w:r>
      <w:r w:rsidR="005274F7">
        <w:rPr>
          <w:bCs w:val="0"/>
          <w:sz w:val="22"/>
          <w:szCs w:val="22"/>
        </w:rPr>
        <w:t xml:space="preserve">2.2.2 </w:t>
      </w:r>
      <w:r w:rsidRPr="00B75B73">
        <w:rPr>
          <w:b w:val="0"/>
          <w:bCs w:val="0"/>
          <w:sz w:val="22"/>
          <w:szCs w:val="22"/>
        </w:rPr>
        <w:t xml:space="preserve">- </w:t>
      </w:r>
      <w:r>
        <w:rPr>
          <w:b w:val="0"/>
          <w:bCs w:val="0"/>
          <w:sz w:val="22"/>
          <w:szCs w:val="22"/>
        </w:rPr>
        <w:t xml:space="preserve">projektová dokumentace pro </w:t>
      </w:r>
      <w:r w:rsidR="00AC4A5A">
        <w:rPr>
          <w:b w:val="0"/>
          <w:bCs w:val="0"/>
          <w:sz w:val="22"/>
          <w:szCs w:val="22"/>
        </w:rPr>
        <w:t>spojené územní a stavební řízení</w:t>
      </w:r>
      <w:r w:rsidRPr="00B75B73">
        <w:rPr>
          <w:b w:val="0"/>
          <w:bCs w:val="0"/>
          <w:sz w:val="22"/>
          <w:szCs w:val="22"/>
        </w:rPr>
        <w:t xml:space="preserve">: </w:t>
      </w:r>
    </w:p>
    <w:p w:rsidR="00766EA9" w:rsidRPr="00B75B73" w:rsidRDefault="00766EA9" w:rsidP="00B75B73">
      <w:pPr>
        <w:pStyle w:val="Zhlav"/>
        <w:ind w:left="993"/>
      </w:pPr>
      <w:r w:rsidRPr="00B75B73">
        <w:t xml:space="preserve">Práce budou ukončeny </w:t>
      </w:r>
      <w:proofErr w:type="gramStart"/>
      <w:r w:rsidRPr="00B75B73">
        <w:t xml:space="preserve">do </w:t>
      </w:r>
      <w:r w:rsidR="00F868F7">
        <w:rPr>
          <w:b/>
        </w:rPr>
        <w:t xml:space="preserve"> </w:t>
      </w:r>
      <w:r w:rsidR="00B3675D" w:rsidRPr="0053781D">
        <w:rPr>
          <w:highlight w:val="yellow"/>
        </w:rPr>
        <w:t>(doplní</w:t>
      </w:r>
      <w:proofErr w:type="gramEnd"/>
      <w:r w:rsidR="00B3675D" w:rsidRPr="0053781D">
        <w:rPr>
          <w:highlight w:val="yellow"/>
        </w:rPr>
        <w:t xml:space="preserve"> uchazeč)</w:t>
      </w:r>
      <w:r w:rsidR="003F26F2">
        <w:rPr>
          <w:b/>
        </w:rPr>
        <w:t xml:space="preserve"> </w:t>
      </w:r>
      <w:r w:rsidR="003F26F2" w:rsidRPr="003F26F2">
        <w:t>kalendářních</w:t>
      </w:r>
      <w:r w:rsidR="003F26F2" w:rsidRPr="00B75B73">
        <w:t xml:space="preserve"> </w:t>
      </w:r>
      <w:r w:rsidRPr="00B75B73">
        <w:t xml:space="preserve">dnů od uzavření smlouvy o dílo. </w:t>
      </w:r>
    </w:p>
    <w:p w:rsidR="00766EA9" w:rsidRDefault="00766EA9" w:rsidP="00B75B73">
      <w:pPr>
        <w:pStyle w:val="Zhlav"/>
        <w:ind w:left="993"/>
      </w:pPr>
      <w:r w:rsidRPr="00B75B73">
        <w:t xml:space="preserve">Činnost bude ukončena </w:t>
      </w:r>
      <w:r w:rsidR="00AC4A5A">
        <w:t>podáním žádosti o vydání společného územního souhlasu a stavebního povolení</w:t>
      </w:r>
      <w:r w:rsidRPr="00B75B73">
        <w:t xml:space="preserve">. </w:t>
      </w:r>
    </w:p>
    <w:p w:rsidR="00766EA9" w:rsidRPr="00B75B73" w:rsidRDefault="00766EA9" w:rsidP="008A0FB7">
      <w:pPr>
        <w:pStyle w:val="Nadpis3"/>
        <w:ind w:left="709"/>
        <w:rPr>
          <w:b w:val="0"/>
          <w:bCs w:val="0"/>
          <w:sz w:val="22"/>
          <w:szCs w:val="22"/>
        </w:rPr>
      </w:pPr>
      <w:r w:rsidRPr="00B75B73">
        <w:rPr>
          <w:b w:val="0"/>
          <w:bCs w:val="0"/>
          <w:sz w:val="22"/>
          <w:szCs w:val="22"/>
        </w:rPr>
        <w:t xml:space="preserve">Práce podle </w:t>
      </w:r>
      <w:proofErr w:type="gramStart"/>
      <w:r w:rsidRPr="00B75B73">
        <w:rPr>
          <w:b w:val="0"/>
          <w:bCs w:val="0"/>
          <w:sz w:val="22"/>
          <w:szCs w:val="22"/>
        </w:rPr>
        <w:t xml:space="preserve">bodu </w:t>
      </w:r>
      <w:r w:rsidR="00ED253E">
        <w:fldChar w:fldCharType="begin"/>
      </w:r>
      <w:r w:rsidR="00ED253E">
        <w:instrText xml:space="preserve"> REF _Ref450197756 \r \h  \* MERGEFORMAT </w:instrText>
      </w:r>
      <w:r w:rsidR="00ED253E">
        <w:fldChar w:fldCharType="separate"/>
      </w:r>
      <w:r w:rsidR="004F573B" w:rsidRPr="004F573B">
        <w:rPr>
          <w:sz w:val="22"/>
          <w:szCs w:val="22"/>
        </w:rPr>
        <w:t>2.2.</w:t>
      </w:r>
      <w:r w:rsidR="004F573B">
        <w:t>3</w:t>
      </w:r>
      <w:proofErr w:type="gramEnd"/>
      <w:r w:rsidR="00ED253E">
        <w:fldChar w:fldCharType="end"/>
      </w:r>
      <w:r>
        <w:rPr>
          <w:sz w:val="22"/>
          <w:szCs w:val="22"/>
        </w:rPr>
        <w:t xml:space="preserve"> </w:t>
      </w:r>
      <w:r w:rsidRPr="00B75B73">
        <w:rPr>
          <w:b w:val="0"/>
          <w:bCs w:val="0"/>
          <w:sz w:val="22"/>
          <w:szCs w:val="22"/>
        </w:rPr>
        <w:t xml:space="preserve">- </w:t>
      </w:r>
      <w:r>
        <w:rPr>
          <w:b w:val="0"/>
          <w:bCs w:val="0"/>
          <w:sz w:val="22"/>
          <w:szCs w:val="22"/>
        </w:rPr>
        <w:t>projektová dokumentace pro provedení stavby</w:t>
      </w:r>
      <w:r w:rsidRPr="00B75B73">
        <w:rPr>
          <w:b w:val="0"/>
          <w:bCs w:val="0"/>
          <w:sz w:val="22"/>
          <w:szCs w:val="22"/>
        </w:rPr>
        <w:t xml:space="preserve">: </w:t>
      </w:r>
    </w:p>
    <w:p w:rsidR="00766EA9" w:rsidRPr="00B75B73" w:rsidRDefault="00766EA9" w:rsidP="008A0FB7">
      <w:pPr>
        <w:pStyle w:val="Zhlav"/>
        <w:ind w:left="993"/>
      </w:pPr>
      <w:r w:rsidRPr="00B75B73">
        <w:t xml:space="preserve">Práce budou ukončeny do </w:t>
      </w:r>
      <w:r w:rsidR="00983CED" w:rsidRPr="0053781D">
        <w:rPr>
          <w:highlight w:val="yellow"/>
        </w:rPr>
        <w:t>(doplní uchazeč)</w:t>
      </w:r>
      <w:r w:rsidR="003F26F2">
        <w:rPr>
          <w:b/>
        </w:rPr>
        <w:t xml:space="preserve"> </w:t>
      </w:r>
      <w:r w:rsidR="003F26F2" w:rsidRPr="003F26F2">
        <w:t>kalendářních</w:t>
      </w:r>
      <w:r w:rsidR="00F868F7">
        <w:rPr>
          <w:b/>
        </w:rPr>
        <w:t xml:space="preserve"> </w:t>
      </w:r>
      <w:r w:rsidRPr="00B75B73">
        <w:t xml:space="preserve">dnů od uzavření smlouvy o dílo. </w:t>
      </w:r>
    </w:p>
    <w:p w:rsidR="00766EA9" w:rsidRPr="00B75B73" w:rsidRDefault="00766EA9" w:rsidP="00B75B73">
      <w:pPr>
        <w:pStyle w:val="Zhlav"/>
        <w:ind w:left="993"/>
      </w:pPr>
      <w:r w:rsidRPr="00B75B73">
        <w:t>Činnost bude ukončena předáním vypracované projektové dokumentace</w:t>
      </w:r>
      <w:r>
        <w:t xml:space="preserve"> a </w:t>
      </w:r>
      <w:r w:rsidRPr="005717A8">
        <w:t>výkaz</w:t>
      </w:r>
      <w:r>
        <w:t>u</w:t>
      </w:r>
      <w:r w:rsidRPr="005717A8">
        <w:t xml:space="preserve"> výměr a oceněn</w:t>
      </w:r>
      <w:r>
        <w:t>ého</w:t>
      </w:r>
      <w:r w:rsidRPr="005717A8">
        <w:t xml:space="preserve"> výkaz</w:t>
      </w:r>
      <w:r>
        <w:t>u</w:t>
      </w:r>
      <w:r w:rsidRPr="005717A8">
        <w:t xml:space="preserve"> výměr</w:t>
      </w:r>
      <w:r>
        <w:t>.</w:t>
      </w:r>
    </w:p>
    <w:p w:rsidR="00766EA9" w:rsidRPr="00B75B73" w:rsidRDefault="00766EA9" w:rsidP="00291A43">
      <w:pPr>
        <w:pStyle w:val="Nadpis2"/>
        <w:ind w:left="0" w:firstLine="0"/>
        <w:rPr>
          <w:b w:val="0"/>
          <w:bCs w:val="0"/>
          <w:sz w:val="22"/>
          <w:szCs w:val="22"/>
        </w:rPr>
      </w:pPr>
      <w:r w:rsidRPr="00B75B73">
        <w:rPr>
          <w:b w:val="0"/>
          <w:bCs w:val="0"/>
          <w:sz w:val="22"/>
          <w:szCs w:val="22"/>
        </w:rPr>
        <w:t>Zdrží-li se provádění Díla v důsledku důvodů daných výlučně na straně objednatele, má zhotovitel právo na přiměřené prodloužení doby plnění Díla či jeho části, a to o dobu, o kterou bylo plnění díla či jeho části takto prodlouženo.</w:t>
      </w:r>
      <w:bookmarkEnd w:id="9"/>
    </w:p>
    <w:p w:rsidR="00766EA9" w:rsidRPr="0094512B" w:rsidRDefault="00766EA9" w:rsidP="00E01CDE">
      <w:pPr>
        <w:pStyle w:val="Nadpis1"/>
      </w:pPr>
      <w:r w:rsidRPr="0094512B">
        <w:t>Platební podmínky, fakturace, režim přenesení daňové povinnosti</w:t>
      </w:r>
    </w:p>
    <w:p w:rsidR="00766EA9" w:rsidRPr="00291A43" w:rsidRDefault="00766EA9" w:rsidP="00291A43">
      <w:pPr>
        <w:pStyle w:val="Nadpis2"/>
        <w:ind w:left="0" w:firstLine="0"/>
        <w:rPr>
          <w:b w:val="0"/>
          <w:bCs w:val="0"/>
          <w:sz w:val="22"/>
          <w:szCs w:val="22"/>
        </w:rPr>
      </w:pPr>
      <w:r w:rsidRPr="00291A43">
        <w:rPr>
          <w:b w:val="0"/>
          <w:bCs w:val="0"/>
          <w:sz w:val="22"/>
          <w:szCs w:val="22"/>
        </w:rPr>
        <w:t>Objednatel nebude před zahájením prací poskytovat zálohy. Splatnost faktur je smluvními stranami dohodnuta na 21 kalendářních dní ode dne řádného předání faktury zhotovitelem objednateli. Platební styk bude prováděn bezhotovostním způsobem placením z účtu objednatele na účet zhotovitele.</w:t>
      </w:r>
    </w:p>
    <w:p w:rsidR="00766EA9" w:rsidRPr="008A0FB7" w:rsidRDefault="00766EA9" w:rsidP="008A0FB7">
      <w:pPr>
        <w:pStyle w:val="Nadpis2"/>
        <w:ind w:left="0" w:firstLine="0"/>
        <w:rPr>
          <w:b w:val="0"/>
          <w:bCs w:val="0"/>
          <w:sz w:val="22"/>
          <w:szCs w:val="22"/>
        </w:rPr>
      </w:pPr>
      <w:bookmarkStart w:id="11" w:name="_Ref444068484"/>
      <w:r w:rsidRPr="008A0FB7">
        <w:rPr>
          <w:b w:val="0"/>
          <w:bCs w:val="0"/>
          <w:sz w:val="22"/>
          <w:szCs w:val="22"/>
        </w:rPr>
        <w:lastRenderedPageBreak/>
        <w:t>Práce budou uhrazeny</w:t>
      </w:r>
      <w:r>
        <w:rPr>
          <w:b w:val="0"/>
          <w:bCs w:val="0"/>
          <w:sz w:val="22"/>
          <w:szCs w:val="22"/>
        </w:rPr>
        <w:t xml:space="preserve"> po ukončení jednotlivých fází dle </w:t>
      </w:r>
      <w:proofErr w:type="gramStart"/>
      <w:r>
        <w:rPr>
          <w:b w:val="0"/>
          <w:bCs w:val="0"/>
          <w:sz w:val="22"/>
          <w:szCs w:val="22"/>
        </w:rPr>
        <w:t xml:space="preserve">článku </w:t>
      </w:r>
      <w:r>
        <w:rPr>
          <w:b w:val="0"/>
          <w:bCs w:val="0"/>
          <w:sz w:val="22"/>
          <w:szCs w:val="22"/>
        </w:rPr>
        <w:fldChar w:fldCharType="begin"/>
      </w:r>
      <w:r>
        <w:rPr>
          <w:b w:val="0"/>
          <w:bCs w:val="0"/>
          <w:sz w:val="22"/>
          <w:szCs w:val="22"/>
        </w:rPr>
        <w:instrText xml:space="preserve"> REF _Ref450199076 \r \h </w:instrText>
      </w:r>
      <w:r>
        <w:rPr>
          <w:b w:val="0"/>
          <w:bCs w:val="0"/>
          <w:sz w:val="22"/>
          <w:szCs w:val="22"/>
        </w:rPr>
      </w:r>
      <w:r>
        <w:rPr>
          <w:b w:val="0"/>
          <w:bCs w:val="0"/>
          <w:sz w:val="22"/>
          <w:szCs w:val="22"/>
        </w:rPr>
        <w:fldChar w:fldCharType="separate"/>
      </w:r>
      <w:r w:rsidR="004F573B">
        <w:rPr>
          <w:b w:val="0"/>
          <w:bCs w:val="0"/>
          <w:sz w:val="22"/>
          <w:szCs w:val="22"/>
        </w:rPr>
        <w:t>4.4</w:t>
      </w:r>
      <w:r>
        <w:rPr>
          <w:b w:val="0"/>
          <w:bCs w:val="0"/>
          <w:sz w:val="22"/>
          <w:szCs w:val="22"/>
        </w:rPr>
        <w:fldChar w:fldCharType="end"/>
      </w:r>
      <w:r w:rsidRPr="008A0FB7">
        <w:rPr>
          <w:b w:val="0"/>
          <w:bCs w:val="0"/>
          <w:sz w:val="22"/>
          <w:szCs w:val="22"/>
        </w:rPr>
        <w:t xml:space="preserve"> </w:t>
      </w:r>
      <w:r>
        <w:rPr>
          <w:b w:val="0"/>
          <w:bCs w:val="0"/>
          <w:sz w:val="22"/>
          <w:szCs w:val="22"/>
        </w:rPr>
        <w:t xml:space="preserve">a </w:t>
      </w:r>
      <w:r w:rsidRPr="008A0FB7">
        <w:rPr>
          <w:b w:val="0"/>
          <w:bCs w:val="0"/>
          <w:sz w:val="22"/>
          <w:szCs w:val="22"/>
        </w:rPr>
        <w:t>po</w:t>
      </w:r>
      <w:proofErr w:type="gramEnd"/>
      <w:r w:rsidRPr="008A0FB7">
        <w:rPr>
          <w:b w:val="0"/>
          <w:bCs w:val="0"/>
          <w:sz w:val="22"/>
          <w:szCs w:val="22"/>
        </w:rPr>
        <w:t xml:space="preserve"> protokolárním </w:t>
      </w:r>
      <w:r>
        <w:rPr>
          <w:b w:val="0"/>
          <w:bCs w:val="0"/>
          <w:sz w:val="22"/>
          <w:szCs w:val="22"/>
        </w:rPr>
        <w:t xml:space="preserve">předání </w:t>
      </w:r>
      <w:r w:rsidRPr="008A0FB7">
        <w:rPr>
          <w:b w:val="0"/>
          <w:bCs w:val="0"/>
          <w:sz w:val="22"/>
          <w:szCs w:val="22"/>
        </w:rPr>
        <w:t>příslušných fází.</w:t>
      </w:r>
    </w:p>
    <w:p w:rsidR="00766EA9" w:rsidRPr="003E213F" w:rsidRDefault="00766EA9" w:rsidP="003E213F">
      <w:pPr>
        <w:pStyle w:val="Nadpis2"/>
        <w:ind w:left="0" w:firstLine="0"/>
        <w:rPr>
          <w:b w:val="0"/>
          <w:bCs w:val="0"/>
          <w:sz w:val="22"/>
          <w:szCs w:val="22"/>
        </w:rPr>
      </w:pPr>
      <w:r w:rsidRPr="003E213F">
        <w:rPr>
          <w:b w:val="0"/>
          <w:bCs w:val="0"/>
          <w:sz w:val="22"/>
          <w:szCs w:val="22"/>
        </w:rPr>
        <w:t xml:space="preserve">Podkladem pro úhradu smluvní ceny bude faktura, která bude mít náležitosti daňového dokladu dle § </w:t>
      </w:r>
      <w:r w:rsidR="00983AC8">
        <w:rPr>
          <w:b w:val="0"/>
          <w:bCs w:val="0"/>
          <w:sz w:val="22"/>
          <w:szCs w:val="22"/>
        </w:rPr>
        <w:t>29</w:t>
      </w:r>
      <w:r w:rsidR="00983AC8" w:rsidRPr="003E213F">
        <w:rPr>
          <w:b w:val="0"/>
          <w:bCs w:val="0"/>
          <w:sz w:val="22"/>
          <w:szCs w:val="22"/>
        </w:rPr>
        <w:t xml:space="preserve"> </w:t>
      </w:r>
      <w:r w:rsidRPr="003E213F">
        <w:rPr>
          <w:b w:val="0"/>
          <w:bCs w:val="0"/>
          <w:sz w:val="22"/>
          <w:szCs w:val="22"/>
        </w:rPr>
        <w:t>zákona č. 235/2004 Sb., o dani z přidané hodnoty, ve znění pozdějších pře</w:t>
      </w:r>
      <w:r w:rsidR="005274F7">
        <w:rPr>
          <w:b w:val="0"/>
          <w:bCs w:val="0"/>
          <w:sz w:val="22"/>
          <w:szCs w:val="22"/>
        </w:rPr>
        <w:t>dpisů</w:t>
      </w:r>
      <w:r w:rsidRPr="003E213F">
        <w:rPr>
          <w:b w:val="0"/>
          <w:bCs w:val="0"/>
          <w:sz w:val="22"/>
          <w:szCs w:val="22"/>
        </w:rPr>
        <w:t>.</w:t>
      </w:r>
    </w:p>
    <w:p w:rsidR="00766EA9" w:rsidRPr="008A0FB7" w:rsidRDefault="00766EA9" w:rsidP="008A0FB7">
      <w:pPr>
        <w:pStyle w:val="Nadpis2"/>
        <w:ind w:left="0" w:firstLine="0"/>
        <w:rPr>
          <w:b w:val="0"/>
          <w:bCs w:val="0"/>
          <w:sz w:val="22"/>
          <w:szCs w:val="22"/>
        </w:rPr>
      </w:pPr>
      <w:r w:rsidRPr="008A0FB7">
        <w:rPr>
          <w:b w:val="0"/>
          <w:bCs w:val="0"/>
          <w:sz w:val="22"/>
          <w:szCs w:val="22"/>
        </w:rPr>
        <w:t>Jednotlivé faktury může zhotovitel vystavovat po splnění všech podmínek stanovených pro úhradu ceny díla nebo příslušných dílčích částí</w:t>
      </w:r>
      <w:r w:rsidR="00983AC8">
        <w:rPr>
          <w:b w:val="0"/>
          <w:bCs w:val="0"/>
          <w:sz w:val="22"/>
          <w:szCs w:val="22"/>
        </w:rPr>
        <w:t>.</w:t>
      </w:r>
    </w:p>
    <w:bookmarkEnd w:id="11"/>
    <w:p w:rsidR="00766EA9" w:rsidRPr="00291A43" w:rsidRDefault="00766EA9" w:rsidP="00291A43">
      <w:pPr>
        <w:pStyle w:val="Nadpis2"/>
        <w:ind w:left="0" w:firstLine="0"/>
        <w:rPr>
          <w:b w:val="0"/>
          <w:bCs w:val="0"/>
          <w:sz w:val="22"/>
          <w:szCs w:val="22"/>
        </w:rPr>
      </w:pPr>
      <w:r w:rsidRPr="00291A43">
        <w:rPr>
          <w:b w:val="0"/>
          <w:bCs w:val="0"/>
          <w:sz w:val="22"/>
          <w:szCs w:val="22"/>
        </w:rPr>
        <w:t>Pokud se na díle vyskytnou Vícepráce, s jejichž provedením Objednatel souhlasí, musí být jejich cena fakturována samostatně. Faktura za vícepráce musí, kromě jiných, výše uvedených náležitostí faktury, obsahovat i odkaz na dokument, kterým byly Vícepráce sjednány a odsouhlaseny.</w:t>
      </w:r>
    </w:p>
    <w:p w:rsidR="00766EA9" w:rsidRPr="003E213F" w:rsidRDefault="00766EA9" w:rsidP="003E213F">
      <w:pPr>
        <w:pStyle w:val="Nadpis2"/>
        <w:ind w:left="0" w:firstLine="0"/>
        <w:rPr>
          <w:b w:val="0"/>
          <w:bCs w:val="0"/>
          <w:sz w:val="22"/>
          <w:szCs w:val="22"/>
        </w:rPr>
      </w:pPr>
      <w:r w:rsidRPr="003E213F">
        <w:rPr>
          <w:b w:val="0"/>
          <w:bCs w:val="0"/>
          <w:sz w:val="22"/>
          <w:szCs w:val="22"/>
        </w:rPr>
        <w:t xml:space="preserve">Objednatel prohlašuje, že ve smlouvě uvedený předmět pořizuje výlučně pro plnění, které není předmětem daně a není tedy v postavení osoby povinné k dani. V tomto případě se neuplatní režim přenesené daňové povinnosti dle § 92a až § 92e zákona č. 235/2004 Sb., o dani z přidané hodnoty, ve znění pozdějších předpisů. </w:t>
      </w:r>
    </w:p>
    <w:p w:rsidR="0095301B" w:rsidRPr="003E213F" w:rsidRDefault="0095301B" w:rsidP="0095301B">
      <w:pPr>
        <w:pStyle w:val="Nadpis2"/>
        <w:ind w:left="0" w:firstLine="0"/>
        <w:rPr>
          <w:b w:val="0"/>
          <w:bCs w:val="0"/>
          <w:sz w:val="22"/>
          <w:szCs w:val="22"/>
        </w:rPr>
      </w:pPr>
      <w:r w:rsidRPr="003E213F">
        <w:rPr>
          <w:b w:val="0"/>
          <w:bCs w:val="0"/>
          <w:sz w:val="22"/>
          <w:szCs w:val="22"/>
        </w:rPr>
        <w:t>Zhotovitel prohlašuje že:</w:t>
      </w:r>
    </w:p>
    <w:p w:rsidR="0095301B" w:rsidRPr="003E213F" w:rsidRDefault="0095301B" w:rsidP="0095301B">
      <w:pPr>
        <w:pStyle w:val="Zhlav"/>
        <w:tabs>
          <w:tab w:val="left" w:pos="284"/>
        </w:tabs>
        <w:ind w:left="284" w:hanging="142"/>
      </w:pPr>
      <w:r w:rsidRPr="003E213F">
        <w:t xml:space="preserve">- úplata za zdanitelné plnění dle této smlouvy není odchylná od obvyklé ceny, </w:t>
      </w:r>
    </w:p>
    <w:p w:rsidR="0095301B" w:rsidRPr="003E213F" w:rsidRDefault="0095301B" w:rsidP="0095301B">
      <w:pPr>
        <w:tabs>
          <w:tab w:val="left" w:pos="284"/>
        </w:tabs>
        <w:ind w:left="284" w:hanging="142"/>
      </w:pPr>
      <w:r w:rsidRPr="003E213F">
        <w:t>- nemá v úmyslu nezaplatit daň z přidané hodnoty uvedenou na daňovém dokladu a nedostal se úmyslně do postavení, kdy nemůže daň zaplatit, ani mu takové postavení nehrozí a nedojde ke zkrácení daně, nebo vylákání daňové výhody,</w:t>
      </w:r>
    </w:p>
    <w:p w:rsidR="0095301B" w:rsidRPr="003E213F" w:rsidRDefault="0095301B" w:rsidP="0095301B">
      <w:pPr>
        <w:tabs>
          <w:tab w:val="left" w:pos="284"/>
        </w:tabs>
        <w:ind w:left="284" w:hanging="142"/>
      </w:pPr>
      <w:r w:rsidRPr="003E213F">
        <w:t>- není nespolehlivým plátcem daně z přidané hodnoty,</w:t>
      </w:r>
    </w:p>
    <w:p w:rsidR="0095301B" w:rsidRDefault="0095301B" w:rsidP="0095301B">
      <w:pPr>
        <w:tabs>
          <w:tab w:val="left" w:pos="284"/>
        </w:tabs>
        <w:ind w:left="284" w:hanging="142"/>
      </w:pPr>
      <w:r w:rsidRPr="003E213F">
        <w:t>-</w:t>
      </w:r>
      <w:r w:rsidRPr="003E213F">
        <w:tab/>
        <w:t xml:space="preserve">jím uvedený bankovní účet na daňovém dokladu je zveřejněn v registru bankovních účtů vedený daňovou správou.  </w:t>
      </w:r>
    </w:p>
    <w:p w:rsidR="00D70EAD" w:rsidRPr="00A006C7" w:rsidRDefault="0095301B" w:rsidP="00D70EAD">
      <w:pPr>
        <w:pStyle w:val="Nadpis2"/>
        <w:ind w:left="0" w:firstLine="0"/>
      </w:pPr>
      <w:r w:rsidRPr="00A006C7">
        <w:rPr>
          <w:b w:val="0"/>
          <w:bCs w:val="0"/>
          <w:sz w:val="22"/>
          <w:szCs w:val="22"/>
        </w:rPr>
        <w:t xml:space="preserve">Jestliže se zhotovitel tj. poskytovatel zdanitelného plnění dle této smlouvy, tj. plátce daně z přidané hodnoty, stane nespolehlivým plátcem, či se dostane do finančních potíží a nebude z jakéhokoliv důvodu schopen uhradit svoje daňové závazky vůči státu, je povinen o tom neprodleně informovat objednatele, tj. </w:t>
      </w:r>
      <w:r w:rsidR="00D70EAD" w:rsidRPr="00A006C7">
        <w:rPr>
          <w:b w:val="0"/>
          <w:bCs w:val="0"/>
          <w:sz w:val="22"/>
          <w:szCs w:val="22"/>
        </w:rPr>
        <w:t>příjemce zdanitelného plnění dle této smlouvy a to písemnou formou.                                                  Odběratel je ve všech případech oprávněn využít tzv. zvláštní způsob zajištění daně dle §109a zákona č. 235/2004 Sb. O dani z přidané hodnoty, ve znění pozdějších předpisů.</w:t>
      </w:r>
    </w:p>
    <w:p w:rsidR="000F32F0" w:rsidRPr="004F1F9F" w:rsidRDefault="00766EA9" w:rsidP="004F1F9F">
      <w:pPr>
        <w:pStyle w:val="Nadpis2"/>
        <w:ind w:left="0" w:firstLine="0"/>
        <w:rPr>
          <w:b w:val="0"/>
          <w:bCs w:val="0"/>
          <w:sz w:val="22"/>
          <w:szCs w:val="22"/>
        </w:rPr>
      </w:pPr>
      <w:r w:rsidRPr="00291A43">
        <w:rPr>
          <w:b w:val="0"/>
          <w:bCs w:val="0"/>
          <w:sz w:val="22"/>
          <w:szCs w:val="22"/>
        </w:rPr>
        <w:t>V případě, že daňový účetní doklad (faktura) nebude obsahovat náležitosti výše uvedené nebo k němu nebudou přiloženy řádné doklady (přílohy) smlouvou vyžadované, je objednatel oprávněn vrátit jej zhotoviteli a požadovat vystavení nového řádného daňového účetního dokladu (faktury); právo vrátit tento doklad zhotoviteli zaniká, neuplatní-li jej objednatel do dvaceti pracovních dnů ode dne doručení takového dokladu zhotovitelem. Počínaje dnem doručení opraveného daňového účetního dokladu (faktury) objednateli začne plynout nová lhůta splatnosti. Zhotovitel je však povinen opravit vady dokladu anebo doklad doplnit o smlouvou požadované přílohy, je-li k tomu objednatelem dodatečně vyzván i po lhůtě výše uvedené s tím, že však takováto výzva nemá účinky spojené s vrácením daňového účetního dokladu (faktury) dle tohoto odstavce.</w:t>
      </w:r>
    </w:p>
    <w:p w:rsidR="00766EA9" w:rsidRDefault="00766EA9" w:rsidP="003E213F">
      <w:pPr>
        <w:pStyle w:val="Nadpis1"/>
      </w:pPr>
      <w:r>
        <w:t>Průběh provádění díla</w:t>
      </w:r>
    </w:p>
    <w:p w:rsidR="00766EA9" w:rsidRPr="003E213F" w:rsidRDefault="00766EA9" w:rsidP="003E213F">
      <w:pPr>
        <w:pStyle w:val="Nadpis2"/>
        <w:ind w:left="0" w:firstLine="0"/>
        <w:rPr>
          <w:b w:val="0"/>
          <w:bCs w:val="0"/>
          <w:sz w:val="22"/>
          <w:szCs w:val="22"/>
        </w:rPr>
      </w:pPr>
      <w:r w:rsidRPr="003E213F">
        <w:rPr>
          <w:b w:val="0"/>
          <w:bCs w:val="0"/>
          <w:sz w:val="22"/>
          <w:szCs w:val="22"/>
        </w:rPr>
        <w:t>Zhotovitel je povinen v průběhu prací seznámit objednatele s rozpracovaným dílem na kontrolních dnech, ze kterých bude pořízen zhotovitelem zápis. Objednatel má právo na kontrolu průběhu provádění díla. Kontrolní dny se budou konat v sídle objednatele.</w:t>
      </w:r>
    </w:p>
    <w:p w:rsidR="00766EA9" w:rsidRPr="003E213F" w:rsidRDefault="00766EA9" w:rsidP="003E213F">
      <w:pPr>
        <w:pStyle w:val="Nadpis2"/>
        <w:ind w:left="0" w:firstLine="0"/>
        <w:rPr>
          <w:b w:val="0"/>
          <w:bCs w:val="0"/>
          <w:sz w:val="22"/>
          <w:szCs w:val="22"/>
        </w:rPr>
      </w:pPr>
      <w:r w:rsidRPr="003E213F">
        <w:rPr>
          <w:b w:val="0"/>
          <w:bCs w:val="0"/>
          <w:sz w:val="22"/>
          <w:szCs w:val="22"/>
        </w:rPr>
        <w:t>Objednatel je oprávněn a povinen zajistit účast oprávněného pracovníka na kontrolních dnech a poskytnout součinnost při zpracování a při projednávání dokumentace.</w:t>
      </w:r>
    </w:p>
    <w:p w:rsidR="00766EA9" w:rsidRPr="003E213F" w:rsidRDefault="00766EA9" w:rsidP="003E213F">
      <w:pPr>
        <w:pStyle w:val="Nadpis2"/>
        <w:ind w:left="0" w:firstLine="0"/>
        <w:rPr>
          <w:b w:val="0"/>
          <w:bCs w:val="0"/>
          <w:sz w:val="22"/>
          <w:szCs w:val="22"/>
        </w:rPr>
      </w:pPr>
      <w:r w:rsidRPr="003E213F">
        <w:rPr>
          <w:b w:val="0"/>
          <w:bCs w:val="0"/>
          <w:sz w:val="22"/>
          <w:szCs w:val="22"/>
        </w:rPr>
        <w:t>Zhotovitel není oprávněn poskytnout výsledek své činnosti tvořící předmět díla podle této smlouvy bez předchozího písemného souhlasu objednatele třetí osobě</w:t>
      </w:r>
      <w:r w:rsidR="00983AC8">
        <w:rPr>
          <w:b w:val="0"/>
          <w:bCs w:val="0"/>
          <w:sz w:val="22"/>
          <w:szCs w:val="22"/>
        </w:rPr>
        <w:t xml:space="preserve"> s výjimkou oprávnění sjednaných v čl. 10 této smlouvy</w:t>
      </w:r>
      <w:r w:rsidRPr="003E213F">
        <w:rPr>
          <w:b w:val="0"/>
          <w:bCs w:val="0"/>
          <w:sz w:val="22"/>
          <w:szCs w:val="22"/>
        </w:rPr>
        <w:t>.</w:t>
      </w:r>
    </w:p>
    <w:p w:rsidR="00766EA9" w:rsidRPr="003E213F" w:rsidRDefault="00766EA9" w:rsidP="003E213F">
      <w:pPr>
        <w:pStyle w:val="Nadpis2"/>
        <w:ind w:left="0" w:firstLine="0"/>
        <w:rPr>
          <w:b w:val="0"/>
          <w:bCs w:val="0"/>
          <w:sz w:val="22"/>
          <w:szCs w:val="22"/>
        </w:rPr>
      </w:pPr>
      <w:r w:rsidRPr="003E213F">
        <w:rPr>
          <w:b w:val="0"/>
          <w:bCs w:val="0"/>
          <w:sz w:val="22"/>
          <w:szCs w:val="22"/>
        </w:rPr>
        <w:t xml:space="preserve">Zhotovitel se zavazuje plnit svůj závazek osobně (vlastními zaměstnanci), je však oprávněn plnit jej zčásti i pomocí jiné odborně způsobilé osoby. Při provádění části díla jinou osobou má zhotovitel </w:t>
      </w:r>
      <w:r w:rsidRPr="003E213F">
        <w:rPr>
          <w:b w:val="0"/>
          <w:bCs w:val="0"/>
          <w:sz w:val="22"/>
          <w:szCs w:val="22"/>
        </w:rPr>
        <w:lastRenderedPageBreak/>
        <w:t>odpovědnost, jako by dílo prováděl sám.</w:t>
      </w:r>
    </w:p>
    <w:p w:rsidR="00766EA9" w:rsidRPr="0094512B" w:rsidRDefault="00766EA9" w:rsidP="00E01CDE">
      <w:pPr>
        <w:pStyle w:val="Nadpis1"/>
      </w:pPr>
      <w:r w:rsidRPr="0094512B">
        <w:t>Majetkové sankce, smluvní pokuty</w:t>
      </w:r>
    </w:p>
    <w:p w:rsidR="00766EA9" w:rsidRPr="00291A43" w:rsidRDefault="00766EA9" w:rsidP="00291A43">
      <w:pPr>
        <w:pStyle w:val="Nadpis2"/>
        <w:ind w:left="0" w:firstLine="0"/>
        <w:rPr>
          <w:b w:val="0"/>
          <w:bCs w:val="0"/>
          <w:sz w:val="22"/>
          <w:szCs w:val="22"/>
        </w:rPr>
      </w:pPr>
      <w:r w:rsidRPr="00291A43">
        <w:rPr>
          <w:b w:val="0"/>
          <w:bCs w:val="0"/>
          <w:sz w:val="22"/>
          <w:szCs w:val="22"/>
        </w:rPr>
        <w:t>Smluvní strany se dohodly, že zhotovitel bude platit objednateli smluvní pokuty.</w:t>
      </w:r>
    </w:p>
    <w:p w:rsidR="00766EA9" w:rsidRPr="00291A43" w:rsidRDefault="00766EA9" w:rsidP="00291A43">
      <w:pPr>
        <w:pStyle w:val="Nadpis3"/>
        <w:ind w:left="0" w:firstLine="0"/>
        <w:rPr>
          <w:b w:val="0"/>
          <w:bCs w:val="0"/>
          <w:sz w:val="22"/>
          <w:szCs w:val="22"/>
        </w:rPr>
      </w:pPr>
      <w:bookmarkStart w:id="12" w:name="_Za_prodlení_s"/>
      <w:bookmarkStart w:id="13" w:name="_Ref442174032"/>
      <w:bookmarkEnd w:id="12"/>
      <w:r w:rsidRPr="00291A43">
        <w:rPr>
          <w:b w:val="0"/>
          <w:bCs w:val="0"/>
          <w:sz w:val="22"/>
          <w:szCs w:val="22"/>
        </w:rPr>
        <w:t xml:space="preserve">Za prodlení s termíny zahájení prací, předání díla v termínech dle </w:t>
      </w:r>
      <w:proofErr w:type="gramStart"/>
      <w:r w:rsidRPr="00291A43">
        <w:rPr>
          <w:b w:val="0"/>
          <w:bCs w:val="0"/>
          <w:sz w:val="22"/>
          <w:szCs w:val="22"/>
        </w:rPr>
        <w:t xml:space="preserve">bodu </w:t>
      </w:r>
      <w:r>
        <w:rPr>
          <w:b w:val="0"/>
          <w:bCs w:val="0"/>
          <w:sz w:val="22"/>
          <w:szCs w:val="22"/>
        </w:rPr>
        <w:fldChar w:fldCharType="begin"/>
      </w:r>
      <w:r>
        <w:rPr>
          <w:b w:val="0"/>
          <w:bCs w:val="0"/>
          <w:sz w:val="22"/>
          <w:szCs w:val="22"/>
        </w:rPr>
        <w:instrText xml:space="preserve"> REF _Ref450199076 \r \h </w:instrText>
      </w:r>
      <w:r>
        <w:rPr>
          <w:b w:val="0"/>
          <w:bCs w:val="0"/>
          <w:sz w:val="22"/>
          <w:szCs w:val="22"/>
        </w:rPr>
      </w:r>
      <w:r>
        <w:rPr>
          <w:b w:val="0"/>
          <w:bCs w:val="0"/>
          <w:sz w:val="22"/>
          <w:szCs w:val="22"/>
        </w:rPr>
        <w:fldChar w:fldCharType="separate"/>
      </w:r>
      <w:r w:rsidR="004F573B">
        <w:rPr>
          <w:b w:val="0"/>
          <w:bCs w:val="0"/>
          <w:sz w:val="22"/>
          <w:szCs w:val="22"/>
        </w:rPr>
        <w:t>4.4</w:t>
      </w:r>
      <w:r>
        <w:rPr>
          <w:b w:val="0"/>
          <w:bCs w:val="0"/>
          <w:sz w:val="22"/>
          <w:szCs w:val="22"/>
        </w:rPr>
        <w:fldChar w:fldCharType="end"/>
      </w:r>
      <w:r w:rsidRPr="00291A43">
        <w:rPr>
          <w:b w:val="0"/>
          <w:bCs w:val="0"/>
          <w:sz w:val="22"/>
          <w:szCs w:val="22"/>
        </w:rPr>
        <w:t xml:space="preserve"> smlouvy</w:t>
      </w:r>
      <w:proofErr w:type="gramEnd"/>
      <w:r w:rsidRPr="00291A43">
        <w:rPr>
          <w:b w:val="0"/>
          <w:bCs w:val="0"/>
          <w:sz w:val="22"/>
          <w:szCs w:val="22"/>
        </w:rPr>
        <w:t xml:space="preserve">, a to ve výši 0,1% z ceny </w:t>
      </w:r>
      <w:r>
        <w:rPr>
          <w:b w:val="0"/>
          <w:bCs w:val="0"/>
          <w:sz w:val="22"/>
          <w:szCs w:val="22"/>
        </w:rPr>
        <w:t xml:space="preserve">příslušné části </w:t>
      </w:r>
      <w:r w:rsidRPr="00291A43">
        <w:rPr>
          <w:b w:val="0"/>
          <w:bCs w:val="0"/>
          <w:sz w:val="22"/>
          <w:szCs w:val="22"/>
        </w:rPr>
        <w:t>díla</w:t>
      </w:r>
      <w:r>
        <w:rPr>
          <w:b w:val="0"/>
          <w:bCs w:val="0"/>
          <w:sz w:val="22"/>
          <w:szCs w:val="22"/>
        </w:rPr>
        <w:t xml:space="preserve"> dle článku </w:t>
      </w:r>
      <w:r>
        <w:rPr>
          <w:b w:val="0"/>
          <w:bCs w:val="0"/>
          <w:sz w:val="22"/>
          <w:szCs w:val="22"/>
        </w:rPr>
        <w:fldChar w:fldCharType="begin"/>
      </w:r>
      <w:r>
        <w:rPr>
          <w:b w:val="0"/>
          <w:bCs w:val="0"/>
          <w:sz w:val="22"/>
          <w:szCs w:val="22"/>
        </w:rPr>
        <w:instrText xml:space="preserve"> REF _Ref450199684 \r \h </w:instrText>
      </w:r>
      <w:r>
        <w:rPr>
          <w:b w:val="0"/>
          <w:bCs w:val="0"/>
          <w:sz w:val="22"/>
          <w:szCs w:val="22"/>
        </w:rPr>
      </w:r>
      <w:r>
        <w:rPr>
          <w:b w:val="0"/>
          <w:bCs w:val="0"/>
          <w:sz w:val="22"/>
          <w:szCs w:val="22"/>
        </w:rPr>
        <w:fldChar w:fldCharType="separate"/>
      </w:r>
      <w:r w:rsidR="004F573B">
        <w:rPr>
          <w:b w:val="0"/>
          <w:bCs w:val="0"/>
          <w:sz w:val="22"/>
          <w:szCs w:val="22"/>
        </w:rPr>
        <w:t>3.2</w:t>
      </w:r>
      <w:r>
        <w:rPr>
          <w:b w:val="0"/>
          <w:bCs w:val="0"/>
          <w:sz w:val="22"/>
          <w:szCs w:val="22"/>
        </w:rPr>
        <w:fldChar w:fldCharType="end"/>
      </w:r>
      <w:r w:rsidRPr="00291A43">
        <w:rPr>
          <w:b w:val="0"/>
          <w:bCs w:val="0"/>
          <w:sz w:val="22"/>
          <w:szCs w:val="22"/>
        </w:rPr>
        <w:t xml:space="preserve"> za každý den prodlení.</w:t>
      </w:r>
      <w:bookmarkEnd w:id="13"/>
      <w:r w:rsidRPr="00291A43">
        <w:rPr>
          <w:b w:val="0"/>
          <w:bCs w:val="0"/>
          <w:sz w:val="22"/>
          <w:szCs w:val="22"/>
        </w:rPr>
        <w:t xml:space="preserve"> </w:t>
      </w:r>
    </w:p>
    <w:p w:rsidR="00766EA9" w:rsidRPr="00291A43" w:rsidRDefault="00766EA9" w:rsidP="00291A43">
      <w:pPr>
        <w:pStyle w:val="Nadpis3"/>
        <w:ind w:left="0" w:firstLine="0"/>
        <w:rPr>
          <w:b w:val="0"/>
          <w:bCs w:val="0"/>
          <w:sz w:val="22"/>
          <w:szCs w:val="22"/>
        </w:rPr>
      </w:pPr>
      <w:r w:rsidRPr="00291A43">
        <w:rPr>
          <w:b w:val="0"/>
          <w:bCs w:val="0"/>
          <w:sz w:val="22"/>
          <w:szCs w:val="22"/>
        </w:rPr>
        <w:t xml:space="preserve">Za prodlení s termínem odstranění vad a nedodělků uvedených v předávacím protokolu, a to ve výši 0,1% z ceny </w:t>
      </w:r>
      <w:r>
        <w:rPr>
          <w:b w:val="0"/>
          <w:bCs w:val="0"/>
          <w:sz w:val="22"/>
          <w:szCs w:val="22"/>
        </w:rPr>
        <w:t xml:space="preserve">příslušné části </w:t>
      </w:r>
      <w:r w:rsidRPr="00291A43">
        <w:rPr>
          <w:b w:val="0"/>
          <w:bCs w:val="0"/>
          <w:sz w:val="22"/>
          <w:szCs w:val="22"/>
        </w:rPr>
        <w:t>díla</w:t>
      </w:r>
      <w:r>
        <w:rPr>
          <w:b w:val="0"/>
          <w:bCs w:val="0"/>
          <w:sz w:val="22"/>
          <w:szCs w:val="22"/>
        </w:rPr>
        <w:t xml:space="preserve"> dle </w:t>
      </w:r>
      <w:proofErr w:type="gramStart"/>
      <w:r>
        <w:rPr>
          <w:b w:val="0"/>
          <w:bCs w:val="0"/>
          <w:sz w:val="22"/>
          <w:szCs w:val="22"/>
        </w:rPr>
        <w:t xml:space="preserve">článku </w:t>
      </w:r>
      <w:r>
        <w:rPr>
          <w:b w:val="0"/>
          <w:bCs w:val="0"/>
          <w:sz w:val="22"/>
          <w:szCs w:val="22"/>
        </w:rPr>
        <w:fldChar w:fldCharType="begin"/>
      </w:r>
      <w:r>
        <w:rPr>
          <w:b w:val="0"/>
          <w:bCs w:val="0"/>
          <w:sz w:val="22"/>
          <w:szCs w:val="22"/>
        </w:rPr>
        <w:instrText xml:space="preserve"> REF _Ref450199684 \r \h </w:instrText>
      </w:r>
      <w:r>
        <w:rPr>
          <w:b w:val="0"/>
          <w:bCs w:val="0"/>
          <w:sz w:val="22"/>
          <w:szCs w:val="22"/>
        </w:rPr>
      </w:r>
      <w:r>
        <w:rPr>
          <w:b w:val="0"/>
          <w:bCs w:val="0"/>
          <w:sz w:val="22"/>
          <w:szCs w:val="22"/>
        </w:rPr>
        <w:fldChar w:fldCharType="separate"/>
      </w:r>
      <w:r w:rsidR="004F573B">
        <w:rPr>
          <w:b w:val="0"/>
          <w:bCs w:val="0"/>
          <w:sz w:val="22"/>
          <w:szCs w:val="22"/>
        </w:rPr>
        <w:t>3.2</w:t>
      </w:r>
      <w:r>
        <w:rPr>
          <w:b w:val="0"/>
          <w:bCs w:val="0"/>
          <w:sz w:val="22"/>
          <w:szCs w:val="22"/>
        </w:rPr>
        <w:fldChar w:fldCharType="end"/>
      </w:r>
      <w:r w:rsidRPr="00291A43">
        <w:rPr>
          <w:b w:val="0"/>
          <w:bCs w:val="0"/>
          <w:sz w:val="22"/>
          <w:szCs w:val="22"/>
        </w:rPr>
        <w:t xml:space="preserve"> za</w:t>
      </w:r>
      <w:proofErr w:type="gramEnd"/>
      <w:r w:rsidRPr="00291A43">
        <w:rPr>
          <w:b w:val="0"/>
          <w:bCs w:val="0"/>
          <w:sz w:val="22"/>
          <w:szCs w:val="22"/>
        </w:rPr>
        <w:t xml:space="preserve"> každý den prodlení.</w:t>
      </w:r>
    </w:p>
    <w:p w:rsidR="00766EA9" w:rsidRPr="00F74DC0" w:rsidRDefault="00766EA9" w:rsidP="00F74DC0">
      <w:pPr>
        <w:pStyle w:val="Nadpis2"/>
        <w:ind w:left="0" w:firstLine="0"/>
        <w:rPr>
          <w:b w:val="0"/>
          <w:bCs w:val="0"/>
          <w:sz w:val="22"/>
          <w:szCs w:val="22"/>
        </w:rPr>
      </w:pPr>
      <w:r w:rsidRPr="00F74DC0">
        <w:rPr>
          <w:b w:val="0"/>
          <w:bCs w:val="0"/>
          <w:sz w:val="22"/>
          <w:szCs w:val="22"/>
        </w:rPr>
        <w:t>V případě prodlení uhrazení faktury objednatelem náleží zhotoviteli smluvní pokuta ve výši 0,</w:t>
      </w:r>
      <w:r w:rsidR="00AC4A5A">
        <w:rPr>
          <w:b w:val="0"/>
          <w:bCs w:val="0"/>
          <w:sz w:val="22"/>
          <w:szCs w:val="22"/>
        </w:rPr>
        <w:t>05</w:t>
      </w:r>
      <w:r w:rsidRPr="00F74DC0">
        <w:rPr>
          <w:b w:val="0"/>
          <w:bCs w:val="0"/>
          <w:sz w:val="22"/>
          <w:szCs w:val="22"/>
        </w:rPr>
        <w:t>% z dlužné částky za každý den prodlení.</w:t>
      </w:r>
    </w:p>
    <w:p w:rsidR="00766EA9" w:rsidRPr="00F74DC0" w:rsidRDefault="00766EA9" w:rsidP="00F74DC0">
      <w:pPr>
        <w:pStyle w:val="Nadpis2"/>
        <w:ind w:left="0" w:firstLine="0"/>
        <w:rPr>
          <w:b w:val="0"/>
          <w:bCs w:val="0"/>
          <w:sz w:val="22"/>
          <w:szCs w:val="22"/>
        </w:rPr>
      </w:pPr>
      <w:r w:rsidRPr="00F74DC0">
        <w:rPr>
          <w:b w:val="0"/>
          <w:bCs w:val="0"/>
          <w:sz w:val="22"/>
          <w:szCs w:val="22"/>
        </w:rPr>
        <w:t>Smluvní pokuta je splatná do jedenadvaceti dnů od data, kdy byla povinné straně doručena písemná výzva k jejímu zaplacení ze strany oprávněné strany, a to na účet oprávněné strany uvedený v písemné výzvě. Ustanovením o smluvní pokutě není dotčeno právo oprávněné strany na náhradu škody v plné výši.</w:t>
      </w:r>
    </w:p>
    <w:p w:rsidR="00766EA9" w:rsidRPr="00291A43" w:rsidRDefault="00766EA9" w:rsidP="00291A43">
      <w:pPr>
        <w:pStyle w:val="Nadpis2"/>
        <w:ind w:left="0" w:firstLine="0"/>
        <w:rPr>
          <w:b w:val="0"/>
          <w:bCs w:val="0"/>
          <w:sz w:val="22"/>
          <w:szCs w:val="22"/>
        </w:rPr>
      </w:pPr>
      <w:r w:rsidRPr="00291A43">
        <w:rPr>
          <w:b w:val="0"/>
          <w:bCs w:val="0"/>
          <w:sz w:val="22"/>
          <w:szCs w:val="22"/>
        </w:rPr>
        <w:t>Smluvní pokuta je splatná do jedenadvaceti dnů od data, kdy byla povinné straně doručena písemná výzva k jejímu zaplacení ze strany oprávněné strany, a to na účet oprávněné strany uvedený v písemné výzvě. Ustanovením o smluvní pokutě není dotčeno právo oprávněné strany na náhradu škody v plné výši.</w:t>
      </w:r>
    </w:p>
    <w:p w:rsidR="00766EA9" w:rsidRPr="00291A43" w:rsidRDefault="00766EA9" w:rsidP="00291A43">
      <w:pPr>
        <w:pStyle w:val="Nadpis2"/>
        <w:ind w:left="0" w:firstLine="0"/>
        <w:rPr>
          <w:b w:val="0"/>
          <w:bCs w:val="0"/>
          <w:sz w:val="22"/>
          <w:szCs w:val="22"/>
        </w:rPr>
      </w:pPr>
      <w:r w:rsidRPr="00291A43">
        <w:rPr>
          <w:b w:val="0"/>
          <w:bCs w:val="0"/>
          <w:sz w:val="22"/>
          <w:szCs w:val="22"/>
        </w:rPr>
        <w:t>Smluvní strany prohlašují, že sjednaná výše smluvních pokut je přiměřená významu zajištěné právní povinnosti.</w:t>
      </w:r>
    </w:p>
    <w:p w:rsidR="00766EA9" w:rsidRPr="00291A43" w:rsidRDefault="00766EA9" w:rsidP="00291A43">
      <w:pPr>
        <w:pStyle w:val="Nadpis2"/>
        <w:ind w:left="0" w:firstLine="0"/>
        <w:rPr>
          <w:b w:val="0"/>
          <w:bCs w:val="0"/>
          <w:sz w:val="22"/>
          <w:szCs w:val="22"/>
        </w:rPr>
      </w:pPr>
      <w:r w:rsidRPr="00291A43">
        <w:rPr>
          <w:b w:val="0"/>
          <w:bCs w:val="0"/>
          <w:sz w:val="22"/>
          <w:szCs w:val="22"/>
        </w:rPr>
        <w:t>Závazek splnit povinnost, jejíž splnění je zajištěno smluvní pokutou, trvá i po zaplacení smluvní pokuty.</w:t>
      </w:r>
    </w:p>
    <w:p w:rsidR="00766EA9" w:rsidRPr="00F74DC0" w:rsidRDefault="00766EA9" w:rsidP="00F74DC0">
      <w:pPr>
        <w:pStyle w:val="Nadpis2"/>
        <w:ind w:left="0" w:firstLine="0"/>
        <w:rPr>
          <w:b w:val="0"/>
          <w:bCs w:val="0"/>
          <w:sz w:val="22"/>
          <w:szCs w:val="22"/>
        </w:rPr>
      </w:pPr>
      <w:r w:rsidRPr="00F74DC0">
        <w:rPr>
          <w:b w:val="0"/>
          <w:bCs w:val="0"/>
          <w:sz w:val="22"/>
          <w:szCs w:val="22"/>
        </w:rPr>
        <w:t>K úhradě splatných smluvních pokut uložených zhotoviteli je objednatel výhradně oprávněn použít</w:t>
      </w:r>
      <w:r>
        <w:rPr>
          <w:b w:val="0"/>
          <w:bCs w:val="0"/>
          <w:sz w:val="22"/>
          <w:szCs w:val="22"/>
        </w:rPr>
        <w:t xml:space="preserve"> </w:t>
      </w:r>
      <w:r w:rsidRPr="00F74DC0">
        <w:rPr>
          <w:b w:val="0"/>
          <w:bCs w:val="0"/>
          <w:sz w:val="22"/>
          <w:szCs w:val="22"/>
        </w:rPr>
        <w:t>odpočet od úhrady ceny za d</w:t>
      </w:r>
      <w:r>
        <w:rPr>
          <w:b w:val="0"/>
          <w:bCs w:val="0"/>
          <w:sz w:val="22"/>
          <w:szCs w:val="22"/>
        </w:rPr>
        <w:t>ílo nebo jeho část.</w:t>
      </w:r>
    </w:p>
    <w:p w:rsidR="00766EA9" w:rsidRDefault="00766EA9" w:rsidP="00F74DC0">
      <w:pPr>
        <w:pStyle w:val="Nadpis1"/>
      </w:pPr>
      <w:r>
        <w:t>Předání a převzetí díla</w:t>
      </w:r>
    </w:p>
    <w:p w:rsidR="00766EA9" w:rsidRPr="00F74DC0" w:rsidRDefault="00766EA9" w:rsidP="00F74DC0">
      <w:pPr>
        <w:pStyle w:val="Nadpis2"/>
        <w:ind w:left="0" w:firstLine="0"/>
        <w:rPr>
          <w:b w:val="0"/>
          <w:bCs w:val="0"/>
          <w:sz w:val="22"/>
          <w:szCs w:val="22"/>
        </w:rPr>
      </w:pPr>
      <w:r w:rsidRPr="00F74DC0">
        <w:rPr>
          <w:b w:val="0"/>
          <w:bCs w:val="0"/>
          <w:sz w:val="22"/>
          <w:szCs w:val="22"/>
        </w:rPr>
        <w:t xml:space="preserve">Zhotovitel se zavazuje řádně protokolárně předat Dílo objednateli nejpozději v termínech dle </w:t>
      </w:r>
      <w:proofErr w:type="gramStart"/>
      <w:r w:rsidRPr="00F74DC0">
        <w:rPr>
          <w:b w:val="0"/>
          <w:bCs w:val="0"/>
          <w:sz w:val="22"/>
          <w:szCs w:val="22"/>
        </w:rPr>
        <w:t xml:space="preserve">čl. </w:t>
      </w:r>
      <w:r>
        <w:rPr>
          <w:b w:val="0"/>
          <w:bCs w:val="0"/>
          <w:sz w:val="22"/>
          <w:szCs w:val="22"/>
        </w:rPr>
        <w:fldChar w:fldCharType="begin"/>
      </w:r>
      <w:r>
        <w:rPr>
          <w:b w:val="0"/>
          <w:bCs w:val="0"/>
          <w:sz w:val="22"/>
          <w:szCs w:val="22"/>
        </w:rPr>
        <w:instrText xml:space="preserve"> REF _Ref450199076 \r \h </w:instrText>
      </w:r>
      <w:r>
        <w:rPr>
          <w:b w:val="0"/>
          <w:bCs w:val="0"/>
          <w:sz w:val="22"/>
          <w:szCs w:val="22"/>
        </w:rPr>
      </w:r>
      <w:r>
        <w:rPr>
          <w:b w:val="0"/>
          <w:bCs w:val="0"/>
          <w:sz w:val="22"/>
          <w:szCs w:val="22"/>
        </w:rPr>
        <w:fldChar w:fldCharType="separate"/>
      </w:r>
      <w:r w:rsidR="004F573B">
        <w:rPr>
          <w:b w:val="0"/>
          <w:bCs w:val="0"/>
          <w:sz w:val="22"/>
          <w:szCs w:val="22"/>
        </w:rPr>
        <w:t>4.4</w:t>
      </w:r>
      <w:r>
        <w:rPr>
          <w:b w:val="0"/>
          <w:bCs w:val="0"/>
          <w:sz w:val="22"/>
          <w:szCs w:val="22"/>
        </w:rPr>
        <w:fldChar w:fldCharType="end"/>
      </w:r>
      <w:r w:rsidRPr="00F74DC0">
        <w:rPr>
          <w:b w:val="0"/>
          <w:bCs w:val="0"/>
          <w:sz w:val="22"/>
          <w:szCs w:val="22"/>
        </w:rPr>
        <w:t>. této</w:t>
      </w:r>
      <w:proofErr w:type="gramEnd"/>
      <w:r w:rsidRPr="00F74DC0">
        <w:rPr>
          <w:b w:val="0"/>
          <w:bCs w:val="0"/>
          <w:sz w:val="22"/>
          <w:szCs w:val="22"/>
        </w:rPr>
        <w:t xml:space="preserve"> smlouvy. O provedené přejímce bude pořízen zápis podepsaný oběma stranami.</w:t>
      </w:r>
    </w:p>
    <w:p w:rsidR="00766EA9" w:rsidRPr="00F74DC0" w:rsidRDefault="00766EA9" w:rsidP="00F74DC0">
      <w:pPr>
        <w:pStyle w:val="Nadpis2"/>
        <w:ind w:left="0" w:firstLine="0"/>
        <w:rPr>
          <w:b w:val="0"/>
          <w:bCs w:val="0"/>
          <w:sz w:val="22"/>
          <w:szCs w:val="22"/>
        </w:rPr>
      </w:pPr>
      <w:r w:rsidRPr="00F74DC0">
        <w:rPr>
          <w:b w:val="0"/>
          <w:bCs w:val="0"/>
          <w:sz w:val="22"/>
          <w:szCs w:val="22"/>
        </w:rPr>
        <w:t xml:space="preserve">Po dokončení díla je zhotovitel povinen dodat dílo k prohlídce za účelem zjištění případných vad díla objednateli do jeho sídla. Zhotovitel je povinen před vlastní prohlídkou díla objednateli dílo a technické řešení v nezbytném rozsahu představit. Objednatel dílo prohlédne ve lhůtě do 7 </w:t>
      </w:r>
      <w:r w:rsidR="003F26F2">
        <w:rPr>
          <w:b w:val="0"/>
          <w:bCs w:val="0"/>
          <w:sz w:val="22"/>
          <w:szCs w:val="22"/>
        </w:rPr>
        <w:t xml:space="preserve">pracovních </w:t>
      </w:r>
      <w:r w:rsidRPr="00F74DC0">
        <w:rPr>
          <w:b w:val="0"/>
          <w:bCs w:val="0"/>
          <w:sz w:val="22"/>
          <w:szCs w:val="22"/>
        </w:rPr>
        <w:t xml:space="preserve">dnů, a buď dílo vrátí zhotoviteli s vytčením vad a nedodělků nebo protokolárně dílo převezme. Po dobu trvání přejímacího řízení není zhotovitel v prodlení s termínem plnění. Objednatel stanoví zhotoviteli přiměřenou lhůtu k odstranění vad a nedodělků. </w:t>
      </w:r>
    </w:p>
    <w:p w:rsidR="00766EA9" w:rsidRPr="00F74DC0" w:rsidRDefault="00766EA9" w:rsidP="00F74DC0">
      <w:pPr>
        <w:pStyle w:val="Nadpis2"/>
        <w:ind w:left="0" w:firstLine="0"/>
        <w:rPr>
          <w:b w:val="0"/>
          <w:bCs w:val="0"/>
          <w:sz w:val="22"/>
          <w:szCs w:val="22"/>
        </w:rPr>
      </w:pPr>
      <w:r w:rsidRPr="00F74DC0">
        <w:rPr>
          <w:b w:val="0"/>
          <w:bCs w:val="0"/>
          <w:sz w:val="22"/>
          <w:szCs w:val="22"/>
        </w:rPr>
        <w:t>Za řádně a včas provedené a dokončené Dílo je považováno dílo zhotovené ve sjednaném rozsahu, parametrech a termínu, které je současně bez vad a nedodělků.</w:t>
      </w:r>
    </w:p>
    <w:p w:rsidR="00766EA9" w:rsidRPr="00F74DC0" w:rsidRDefault="00766EA9" w:rsidP="00F74DC0">
      <w:pPr>
        <w:pStyle w:val="Nadpis2"/>
        <w:ind w:left="0" w:firstLine="0"/>
        <w:rPr>
          <w:b w:val="0"/>
          <w:bCs w:val="0"/>
          <w:sz w:val="22"/>
          <w:szCs w:val="22"/>
        </w:rPr>
      </w:pPr>
      <w:r w:rsidRPr="00F74DC0">
        <w:rPr>
          <w:b w:val="0"/>
          <w:bCs w:val="0"/>
          <w:sz w:val="22"/>
          <w:szCs w:val="22"/>
        </w:rPr>
        <w:t>Vadou se pro účely této smlouvy rozumí odchylka v  kvalitě, rozsahu nebo parametrech díla, stanovených touto smlouvou a obecně závaznými předpisy. Nedodělkem se rozumí nedokončená práce oproti nabídce.</w:t>
      </w:r>
    </w:p>
    <w:p w:rsidR="00766EA9" w:rsidRDefault="00766EA9" w:rsidP="00F74DC0">
      <w:pPr>
        <w:pStyle w:val="Nadpis1"/>
      </w:pPr>
      <w:r>
        <w:t>Záruky</w:t>
      </w:r>
    </w:p>
    <w:p w:rsidR="00766EA9" w:rsidRPr="00F74DC0" w:rsidRDefault="00766EA9" w:rsidP="00F74DC0">
      <w:pPr>
        <w:pStyle w:val="Nadpis2"/>
        <w:ind w:left="0" w:firstLine="0"/>
        <w:rPr>
          <w:b w:val="0"/>
          <w:bCs w:val="0"/>
          <w:sz w:val="22"/>
          <w:szCs w:val="22"/>
        </w:rPr>
      </w:pPr>
      <w:r w:rsidRPr="00F74DC0">
        <w:rPr>
          <w:b w:val="0"/>
          <w:bCs w:val="0"/>
          <w:sz w:val="22"/>
          <w:szCs w:val="22"/>
        </w:rPr>
        <w:t>Zhotovitel odpovídá za to, že předmět této smlouvy je zhotovený dle této smlouvy a že bude mít vlastnosti ujednané v této smlouvě.</w:t>
      </w:r>
    </w:p>
    <w:p w:rsidR="00766EA9" w:rsidRPr="00F74DC0" w:rsidRDefault="00766EA9" w:rsidP="00F74DC0">
      <w:pPr>
        <w:pStyle w:val="Nadpis2"/>
        <w:ind w:left="0" w:firstLine="0"/>
        <w:rPr>
          <w:b w:val="0"/>
          <w:bCs w:val="0"/>
          <w:sz w:val="22"/>
          <w:szCs w:val="22"/>
        </w:rPr>
      </w:pPr>
      <w:r w:rsidRPr="00F74DC0">
        <w:rPr>
          <w:b w:val="0"/>
          <w:bCs w:val="0"/>
          <w:sz w:val="22"/>
          <w:szCs w:val="22"/>
        </w:rPr>
        <w:t xml:space="preserve">Zhotovitel zaručuje správnost a úplnost navržené koncepce a technického řešení díla, jakož i to, že dílo bude zpracováno podle norem a </w:t>
      </w:r>
      <w:r w:rsidR="000C751A">
        <w:rPr>
          <w:b w:val="0"/>
          <w:bCs w:val="0"/>
          <w:sz w:val="22"/>
          <w:szCs w:val="22"/>
        </w:rPr>
        <w:t>právních předpisů</w:t>
      </w:r>
      <w:r w:rsidR="000C751A" w:rsidRPr="00F74DC0">
        <w:rPr>
          <w:b w:val="0"/>
          <w:bCs w:val="0"/>
          <w:sz w:val="22"/>
          <w:szCs w:val="22"/>
        </w:rPr>
        <w:t xml:space="preserve"> </w:t>
      </w:r>
      <w:r w:rsidRPr="00F74DC0">
        <w:rPr>
          <w:b w:val="0"/>
          <w:bCs w:val="0"/>
          <w:sz w:val="22"/>
          <w:szCs w:val="22"/>
        </w:rPr>
        <w:t xml:space="preserve">platných v České republice v době zpracování projektové dokumentace. </w:t>
      </w:r>
    </w:p>
    <w:p w:rsidR="00766EA9" w:rsidRPr="00F74DC0" w:rsidRDefault="00766EA9" w:rsidP="00F74DC0">
      <w:pPr>
        <w:pStyle w:val="Nadpis2"/>
        <w:ind w:left="0" w:firstLine="0"/>
        <w:rPr>
          <w:b w:val="0"/>
          <w:bCs w:val="0"/>
          <w:sz w:val="22"/>
          <w:szCs w:val="22"/>
        </w:rPr>
      </w:pPr>
      <w:r w:rsidRPr="00F74DC0">
        <w:rPr>
          <w:b w:val="0"/>
          <w:bCs w:val="0"/>
          <w:sz w:val="22"/>
          <w:szCs w:val="22"/>
        </w:rPr>
        <w:t xml:space="preserve">Zhotovitel zaručuje, že projektová dokumentace je navržená tak, že stavba, dle této dokumentace </w:t>
      </w:r>
      <w:r w:rsidRPr="00F74DC0">
        <w:rPr>
          <w:b w:val="0"/>
          <w:bCs w:val="0"/>
          <w:sz w:val="22"/>
          <w:szCs w:val="22"/>
        </w:rPr>
        <w:lastRenderedPageBreak/>
        <w:t>provedená, bude při běžné údržbě po dobu předpokládané existence splňovat požadavky na mechanickou odolnost a stabilitu, požární bezpečnost, hygienu, ochranu zdraví a životního prostředí, bezpečnost při udržování a užívání stavby včetně bezbariérového užívání stavby, ochranu hluku a na úsporu energie a ochranu tepla</w:t>
      </w:r>
      <w:r w:rsidR="000C751A">
        <w:rPr>
          <w:b w:val="0"/>
          <w:bCs w:val="0"/>
          <w:sz w:val="22"/>
          <w:szCs w:val="22"/>
        </w:rPr>
        <w:t xml:space="preserve"> a bude splňovat další kritéria, která lze po zhotoviteli spravedlivě požadovat</w:t>
      </w:r>
      <w:r w:rsidRPr="00F74DC0">
        <w:rPr>
          <w:b w:val="0"/>
          <w:bCs w:val="0"/>
          <w:sz w:val="22"/>
          <w:szCs w:val="22"/>
        </w:rPr>
        <w:t>.</w:t>
      </w:r>
    </w:p>
    <w:p w:rsidR="00766EA9" w:rsidRPr="00F74DC0" w:rsidRDefault="00766EA9" w:rsidP="00F74DC0">
      <w:pPr>
        <w:pStyle w:val="Nadpis2"/>
        <w:ind w:left="0" w:firstLine="0"/>
        <w:rPr>
          <w:b w:val="0"/>
          <w:bCs w:val="0"/>
          <w:sz w:val="22"/>
          <w:szCs w:val="22"/>
        </w:rPr>
      </w:pPr>
      <w:r w:rsidRPr="00F74DC0">
        <w:rPr>
          <w:b w:val="0"/>
          <w:bCs w:val="0"/>
          <w:sz w:val="22"/>
          <w:szCs w:val="22"/>
        </w:rPr>
        <w:t>Pro případ vady projektu sjednávají smluvní strany právo objednatele požadovat a povinnost zhotovitele poskytnout bezplatné odstranění vady projektu</w:t>
      </w:r>
      <w:r w:rsidR="000C751A">
        <w:rPr>
          <w:b w:val="0"/>
          <w:bCs w:val="0"/>
          <w:sz w:val="22"/>
          <w:szCs w:val="22"/>
        </w:rPr>
        <w:t>, a to bez časového omezení,</w:t>
      </w:r>
      <w:r w:rsidRPr="00F74DC0">
        <w:rPr>
          <w:b w:val="0"/>
          <w:bCs w:val="0"/>
          <w:sz w:val="22"/>
          <w:szCs w:val="22"/>
        </w:rPr>
        <w:t xml:space="preserve"> a dále uhradit objednateli prokazatelné náklady spojené s odstraněním vady a škody způsobené vadou projektu při realizaci stavby. </w:t>
      </w:r>
    </w:p>
    <w:p w:rsidR="00766EA9" w:rsidRPr="00F74DC0" w:rsidRDefault="00766EA9" w:rsidP="00F74DC0">
      <w:pPr>
        <w:pStyle w:val="Nadpis2"/>
        <w:ind w:left="0" w:firstLine="0"/>
        <w:rPr>
          <w:b w:val="0"/>
          <w:bCs w:val="0"/>
          <w:sz w:val="22"/>
          <w:szCs w:val="22"/>
        </w:rPr>
      </w:pPr>
      <w:r w:rsidRPr="00F74DC0">
        <w:rPr>
          <w:b w:val="0"/>
          <w:bCs w:val="0"/>
          <w:sz w:val="22"/>
          <w:szCs w:val="22"/>
        </w:rPr>
        <w:t xml:space="preserve">Zhotovitel se zavazuje případné vady projektu odstranit bez zbytečného odkladu po uplatnění oprávněné reklamace objednatelem, učiněném písemnou formou. </w:t>
      </w:r>
    </w:p>
    <w:p w:rsidR="00766EA9" w:rsidRPr="00F74DC0" w:rsidRDefault="00766EA9" w:rsidP="00F74DC0">
      <w:pPr>
        <w:pStyle w:val="Nadpis2"/>
        <w:ind w:left="0" w:firstLine="0"/>
        <w:rPr>
          <w:b w:val="0"/>
          <w:bCs w:val="0"/>
          <w:sz w:val="22"/>
          <w:szCs w:val="22"/>
        </w:rPr>
      </w:pPr>
      <w:r w:rsidRPr="00F74DC0">
        <w:rPr>
          <w:b w:val="0"/>
          <w:bCs w:val="0"/>
          <w:sz w:val="22"/>
          <w:szCs w:val="22"/>
        </w:rPr>
        <w:t>Zhotovitel se zavazuje nést odpovědnost za škody a nemajetkové újmy způsobené vadným plněním předmětu díla po dobu deseti let od data kolaudace stavby. Zhotovitel je odpovědný za veškeré škody a nemajetkové újmy, které objednateli vzniknou z titulu vadného plnění zhotovitelem. Za takové újmy smluvní strany považují i rozdíl mezi objednatelem plánované, na základě zhotovitelem zhotovované projektové dokumentace dle této smlouvy, investice do projektu a skutečné investice do projektu v případě, že tento rozdíl je způsoben chybou v projektové dokumentaci.</w:t>
      </w:r>
    </w:p>
    <w:p w:rsidR="00766EA9" w:rsidRPr="00F74DC0" w:rsidRDefault="00766EA9" w:rsidP="00F74DC0">
      <w:pPr>
        <w:pStyle w:val="Nadpis2"/>
        <w:ind w:left="0" w:firstLine="0"/>
        <w:rPr>
          <w:b w:val="0"/>
          <w:bCs w:val="0"/>
          <w:sz w:val="22"/>
          <w:szCs w:val="22"/>
        </w:rPr>
      </w:pPr>
      <w:r w:rsidRPr="00F74DC0">
        <w:rPr>
          <w:b w:val="0"/>
          <w:bCs w:val="0"/>
          <w:sz w:val="22"/>
          <w:szCs w:val="22"/>
        </w:rPr>
        <w:t>Náhrady škody a nemajetkové újmy způsobené vadným plněním zhotovitele se řídí všemi příslušnými ustanoveními Občanského zákoníku.</w:t>
      </w:r>
    </w:p>
    <w:p w:rsidR="00766EA9" w:rsidRDefault="00766EA9" w:rsidP="00F74DC0">
      <w:pPr>
        <w:pStyle w:val="Nadpis1"/>
      </w:pPr>
      <w:r>
        <w:t>Autorská práva</w:t>
      </w:r>
    </w:p>
    <w:p w:rsidR="00766EA9" w:rsidRPr="00F74DC0" w:rsidRDefault="00766EA9" w:rsidP="00F74DC0">
      <w:pPr>
        <w:pStyle w:val="Nadpis2"/>
        <w:ind w:left="0" w:firstLine="0"/>
        <w:rPr>
          <w:b w:val="0"/>
          <w:bCs w:val="0"/>
          <w:sz w:val="22"/>
          <w:szCs w:val="22"/>
        </w:rPr>
      </w:pPr>
      <w:r w:rsidRPr="00F74DC0">
        <w:rPr>
          <w:b w:val="0"/>
          <w:bCs w:val="0"/>
          <w:sz w:val="22"/>
          <w:szCs w:val="22"/>
        </w:rPr>
        <w:t>Zhotovitel tímto uděluje časově neomezenou licenci, tj. výslovně souhlasí s tím, aby bylo konečné Dílo užíváno výlučně Objednatelem v neomezeném rozsahu, tedy aby Objednatel:</w:t>
      </w:r>
    </w:p>
    <w:p w:rsidR="00766EA9" w:rsidRPr="00F74DC0" w:rsidRDefault="00766EA9" w:rsidP="00F74DC0">
      <w:pPr>
        <w:pStyle w:val="Nadpis3"/>
        <w:tabs>
          <w:tab w:val="clear" w:pos="720"/>
          <w:tab w:val="num" w:pos="851"/>
        </w:tabs>
        <w:ind w:left="142" w:firstLine="0"/>
        <w:rPr>
          <w:b w:val="0"/>
          <w:bCs w:val="0"/>
          <w:sz w:val="22"/>
          <w:szCs w:val="22"/>
        </w:rPr>
      </w:pPr>
      <w:r w:rsidRPr="00F74DC0">
        <w:rPr>
          <w:b w:val="0"/>
          <w:bCs w:val="0"/>
          <w:sz w:val="22"/>
          <w:szCs w:val="22"/>
        </w:rPr>
        <w:t>mohl Dílo neomezeně užívat,</w:t>
      </w:r>
    </w:p>
    <w:p w:rsidR="00766EA9" w:rsidRPr="00F74DC0" w:rsidRDefault="00766EA9" w:rsidP="00F74DC0">
      <w:pPr>
        <w:pStyle w:val="Nadpis3"/>
        <w:tabs>
          <w:tab w:val="clear" w:pos="720"/>
          <w:tab w:val="num" w:pos="851"/>
        </w:tabs>
        <w:ind w:left="142" w:firstLine="0"/>
        <w:rPr>
          <w:b w:val="0"/>
          <w:bCs w:val="0"/>
          <w:sz w:val="22"/>
          <w:szCs w:val="22"/>
        </w:rPr>
      </w:pPr>
      <w:r w:rsidRPr="00F74DC0">
        <w:rPr>
          <w:b w:val="0"/>
          <w:bCs w:val="0"/>
          <w:sz w:val="22"/>
          <w:szCs w:val="22"/>
        </w:rPr>
        <w:t>mohl udělovat svolení k užívání Díla</w:t>
      </w:r>
      <w:r w:rsidR="000C751A">
        <w:rPr>
          <w:b w:val="0"/>
          <w:bCs w:val="0"/>
          <w:sz w:val="22"/>
          <w:szCs w:val="22"/>
        </w:rPr>
        <w:t xml:space="preserve"> jím pověřenými</w:t>
      </w:r>
      <w:r w:rsidRPr="00F74DC0">
        <w:rPr>
          <w:b w:val="0"/>
          <w:bCs w:val="0"/>
          <w:sz w:val="22"/>
          <w:szCs w:val="22"/>
        </w:rPr>
        <w:t xml:space="preserve"> třetími osobami (podlicence),</w:t>
      </w:r>
    </w:p>
    <w:p w:rsidR="00766EA9" w:rsidRPr="00F74DC0" w:rsidRDefault="00766EA9" w:rsidP="00F74DC0">
      <w:pPr>
        <w:pStyle w:val="Nadpis3"/>
        <w:tabs>
          <w:tab w:val="clear" w:pos="720"/>
          <w:tab w:val="num" w:pos="851"/>
        </w:tabs>
        <w:ind w:left="142" w:firstLine="0"/>
        <w:rPr>
          <w:b w:val="0"/>
          <w:bCs w:val="0"/>
          <w:sz w:val="22"/>
          <w:szCs w:val="22"/>
        </w:rPr>
      </w:pPr>
      <w:r w:rsidRPr="00F74DC0">
        <w:rPr>
          <w:b w:val="0"/>
          <w:bCs w:val="0"/>
          <w:sz w:val="22"/>
          <w:szCs w:val="22"/>
        </w:rPr>
        <w:t>byl oprávněn s Dílem nakládat, a to jak s celkem, tak také dílčími částmi,</w:t>
      </w:r>
    </w:p>
    <w:p w:rsidR="00766EA9" w:rsidRPr="00F74DC0" w:rsidRDefault="00766EA9" w:rsidP="00F74DC0">
      <w:pPr>
        <w:pStyle w:val="Nadpis3"/>
        <w:tabs>
          <w:tab w:val="clear" w:pos="720"/>
          <w:tab w:val="num" w:pos="851"/>
        </w:tabs>
        <w:ind w:left="142" w:firstLine="0"/>
        <w:rPr>
          <w:b w:val="0"/>
          <w:bCs w:val="0"/>
          <w:sz w:val="22"/>
          <w:szCs w:val="22"/>
        </w:rPr>
      </w:pPr>
      <w:r w:rsidRPr="00F74DC0">
        <w:rPr>
          <w:b w:val="0"/>
          <w:bCs w:val="0"/>
          <w:sz w:val="22"/>
          <w:szCs w:val="22"/>
        </w:rPr>
        <w:t xml:space="preserve">mohl </w:t>
      </w:r>
      <w:r w:rsidR="00376A66">
        <w:rPr>
          <w:b w:val="0"/>
          <w:bCs w:val="0"/>
          <w:sz w:val="22"/>
          <w:szCs w:val="22"/>
        </w:rPr>
        <w:t>zadat úpravu díla k tomu oprávněnou třetí osobou</w:t>
      </w:r>
    </w:p>
    <w:p w:rsidR="00766EA9" w:rsidRPr="00F74DC0" w:rsidRDefault="00766EA9" w:rsidP="00F74DC0">
      <w:pPr>
        <w:pStyle w:val="Nadpis3"/>
        <w:tabs>
          <w:tab w:val="clear" w:pos="720"/>
          <w:tab w:val="num" w:pos="851"/>
        </w:tabs>
        <w:ind w:left="142" w:firstLine="0"/>
        <w:rPr>
          <w:b w:val="0"/>
          <w:bCs w:val="0"/>
          <w:sz w:val="22"/>
          <w:szCs w:val="22"/>
        </w:rPr>
      </w:pPr>
      <w:r w:rsidRPr="00F74DC0">
        <w:rPr>
          <w:b w:val="0"/>
          <w:bCs w:val="0"/>
          <w:sz w:val="22"/>
          <w:szCs w:val="22"/>
        </w:rPr>
        <w:t>mohl s Dílem disponovat v zákonném rozsahu ve smyslu ustanovení § 12 a násl. Autorského zákona, tedy vykonávat veškerá možná majetková práva a být také nositelem práv a povinností plynoucích z hospodářského užití Díla, a</w:t>
      </w:r>
    </w:p>
    <w:p w:rsidR="00766EA9" w:rsidRPr="00F74DC0" w:rsidRDefault="00766EA9" w:rsidP="00F74DC0">
      <w:pPr>
        <w:pStyle w:val="Nadpis3"/>
        <w:tabs>
          <w:tab w:val="clear" w:pos="720"/>
          <w:tab w:val="num" w:pos="851"/>
        </w:tabs>
        <w:ind w:left="142" w:firstLine="0"/>
        <w:rPr>
          <w:b w:val="0"/>
          <w:bCs w:val="0"/>
          <w:sz w:val="22"/>
          <w:szCs w:val="22"/>
        </w:rPr>
      </w:pPr>
      <w:r w:rsidRPr="00F74DC0">
        <w:rPr>
          <w:b w:val="0"/>
          <w:bCs w:val="0"/>
          <w:sz w:val="22"/>
          <w:szCs w:val="22"/>
        </w:rPr>
        <w:t>byl oprávněn vykonávat veškerá výše uvedená práva po celou dobu trvání autorských práv,</w:t>
      </w:r>
    </w:p>
    <w:p w:rsidR="00766EA9" w:rsidRPr="00F74DC0" w:rsidRDefault="00766EA9" w:rsidP="00F74DC0">
      <w:pPr>
        <w:pStyle w:val="Zhlav"/>
        <w:tabs>
          <w:tab w:val="num" w:pos="567"/>
          <w:tab w:val="num" w:pos="851"/>
          <w:tab w:val="num" w:pos="993"/>
        </w:tabs>
        <w:ind w:left="142"/>
      </w:pPr>
      <w:r w:rsidRPr="00F74DC0">
        <w:t xml:space="preserve">a proto Zhotovitel tímto postupuje na Objednatele veškerá výše uvedená práva a Objednatel tato práva přijímá s tím, že není povinen poskytnutá oprávnění využít. Oprávnění postupovaná dle této Smlouvy jsou </w:t>
      </w:r>
      <w:r w:rsidR="000C751A">
        <w:t xml:space="preserve">bezúplatně </w:t>
      </w:r>
      <w:r w:rsidRPr="00F74DC0">
        <w:t>nabývána Objednatelem bez jakéhokoliv územního, časového nebo věcného omezení, Dílo se Zhotovitel zavazuje poskytnout k volné ruce Objednatele a Zhotovitel ani autor nejsou oprávněni Dílo užívat ani umožnit jeho užívání třetí osobě.</w:t>
      </w:r>
    </w:p>
    <w:p w:rsidR="00766EA9" w:rsidRPr="00F74DC0" w:rsidRDefault="00766EA9" w:rsidP="00F74DC0">
      <w:pPr>
        <w:pStyle w:val="Nadpis2"/>
        <w:ind w:left="0" w:firstLine="0"/>
        <w:rPr>
          <w:b w:val="0"/>
          <w:bCs w:val="0"/>
          <w:sz w:val="22"/>
          <w:szCs w:val="22"/>
        </w:rPr>
      </w:pPr>
      <w:r w:rsidRPr="00F74DC0">
        <w:rPr>
          <w:b w:val="0"/>
          <w:bCs w:val="0"/>
          <w:sz w:val="22"/>
          <w:szCs w:val="22"/>
        </w:rPr>
        <w:t>Objednatel je oprávněn</w:t>
      </w:r>
      <w:r w:rsidR="00376A66">
        <w:rPr>
          <w:b w:val="0"/>
          <w:bCs w:val="0"/>
          <w:sz w:val="22"/>
          <w:szCs w:val="22"/>
        </w:rPr>
        <w:t xml:space="preserve"> zadat úpravu</w:t>
      </w:r>
      <w:r w:rsidRPr="00F74DC0">
        <w:rPr>
          <w:b w:val="0"/>
          <w:bCs w:val="0"/>
          <w:sz w:val="22"/>
          <w:szCs w:val="22"/>
        </w:rPr>
        <w:t xml:space="preserve"> </w:t>
      </w:r>
      <w:r w:rsidR="00376A66">
        <w:rPr>
          <w:b w:val="0"/>
          <w:bCs w:val="0"/>
          <w:sz w:val="22"/>
          <w:szCs w:val="22"/>
        </w:rPr>
        <w:t xml:space="preserve">projektové dokumentace popř. stavby zhotovené </w:t>
      </w:r>
      <w:r w:rsidRPr="00F74DC0">
        <w:rPr>
          <w:b w:val="0"/>
          <w:bCs w:val="0"/>
          <w:sz w:val="22"/>
          <w:szCs w:val="22"/>
        </w:rPr>
        <w:t>na základě projektové dokumentace zhotovené dle této smlouvy</w:t>
      </w:r>
      <w:r w:rsidR="00376A66">
        <w:rPr>
          <w:b w:val="0"/>
          <w:bCs w:val="0"/>
          <w:sz w:val="22"/>
          <w:szCs w:val="22"/>
        </w:rPr>
        <w:t xml:space="preserve"> k tomu oprávněné třetí osobě</w:t>
      </w:r>
      <w:r w:rsidRPr="00F74DC0">
        <w:rPr>
          <w:b w:val="0"/>
          <w:bCs w:val="0"/>
          <w:sz w:val="22"/>
          <w:szCs w:val="22"/>
        </w:rPr>
        <w:t>, v souladu se svými potřebami či závazky plynoucími z dalších závazkových vztahů. Ke všemu uvedenému má objednatel souhlas Autora stvrzený podpisem této smlouvy.</w:t>
      </w:r>
    </w:p>
    <w:p w:rsidR="00766EA9" w:rsidRDefault="00766EA9" w:rsidP="00F74DC0">
      <w:pPr>
        <w:pStyle w:val="Nadpis1"/>
      </w:pPr>
      <w:r>
        <w:t>Okolnosti vylučující odpovědnost</w:t>
      </w:r>
    </w:p>
    <w:p w:rsidR="00766EA9" w:rsidRPr="00847F1E" w:rsidRDefault="00766EA9" w:rsidP="00847F1E">
      <w:pPr>
        <w:pStyle w:val="Nadpis2"/>
        <w:ind w:left="0" w:firstLine="0"/>
        <w:rPr>
          <w:b w:val="0"/>
          <w:bCs w:val="0"/>
          <w:sz w:val="22"/>
          <w:szCs w:val="22"/>
        </w:rPr>
      </w:pPr>
      <w:r w:rsidRPr="00847F1E">
        <w:rPr>
          <w:b w:val="0"/>
          <w:bCs w:val="0"/>
          <w:sz w:val="22"/>
          <w:szCs w:val="22"/>
        </w:rPr>
        <w:t>Za okolnosti vylučující odpovědnost ve smyslu občanského zákoníku se, kromě okolností v občanské</w:t>
      </w:r>
      <w:r w:rsidR="000C751A">
        <w:rPr>
          <w:b w:val="0"/>
          <w:bCs w:val="0"/>
          <w:sz w:val="22"/>
          <w:szCs w:val="22"/>
        </w:rPr>
        <w:t>m</w:t>
      </w:r>
      <w:r w:rsidRPr="00847F1E">
        <w:rPr>
          <w:b w:val="0"/>
          <w:bCs w:val="0"/>
          <w:sz w:val="22"/>
          <w:szCs w:val="22"/>
        </w:rPr>
        <w:t xml:space="preserve"> zákoníku uvedených, považuje překročen</w:t>
      </w:r>
      <w:r w:rsidR="000C751A">
        <w:rPr>
          <w:b w:val="0"/>
          <w:bCs w:val="0"/>
          <w:sz w:val="22"/>
          <w:szCs w:val="22"/>
        </w:rPr>
        <w:t>í</w:t>
      </w:r>
      <w:r w:rsidRPr="00847F1E">
        <w:rPr>
          <w:b w:val="0"/>
          <w:bCs w:val="0"/>
          <w:sz w:val="22"/>
          <w:szCs w:val="22"/>
        </w:rPr>
        <w:t xml:space="preserve"> lhůty 30 dnů pro vydání stanoviska nebo rozhodnutí dotčenými orgány státní správy, správců inženýrských sítí nebo majitelů nemovitostí dotčených dílem nebo negativní vyjádření těchto subjektů, které nemá oporu v platných zákonných ustanoveních nebo technických normách.</w:t>
      </w:r>
    </w:p>
    <w:p w:rsidR="00766EA9" w:rsidRPr="00847F1E" w:rsidRDefault="00766EA9" w:rsidP="00847F1E">
      <w:pPr>
        <w:pStyle w:val="Nadpis2"/>
        <w:ind w:left="0" w:firstLine="0"/>
        <w:rPr>
          <w:b w:val="0"/>
          <w:bCs w:val="0"/>
          <w:sz w:val="22"/>
          <w:szCs w:val="22"/>
        </w:rPr>
      </w:pPr>
      <w:r w:rsidRPr="00847F1E">
        <w:rPr>
          <w:b w:val="0"/>
          <w:bCs w:val="0"/>
          <w:sz w:val="22"/>
          <w:szCs w:val="22"/>
        </w:rPr>
        <w:t xml:space="preserve"> Zhotovitel je povinen o této situaci objednatele neprodleně informovat a pro tyto případy předložit </w:t>
      </w:r>
      <w:r w:rsidRPr="00847F1E">
        <w:rPr>
          <w:b w:val="0"/>
          <w:bCs w:val="0"/>
          <w:sz w:val="22"/>
          <w:szCs w:val="22"/>
        </w:rPr>
        <w:lastRenderedPageBreak/>
        <w:t xml:space="preserve">objednateli datované žádosti o vydání příslušných stanovisek nebo rozhodnutí a další existující doklady prokazující aktivní snahu zhotovitele plnit řádně smluvní termíny. </w:t>
      </w:r>
    </w:p>
    <w:p w:rsidR="00766EA9" w:rsidRDefault="00766EA9" w:rsidP="00F74DC0">
      <w:pPr>
        <w:pStyle w:val="Nadpis1"/>
      </w:pPr>
      <w:r>
        <w:t>Odstoupení od smlouvy</w:t>
      </w:r>
    </w:p>
    <w:p w:rsidR="00766EA9" w:rsidRPr="00847F1E" w:rsidRDefault="00766EA9" w:rsidP="00F74DC0">
      <w:pPr>
        <w:pStyle w:val="Nadpis2"/>
        <w:rPr>
          <w:b w:val="0"/>
          <w:bCs w:val="0"/>
          <w:sz w:val="22"/>
          <w:szCs w:val="22"/>
        </w:rPr>
      </w:pPr>
      <w:r w:rsidRPr="00847F1E">
        <w:rPr>
          <w:b w:val="0"/>
          <w:bCs w:val="0"/>
          <w:sz w:val="22"/>
          <w:szCs w:val="22"/>
        </w:rPr>
        <w:t>Smluvní strany se dohodly, že mohou od této smlouvy odstoupit v případech, kdy to stanoví zákon, jinak v případě podstatného porušení této smlouvy. Odstoupení od smlouvy musí být provedeno písemnou formou. Odstoupením od smlouvy se tato smlouva ruší.</w:t>
      </w:r>
    </w:p>
    <w:p w:rsidR="00766EA9" w:rsidRPr="00847F1E" w:rsidRDefault="00766EA9" w:rsidP="00F74DC0">
      <w:pPr>
        <w:pStyle w:val="Nadpis2"/>
        <w:rPr>
          <w:b w:val="0"/>
          <w:bCs w:val="0"/>
          <w:sz w:val="22"/>
          <w:szCs w:val="22"/>
        </w:rPr>
      </w:pPr>
      <w:r w:rsidRPr="00847F1E">
        <w:rPr>
          <w:b w:val="0"/>
          <w:bCs w:val="0"/>
          <w:sz w:val="22"/>
          <w:szCs w:val="22"/>
        </w:rPr>
        <w:t>Smluvní strany této smlouvy se dohodly, že podstatným porušením smlouvy se rozumí zejména:</w:t>
      </w:r>
    </w:p>
    <w:p w:rsidR="00766EA9" w:rsidRPr="00847F1E" w:rsidRDefault="00766EA9" w:rsidP="00847F1E">
      <w:pPr>
        <w:pStyle w:val="Nadpis3"/>
        <w:tabs>
          <w:tab w:val="clear" w:pos="720"/>
          <w:tab w:val="num" w:pos="851"/>
        </w:tabs>
        <w:ind w:left="142" w:firstLine="0"/>
        <w:rPr>
          <w:b w:val="0"/>
          <w:bCs w:val="0"/>
          <w:sz w:val="22"/>
          <w:szCs w:val="22"/>
        </w:rPr>
      </w:pPr>
      <w:r w:rsidRPr="00847F1E">
        <w:rPr>
          <w:b w:val="0"/>
          <w:bCs w:val="0"/>
          <w:sz w:val="22"/>
          <w:szCs w:val="22"/>
        </w:rPr>
        <w:t xml:space="preserve">Jestliže se zhotovitel dostane do prodlení s prováděním dodávky Díla, ať již jako celku či jeho jednotlivých částí, ve vztahu k termínům provádění Díla dle </w:t>
      </w:r>
      <w:proofErr w:type="gramStart"/>
      <w:r w:rsidRPr="00847F1E">
        <w:rPr>
          <w:b w:val="0"/>
          <w:bCs w:val="0"/>
          <w:sz w:val="22"/>
          <w:szCs w:val="22"/>
        </w:rPr>
        <w:t xml:space="preserve">čl. </w:t>
      </w:r>
      <w:r>
        <w:rPr>
          <w:b w:val="0"/>
          <w:bCs w:val="0"/>
          <w:sz w:val="22"/>
          <w:szCs w:val="22"/>
        </w:rPr>
        <w:fldChar w:fldCharType="begin"/>
      </w:r>
      <w:r>
        <w:rPr>
          <w:b w:val="0"/>
          <w:bCs w:val="0"/>
          <w:sz w:val="22"/>
          <w:szCs w:val="22"/>
        </w:rPr>
        <w:instrText xml:space="preserve"> REF _Ref450199076 \r \h </w:instrText>
      </w:r>
      <w:r>
        <w:rPr>
          <w:b w:val="0"/>
          <w:bCs w:val="0"/>
          <w:sz w:val="22"/>
          <w:szCs w:val="22"/>
        </w:rPr>
      </w:r>
      <w:r>
        <w:rPr>
          <w:b w:val="0"/>
          <w:bCs w:val="0"/>
          <w:sz w:val="22"/>
          <w:szCs w:val="22"/>
        </w:rPr>
        <w:fldChar w:fldCharType="separate"/>
      </w:r>
      <w:r w:rsidR="004F573B">
        <w:rPr>
          <w:b w:val="0"/>
          <w:bCs w:val="0"/>
          <w:sz w:val="22"/>
          <w:szCs w:val="22"/>
        </w:rPr>
        <w:t>4.4</w:t>
      </w:r>
      <w:r>
        <w:rPr>
          <w:b w:val="0"/>
          <w:bCs w:val="0"/>
          <w:sz w:val="22"/>
          <w:szCs w:val="22"/>
        </w:rPr>
        <w:fldChar w:fldCharType="end"/>
      </w:r>
      <w:r w:rsidRPr="00847F1E">
        <w:rPr>
          <w:b w:val="0"/>
          <w:bCs w:val="0"/>
          <w:sz w:val="22"/>
          <w:szCs w:val="22"/>
        </w:rPr>
        <w:t>. této</w:t>
      </w:r>
      <w:proofErr w:type="gramEnd"/>
      <w:r w:rsidRPr="00847F1E">
        <w:rPr>
          <w:b w:val="0"/>
          <w:bCs w:val="0"/>
          <w:sz w:val="22"/>
          <w:szCs w:val="22"/>
        </w:rPr>
        <w:t xml:space="preserve"> smlouvy, které bude delší než 14 kalendářních dnů.</w:t>
      </w:r>
    </w:p>
    <w:p w:rsidR="00766EA9" w:rsidRPr="00847F1E" w:rsidRDefault="00766EA9" w:rsidP="00847F1E">
      <w:pPr>
        <w:pStyle w:val="Nadpis3"/>
        <w:tabs>
          <w:tab w:val="clear" w:pos="720"/>
          <w:tab w:val="num" w:pos="851"/>
        </w:tabs>
        <w:ind w:left="142" w:firstLine="0"/>
        <w:rPr>
          <w:b w:val="0"/>
          <w:bCs w:val="0"/>
          <w:sz w:val="22"/>
          <w:szCs w:val="22"/>
        </w:rPr>
      </w:pPr>
      <w:r w:rsidRPr="00847F1E">
        <w:rPr>
          <w:b w:val="0"/>
          <w:bCs w:val="0"/>
          <w:sz w:val="22"/>
          <w:szCs w:val="22"/>
        </w:rPr>
        <w:t xml:space="preserve">Jestliže bude zhotovitelem podán insolvenční návrh ve smyslu zákona č. 182/2006 </w:t>
      </w:r>
      <w:proofErr w:type="gramStart"/>
      <w:r w:rsidRPr="00847F1E">
        <w:rPr>
          <w:b w:val="0"/>
          <w:bCs w:val="0"/>
          <w:sz w:val="22"/>
          <w:szCs w:val="22"/>
        </w:rPr>
        <w:t>Sb.,  „insolvenční</w:t>
      </w:r>
      <w:proofErr w:type="gramEnd"/>
      <w:r w:rsidRPr="00847F1E">
        <w:rPr>
          <w:b w:val="0"/>
          <w:bCs w:val="0"/>
          <w:sz w:val="22"/>
          <w:szCs w:val="22"/>
        </w:rPr>
        <w:t xml:space="preserve"> zákon“, ve znění pozdějších předpisů, nebo bude soudem rozhodnuto o úpadku zhotovitele na základě návrhu věřitele zhotovitele či bude na základě rozhodnutí soudu ustanoven insolvenční správce pro zhotovitele, anebo bude zhotovitelem podán návrh na </w:t>
      </w:r>
      <w:r w:rsidR="000C751A">
        <w:rPr>
          <w:b w:val="0"/>
          <w:bCs w:val="0"/>
          <w:sz w:val="22"/>
          <w:szCs w:val="22"/>
        </w:rPr>
        <w:t>oddlužení</w:t>
      </w:r>
      <w:r w:rsidRPr="00847F1E">
        <w:rPr>
          <w:b w:val="0"/>
          <w:bCs w:val="0"/>
          <w:sz w:val="22"/>
          <w:szCs w:val="22"/>
        </w:rPr>
        <w:t>.</w:t>
      </w:r>
    </w:p>
    <w:p w:rsidR="00766EA9" w:rsidRPr="00847F1E" w:rsidRDefault="00766EA9" w:rsidP="00847F1E">
      <w:pPr>
        <w:pStyle w:val="Nadpis3"/>
        <w:tabs>
          <w:tab w:val="clear" w:pos="720"/>
          <w:tab w:val="num" w:pos="851"/>
        </w:tabs>
        <w:ind w:left="142" w:firstLine="0"/>
        <w:rPr>
          <w:b w:val="0"/>
          <w:bCs w:val="0"/>
          <w:sz w:val="22"/>
          <w:szCs w:val="22"/>
        </w:rPr>
      </w:pPr>
      <w:r w:rsidRPr="00847F1E">
        <w:rPr>
          <w:b w:val="0"/>
          <w:bCs w:val="0"/>
          <w:sz w:val="22"/>
          <w:szCs w:val="22"/>
        </w:rPr>
        <w:t>Vstup zhotovitele do likvidace.</w:t>
      </w:r>
    </w:p>
    <w:p w:rsidR="00766EA9" w:rsidRPr="00847F1E" w:rsidRDefault="00766EA9" w:rsidP="00847F1E">
      <w:pPr>
        <w:pStyle w:val="Nadpis3"/>
        <w:tabs>
          <w:tab w:val="clear" w:pos="720"/>
          <w:tab w:val="num" w:pos="851"/>
        </w:tabs>
        <w:ind w:left="142" w:firstLine="0"/>
        <w:rPr>
          <w:b w:val="0"/>
          <w:bCs w:val="0"/>
          <w:sz w:val="22"/>
          <w:szCs w:val="22"/>
        </w:rPr>
      </w:pPr>
      <w:r w:rsidRPr="00847F1E">
        <w:rPr>
          <w:b w:val="0"/>
          <w:bCs w:val="0"/>
          <w:sz w:val="22"/>
          <w:szCs w:val="22"/>
        </w:rPr>
        <w:t xml:space="preserve">Uzavření smlouvy o prodeji či </w:t>
      </w:r>
      <w:r w:rsidR="000C751A">
        <w:rPr>
          <w:b w:val="0"/>
          <w:bCs w:val="0"/>
          <w:sz w:val="22"/>
          <w:szCs w:val="22"/>
        </w:rPr>
        <w:t>pachtu závodu</w:t>
      </w:r>
      <w:r w:rsidRPr="00847F1E">
        <w:rPr>
          <w:b w:val="0"/>
          <w:bCs w:val="0"/>
          <w:sz w:val="22"/>
          <w:szCs w:val="22"/>
        </w:rPr>
        <w:t xml:space="preserve"> či jeho části zhotovitelem, na základě které zhotovitel převedl, resp. </w:t>
      </w:r>
      <w:r w:rsidR="000C751A">
        <w:rPr>
          <w:b w:val="0"/>
          <w:bCs w:val="0"/>
          <w:sz w:val="22"/>
          <w:szCs w:val="22"/>
        </w:rPr>
        <w:t>propachtova</w:t>
      </w:r>
      <w:r w:rsidR="000C751A" w:rsidRPr="00847F1E">
        <w:rPr>
          <w:b w:val="0"/>
          <w:bCs w:val="0"/>
          <w:sz w:val="22"/>
          <w:szCs w:val="22"/>
        </w:rPr>
        <w:t>l</w:t>
      </w:r>
      <w:r w:rsidRPr="00847F1E">
        <w:rPr>
          <w:b w:val="0"/>
          <w:bCs w:val="0"/>
          <w:sz w:val="22"/>
          <w:szCs w:val="22"/>
        </w:rPr>
        <w:t xml:space="preserve">, svůj </w:t>
      </w:r>
      <w:r w:rsidR="000C751A">
        <w:rPr>
          <w:b w:val="0"/>
          <w:bCs w:val="0"/>
          <w:sz w:val="22"/>
          <w:szCs w:val="22"/>
        </w:rPr>
        <w:t>závod</w:t>
      </w:r>
      <w:r w:rsidR="000C751A" w:rsidRPr="00847F1E">
        <w:rPr>
          <w:b w:val="0"/>
          <w:bCs w:val="0"/>
          <w:sz w:val="22"/>
          <w:szCs w:val="22"/>
        </w:rPr>
        <w:t xml:space="preserve"> </w:t>
      </w:r>
      <w:r w:rsidRPr="00847F1E">
        <w:rPr>
          <w:b w:val="0"/>
          <w:bCs w:val="0"/>
          <w:sz w:val="22"/>
          <w:szCs w:val="22"/>
        </w:rPr>
        <w:t>či tu jeho část, jejíž součástí jsou i práva a závazky z právního vztahu dle této smlouvy na třetí osobu.</w:t>
      </w:r>
    </w:p>
    <w:p w:rsidR="00766EA9" w:rsidRPr="00847F1E" w:rsidRDefault="00766EA9" w:rsidP="00847F1E">
      <w:pPr>
        <w:pStyle w:val="Nadpis3"/>
        <w:tabs>
          <w:tab w:val="clear" w:pos="720"/>
          <w:tab w:val="num" w:pos="851"/>
        </w:tabs>
        <w:ind w:left="142" w:firstLine="0"/>
        <w:rPr>
          <w:b w:val="0"/>
          <w:bCs w:val="0"/>
          <w:sz w:val="22"/>
          <w:szCs w:val="22"/>
        </w:rPr>
      </w:pPr>
      <w:r w:rsidRPr="00847F1E">
        <w:rPr>
          <w:b w:val="0"/>
          <w:bCs w:val="0"/>
          <w:sz w:val="22"/>
          <w:szCs w:val="22"/>
        </w:rPr>
        <w:t>Prodlení objednatele s úhradou faktur za Dílo dle SOD o více než 60 dnů.</w:t>
      </w:r>
    </w:p>
    <w:p w:rsidR="00766EA9" w:rsidRPr="00847F1E" w:rsidRDefault="00766EA9" w:rsidP="00847F1E">
      <w:pPr>
        <w:pStyle w:val="Nadpis2"/>
        <w:ind w:left="0" w:firstLine="0"/>
        <w:rPr>
          <w:b w:val="0"/>
          <w:bCs w:val="0"/>
          <w:sz w:val="22"/>
          <w:szCs w:val="22"/>
        </w:rPr>
      </w:pPr>
      <w:r w:rsidRPr="00847F1E">
        <w:rPr>
          <w:b w:val="0"/>
          <w:bCs w:val="0"/>
          <w:sz w:val="22"/>
          <w:szCs w:val="22"/>
        </w:rPr>
        <w:t>V případě odstoupení od smlouvy ze strany objednatele vzniká objednateli vůči zhotoviteli nárok na úhradu prokázaných vícenákladů (tj. nákladů vynaložených objednatelem nad Cenu za provedení Díla) vynaložených na dokončení Díla a na úhradu ztrát vzniklých prodloužením termínu dokončení Díla. Nárok objednatele účtovat zhotoviteli smluvní pokutu tím nezaniká.</w:t>
      </w:r>
    </w:p>
    <w:p w:rsidR="00766EA9" w:rsidRDefault="00766EA9" w:rsidP="00F74DC0">
      <w:pPr>
        <w:pStyle w:val="Nadpis1"/>
      </w:pPr>
      <w:r>
        <w:t>Změna smlouvy</w:t>
      </w:r>
    </w:p>
    <w:p w:rsidR="00766EA9" w:rsidRPr="00847F1E" w:rsidRDefault="00766EA9" w:rsidP="00847F1E">
      <w:pPr>
        <w:pStyle w:val="Nadpis2"/>
        <w:ind w:left="0" w:firstLine="0"/>
        <w:rPr>
          <w:b w:val="0"/>
          <w:bCs w:val="0"/>
          <w:sz w:val="22"/>
          <w:szCs w:val="22"/>
        </w:rPr>
      </w:pPr>
      <w:r w:rsidRPr="00847F1E">
        <w:rPr>
          <w:b w:val="0"/>
          <w:bCs w:val="0"/>
          <w:sz w:val="22"/>
          <w:szCs w:val="22"/>
        </w:rPr>
        <w:t xml:space="preserve">Tuto smlouvu lze měnit pouze písemným oboustranně potvrzeným ujednáním výslovně </w:t>
      </w:r>
      <w:proofErr w:type="gramStart"/>
      <w:r w:rsidRPr="00847F1E">
        <w:rPr>
          <w:b w:val="0"/>
          <w:bCs w:val="0"/>
          <w:sz w:val="22"/>
          <w:szCs w:val="22"/>
        </w:rPr>
        <w:t>nazvaným</w:t>
      </w:r>
      <w:r w:rsidR="00793546">
        <w:rPr>
          <w:b w:val="0"/>
          <w:bCs w:val="0"/>
          <w:sz w:val="22"/>
          <w:szCs w:val="22"/>
        </w:rPr>
        <w:t xml:space="preserve">   </w:t>
      </w:r>
      <w:r w:rsidRPr="00847F1E">
        <w:rPr>
          <w:b w:val="0"/>
          <w:bCs w:val="0"/>
          <w:sz w:val="22"/>
          <w:szCs w:val="22"/>
        </w:rPr>
        <w:t>„ Dodatek</w:t>
      </w:r>
      <w:proofErr w:type="gramEnd"/>
      <w:r w:rsidRPr="00847F1E">
        <w:rPr>
          <w:b w:val="0"/>
          <w:bCs w:val="0"/>
          <w:sz w:val="22"/>
          <w:szCs w:val="22"/>
        </w:rPr>
        <w:t xml:space="preserve"> ke smlouvě</w:t>
      </w:r>
      <w:r w:rsidR="00793546">
        <w:rPr>
          <w:b w:val="0"/>
          <w:bCs w:val="0"/>
          <w:sz w:val="22"/>
          <w:szCs w:val="22"/>
        </w:rPr>
        <w:t>“</w:t>
      </w:r>
      <w:r w:rsidRPr="00847F1E">
        <w:rPr>
          <w:b w:val="0"/>
          <w:bCs w:val="0"/>
          <w:sz w:val="22"/>
          <w:szCs w:val="22"/>
        </w:rPr>
        <w:t xml:space="preserve"> a očíslovaným podle pořadových čísel. Jiné zápisy, protokoly apod. se za změnu smlouvy nepovažují. </w:t>
      </w:r>
    </w:p>
    <w:p w:rsidR="00766EA9" w:rsidRPr="00847F1E" w:rsidRDefault="00766EA9" w:rsidP="00847F1E">
      <w:pPr>
        <w:pStyle w:val="Nadpis2"/>
        <w:ind w:left="0" w:firstLine="0"/>
        <w:rPr>
          <w:b w:val="0"/>
          <w:bCs w:val="0"/>
          <w:sz w:val="22"/>
          <w:szCs w:val="22"/>
        </w:rPr>
      </w:pPr>
      <w:r w:rsidRPr="00847F1E">
        <w:rPr>
          <w:b w:val="0"/>
          <w:bCs w:val="0"/>
          <w:sz w:val="22"/>
          <w:szCs w:val="22"/>
        </w:rPr>
        <w:t>Objednatel je oprávněn bez souhlasu zhotovitele převést svoje práva a povinnosti z této smlouvy vyplývající na jinou stranu. Zhotovitel je oprávněn převést svoje práva a povinnosti z této smlouvy vyplývající na jinou osobu pouze s písemným souhlasem objednatele</w:t>
      </w:r>
      <w:r w:rsidRPr="000C751A">
        <w:rPr>
          <w:b w:val="0"/>
          <w:bCs w:val="0"/>
          <w:sz w:val="22"/>
          <w:szCs w:val="22"/>
        </w:rPr>
        <w:t>.</w:t>
      </w:r>
      <w:r w:rsidR="000C751A" w:rsidRPr="000C751A">
        <w:rPr>
          <w:b w:val="0"/>
          <w:bCs w:val="0"/>
          <w:sz w:val="22"/>
          <w:szCs w:val="22"/>
        </w:rPr>
        <w:t xml:space="preserve"> </w:t>
      </w:r>
      <w:r w:rsidR="000C751A" w:rsidRPr="002731EC">
        <w:rPr>
          <w:b w:val="0"/>
          <w:sz w:val="24"/>
        </w:rPr>
        <w:t xml:space="preserve">Převod práv bude v tomto smyslu realizován prostřednictvím institutu postoupení smlouvy dle </w:t>
      </w:r>
      <w:proofErr w:type="spellStart"/>
      <w:r w:rsidR="000C751A" w:rsidRPr="002731EC">
        <w:rPr>
          <w:b w:val="0"/>
          <w:sz w:val="24"/>
        </w:rPr>
        <w:t>ust</w:t>
      </w:r>
      <w:proofErr w:type="spellEnd"/>
      <w:r w:rsidR="000C751A" w:rsidRPr="002731EC">
        <w:rPr>
          <w:b w:val="0"/>
          <w:sz w:val="24"/>
        </w:rPr>
        <w:t>. § 1895 občanského zák.</w:t>
      </w:r>
    </w:p>
    <w:p w:rsidR="000F32F0" w:rsidRPr="002731EC" w:rsidRDefault="000F32F0">
      <w:pPr>
        <w:jc w:val="left"/>
        <w:rPr>
          <w:b/>
          <w:bCs/>
          <w:sz w:val="16"/>
          <w:szCs w:val="16"/>
        </w:rPr>
      </w:pPr>
    </w:p>
    <w:p w:rsidR="00766EA9" w:rsidRDefault="00766EA9" w:rsidP="00F74DC0">
      <w:pPr>
        <w:pStyle w:val="Nadpis1"/>
      </w:pPr>
      <w:r>
        <w:t>Závěrečná ustanovení</w:t>
      </w:r>
    </w:p>
    <w:p w:rsidR="00DD336F" w:rsidRDefault="00766EA9" w:rsidP="00847F1E">
      <w:pPr>
        <w:pStyle w:val="Nadpis2"/>
        <w:ind w:left="0" w:firstLine="0"/>
        <w:rPr>
          <w:b w:val="0"/>
          <w:bCs w:val="0"/>
          <w:sz w:val="22"/>
          <w:szCs w:val="22"/>
        </w:rPr>
      </w:pPr>
      <w:r w:rsidRPr="00847F1E">
        <w:rPr>
          <w:b w:val="0"/>
          <w:bCs w:val="0"/>
          <w:sz w:val="22"/>
          <w:szCs w:val="22"/>
        </w:rPr>
        <w:t>Smlouva je uzavřena okamžikem</w:t>
      </w:r>
      <w:r w:rsidR="00DD336F">
        <w:rPr>
          <w:b w:val="0"/>
          <w:bCs w:val="0"/>
          <w:sz w:val="22"/>
          <w:szCs w:val="22"/>
        </w:rPr>
        <w:t xml:space="preserve"> a nabývá platnosti</w:t>
      </w:r>
      <w:r w:rsidRPr="00847F1E">
        <w:rPr>
          <w:b w:val="0"/>
          <w:bCs w:val="0"/>
          <w:sz w:val="22"/>
          <w:szCs w:val="22"/>
        </w:rPr>
        <w:t>, kdy je oboustranně podepsána.</w:t>
      </w:r>
      <w:r w:rsidR="00DD336F">
        <w:rPr>
          <w:b w:val="0"/>
          <w:bCs w:val="0"/>
          <w:sz w:val="22"/>
          <w:szCs w:val="22"/>
        </w:rPr>
        <w:t xml:space="preserve"> Smlouva je účinná okamžikem jejího uveřejnění v registru smluv dle čl. 14.4 smlouvy.</w:t>
      </w:r>
    </w:p>
    <w:p w:rsidR="00766EA9" w:rsidRPr="00847F1E" w:rsidRDefault="00766EA9" w:rsidP="00847F1E">
      <w:pPr>
        <w:pStyle w:val="Nadpis2"/>
        <w:ind w:left="0" w:firstLine="0"/>
        <w:rPr>
          <w:b w:val="0"/>
          <w:bCs w:val="0"/>
          <w:sz w:val="22"/>
          <w:szCs w:val="22"/>
        </w:rPr>
      </w:pPr>
      <w:r w:rsidRPr="00847F1E">
        <w:rPr>
          <w:b w:val="0"/>
          <w:bCs w:val="0"/>
          <w:sz w:val="22"/>
          <w:szCs w:val="22"/>
        </w:rPr>
        <w:t>Obě smluvní strany se zavazují, že obchodní a technické informace, které jim byly svěřeny druhou smluvní stranou, nezpřístupní třetím osobám bez písemného souhlasu druhé strany a nepoužijí tyto informace k jiným účelům, než k plnění podmínek této smlouvy</w:t>
      </w:r>
      <w:r w:rsidR="000C751A">
        <w:rPr>
          <w:b w:val="0"/>
          <w:bCs w:val="0"/>
          <w:sz w:val="22"/>
          <w:szCs w:val="22"/>
        </w:rPr>
        <w:t xml:space="preserve"> </w:t>
      </w:r>
      <w:r w:rsidR="000C751A" w:rsidRPr="002731EC">
        <w:rPr>
          <w:b w:val="0"/>
          <w:sz w:val="24"/>
        </w:rPr>
        <w:t>s výjimkou poskytování informací v rámci plnění zákonných povinností</w:t>
      </w:r>
      <w:r w:rsidRPr="000C751A">
        <w:rPr>
          <w:b w:val="0"/>
          <w:bCs w:val="0"/>
          <w:sz w:val="22"/>
          <w:szCs w:val="22"/>
        </w:rPr>
        <w:t>.</w:t>
      </w:r>
      <w:r w:rsidRPr="00847F1E">
        <w:rPr>
          <w:b w:val="0"/>
          <w:bCs w:val="0"/>
          <w:sz w:val="22"/>
          <w:szCs w:val="22"/>
        </w:rPr>
        <w:t xml:space="preserve"> </w:t>
      </w:r>
    </w:p>
    <w:p w:rsidR="00766EA9" w:rsidRPr="00847F1E" w:rsidRDefault="00766EA9" w:rsidP="00847F1E">
      <w:pPr>
        <w:pStyle w:val="Nadpis2"/>
        <w:ind w:left="0" w:firstLine="0"/>
        <w:rPr>
          <w:b w:val="0"/>
          <w:bCs w:val="0"/>
          <w:sz w:val="22"/>
          <w:szCs w:val="22"/>
        </w:rPr>
      </w:pPr>
      <w:r w:rsidRPr="00847F1E">
        <w:rPr>
          <w:b w:val="0"/>
          <w:bCs w:val="0"/>
          <w:sz w:val="22"/>
          <w:szCs w:val="22"/>
        </w:rPr>
        <w:t>Veškeré dohody učiněné před uzavřením smlouvy a v jejím obsahu nezahrnuté, pozbývají dnem uzavřením této smlouvy platnosti, a to bez ohledu na funkční postavení osob, které předsmluvní jednání učinily.</w:t>
      </w:r>
    </w:p>
    <w:p w:rsidR="00DD336F" w:rsidRDefault="00DD336F" w:rsidP="00847F1E">
      <w:pPr>
        <w:pStyle w:val="Nadpis2"/>
        <w:ind w:left="0" w:firstLine="0"/>
        <w:rPr>
          <w:b w:val="0"/>
          <w:bCs w:val="0"/>
          <w:sz w:val="22"/>
          <w:szCs w:val="22"/>
        </w:rPr>
      </w:pPr>
      <w:r w:rsidRPr="00DD336F">
        <w:rPr>
          <w:b w:val="0"/>
          <w:bCs w:val="0"/>
          <w:sz w:val="22"/>
          <w:szCs w:val="22"/>
        </w:rPr>
        <w:t xml:space="preserve">Smluvní strany berou na vědomí, že předmětná smlouva podléhá povinnosti uveřejnění v registru </w:t>
      </w:r>
      <w:r w:rsidRPr="00DD336F">
        <w:rPr>
          <w:b w:val="0"/>
          <w:bCs w:val="0"/>
          <w:sz w:val="22"/>
          <w:szCs w:val="22"/>
        </w:rPr>
        <w:lastRenderedPageBreak/>
        <w:t>smluv dle zák. č. 340/2015 Sb. (o registru smluv), které zajistí nejpozději do 5 pracovních dnů ode dne uzavření této smlouvy objednatel</w:t>
      </w:r>
    </w:p>
    <w:p w:rsidR="00EC4752" w:rsidRDefault="00EC4752" w:rsidP="00847F1E">
      <w:pPr>
        <w:pStyle w:val="Nadpis2"/>
        <w:ind w:left="0" w:firstLine="0"/>
        <w:rPr>
          <w:b w:val="0"/>
          <w:bCs w:val="0"/>
          <w:sz w:val="22"/>
          <w:szCs w:val="22"/>
        </w:rPr>
      </w:pPr>
      <w:r w:rsidRPr="004A09D9">
        <w:rPr>
          <w:b w:val="0"/>
          <w:color w:val="000000"/>
          <w:sz w:val="22"/>
          <w:szCs w:val="22"/>
        </w:rPr>
        <w:t>Smluvní strany si ujednaly v souladu s </w:t>
      </w:r>
      <w:proofErr w:type="spellStart"/>
      <w:r w:rsidRPr="004A09D9">
        <w:rPr>
          <w:b w:val="0"/>
          <w:color w:val="000000"/>
          <w:sz w:val="22"/>
          <w:szCs w:val="22"/>
        </w:rPr>
        <w:t>ust</w:t>
      </w:r>
      <w:proofErr w:type="spellEnd"/>
      <w:r w:rsidRPr="004A09D9">
        <w:rPr>
          <w:b w:val="0"/>
          <w:color w:val="000000"/>
          <w:sz w:val="22"/>
          <w:szCs w:val="22"/>
        </w:rPr>
        <w:t>. § 89a zákona č. 99/1963 Sb. občanský soudní řád v platném znění, prorogační doložku s tím, že v případě jejich sporu, který by byl řešen soudní cestou, je místně příslušným soudem místně příslušný soud objednatele.</w:t>
      </w:r>
      <w:r>
        <w:rPr>
          <w:b w:val="0"/>
          <w:color w:val="000000"/>
          <w:sz w:val="22"/>
          <w:szCs w:val="22"/>
        </w:rPr>
        <w:t xml:space="preserve"> </w:t>
      </w:r>
    </w:p>
    <w:p w:rsidR="00766EA9" w:rsidRPr="00847F1E" w:rsidRDefault="00766EA9" w:rsidP="00847F1E">
      <w:pPr>
        <w:pStyle w:val="Nadpis2"/>
        <w:ind w:left="0" w:firstLine="0"/>
        <w:rPr>
          <w:b w:val="0"/>
          <w:bCs w:val="0"/>
          <w:sz w:val="22"/>
          <w:szCs w:val="22"/>
        </w:rPr>
      </w:pPr>
      <w:r w:rsidRPr="00847F1E">
        <w:rPr>
          <w:b w:val="0"/>
          <w:bCs w:val="0"/>
          <w:sz w:val="22"/>
          <w:szCs w:val="22"/>
        </w:rPr>
        <w:t>Tato smlouva je vyhotovena ve čtyřech stejnopisech, z nichž každá ze smluvních stran obdrží dva.</w:t>
      </w:r>
    </w:p>
    <w:p w:rsidR="00766EA9" w:rsidRPr="00847F1E" w:rsidRDefault="00766EA9" w:rsidP="00847F1E">
      <w:pPr>
        <w:pStyle w:val="Nadpis2"/>
        <w:ind w:left="0" w:firstLine="0"/>
        <w:rPr>
          <w:b w:val="0"/>
          <w:bCs w:val="0"/>
          <w:sz w:val="22"/>
          <w:szCs w:val="22"/>
        </w:rPr>
      </w:pPr>
      <w:r w:rsidRPr="00847F1E">
        <w:rPr>
          <w:b w:val="0"/>
          <w:bCs w:val="0"/>
          <w:sz w:val="22"/>
          <w:szCs w:val="22"/>
        </w:rPr>
        <w:t xml:space="preserve">Obě smluvní strany prohlašují, že se seznámily s celým textem smlouvy včetně jejich příloh a s celým obsahem smlouvy souhlasí. Současně prohlašují, že tato smlouva nebyla sjednána v tísni ani za jinak jednostranně nevýhodných podmínek. </w:t>
      </w:r>
    </w:p>
    <w:p w:rsidR="00766EA9" w:rsidRPr="0094512B" w:rsidRDefault="00766EA9" w:rsidP="004E30EF"/>
    <w:p w:rsidR="00766EA9" w:rsidRPr="0094512B" w:rsidRDefault="00766EA9" w:rsidP="004E30EF"/>
    <w:p w:rsidR="000F32F0" w:rsidRDefault="007845B2" w:rsidP="000F32F0">
      <w:pPr>
        <w:pStyle w:val="Zhlav"/>
        <w:rPr>
          <w:sz w:val="24"/>
        </w:rPr>
      </w:pPr>
      <w:r>
        <w:rPr>
          <w:sz w:val="24"/>
        </w:rPr>
        <w:t xml:space="preserve">V </w:t>
      </w:r>
      <w:r w:rsidR="000F32F0">
        <w:rPr>
          <w:sz w:val="24"/>
        </w:rPr>
        <w:t>Mariánsk</w:t>
      </w:r>
      <w:r>
        <w:rPr>
          <w:sz w:val="24"/>
        </w:rPr>
        <w:t>ých</w:t>
      </w:r>
      <w:r w:rsidR="000F32F0">
        <w:rPr>
          <w:sz w:val="24"/>
        </w:rPr>
        <w:t xml:space="preserve"> Lázn</w:t>
      </w:r>
      <w:r>
        <w:rPr>
          <w:sz w:val="24"/>
        </w:rPr>
        <w:t>ích</w:t>
      </w:r>
      <w:r w:rsidR="000F32F0">
        <w:rPr>
          <w:sz w:val="24"/>
        </w:rPr>
        <w:t xml:space="preserve"> dne</w:t>
      </w:r>
      <w:r>
        <w:rPr>
          <w:sz w:val="24"/>
        </w:rPr>
        <w:t>…………</w:t>
      </w:r>
      <w:proofErr w:type="gramStart"/>
      <w:r>
        <w:rPr>
          <w:sz w:val="24"/>
        </w:rPr>
        <w:t>…..</w:t>
      </w:r>
      <w:proofErr w:type="gramEnd"/>
      <w:r w:rsidR="000F32F0">
        <w:rPr>
          <w:sz w:val="24"/>
        </w:rPr>
        <w:t xml:space="preserve">                      </w:t>
      </w:r>
      <w:r>
        <w:rPr>
          <w:sz w:val="24"/>
        </w:rPr>
        <w:t>V ……………………</w:t>
      </w:r>
      <w:proofErr w:type="gramStart"/>
      <w:r>
        <w:rPr>
          <w:sz w:val="24"/>
        </w:rPr>
        <w:t>….. dne</w:t>
      </w:r>
      <w:proofErr w:type="gramEnd"/>
      <w:r>
        <w:rPr>
          <w:sz w:val="24"/>
        </w:rPr>
        <w:t>……………..</w:t>
      </w:r>
      <w:r w:rsidR="000F32F0">
        <w:rPr>
          <w:sz w:val="24"/>
        </w:rPr>
        <w:t xml:space="preserve">                                     </w:t>
      </w:r>
    </w:p>
    <w:p w:rsidR="000F32F0" w:rsidRDefault="000F32F0" w:rsidP="000F32F0">
      <w:pPr>
        <w:pStyle w:val="Zhlav"/>
        <w:rPr>
          <w:b/>
          <w:sz w:val="24"/>
        </w:rPr>
      </w:pPr>
    </w:p>
    <w:p w:rsidR="000F32F0" w:rsidRDefault="000F32F0" w:rsidP="000F32F0">
      <w:pPr>
        <w:pStyle w:val="Zhlav"/>
        <w:rPr>
          <w:b/>
          <w:sz w:val="24"/>
        </w:rPr>
      </w:pPr>
      <w:r>
        <w:rPr>
          <w:b/>
          <w:sz w:val="24"/>
        </w:rPr>
        <w:t xml:space="preserve">Za </w:t>
      </w:r>
      <w:proofErr w:type="gramStart"/>
      <w:r>
        <w:rPr>
          <w:b/>
          <w:sz w:val="24"/>
        </w:rPr>
        <w:t>objednatele :                                                               Za</w:t>
      </w:r>
      <w:proofErr w:type="gramEnd"/>
      <w:r>
        <w:rPr>
          <w:b/>
          <w:sz w:val="24"/>
        </w:rPr>
        <w:t xml:space="preserve"> zhotovitele :</w:t>
      </w:r>
      <w:r>
        <w:rPr>
          <w:b/>
          <w:sz w:val="24"/>
        </w:rPr>
        <w:tab/>
      </w:r>
      <w:r>
        <w:rPr>
          <w:b/>
          <w:sz w:val="24"/>
        </w:rPr>
        <w:tab/>
      </w:r>
    </w:p>
    <w:p w:rsidR="000F32F0" w:rsidRDefault="000F32F0" w:rsidP="000F32F0">
      <w:pPr>
        <w:pStyle w:val="Zkladntext"/>
        <w:rPr>
          <w:sz w:val="24"/>
        </w:rPr>
      </w:pPr>
    </w:p>
    <w:p w:rsidR="000F32F0" w:rsidRDefault="000F32F0" w:rsidP="000F32F0">
      <w:pPr>
        <w:pStyle w:val="Zkladntext"/>
        <w:jc w:val="center"/>
        <w:rPr>
          <w:sz w:val="52"/>
        </w:rPr>
      </w:pPr>
    </w:p>
    <w:p w:rsidR="000F32F0" w:rsidRDefault="000F32F0" w:rsidP="000F32F0">
      <w:pPr>
        <w:pStyle w:val="Zkladntext"/>
        <w:jc w:val="center"/>
        <w:rPr>
          <w:sz w:val="24"/>
        </w:rPr>
      </w:pPr>
    </w:p>
    <w:p w:rsidR="000F32F0" w:rsidRDefault="000F32F0" w:rsidP="000F32F0">
      <w:r>
        <w:t>……………………………………….                                       ……………………………………….</w:t>
      </w:r>
    </w:p>
    <w:p w:rsidR="000F32F0" w:rsidRDefault="000F32F0" w:rsidP="000F32F0">
      <w:pPr>
        <w:rPr>
          <w:sz w:val="24"/>
          <w:u w:val="dotted"/>
        </w:rPr>
      </w:pPr>
      <w:r>
        <w:rPr>
          <w:sz w:val="24"/>
        </w:rPr>
        <w:t>Město Mariánské Lázně</w:t>
      </w:r>
      <w:r>
        <w:t xml:space="preserve"> </w:t>
      </w:r>
      <w:r>
        <w:tab/>
      </w:r>
      <w:r>
        <w:tab/>
      </w:r>
      <w:r>
        <w:tab/>
      </w:r>
      <w:r>
        <w:tab/>
      </w:r>
      <w:r>
        <w:tab/>
      </w:r>
    </w:p>
    <w:p w:rsidR="000F32F0" w:rsidRDefault="000F32F0" w:rsidP="000F32F0">
      <w:r>
        <w:t>Ing. Petr Řezník</w:t>
      </w:r>
      <w:r>
        <w:tab/>
      </w:r>
      <w:r>
        <w:tab/>
      </w:r>
      <w:r>
        <w:tab/>
      </w:r>
      <w:r>
        <w:tab/>
      </w:r>
      <w:r>
        <w:tab/>
      </w:r>
      <w:r>
        <w:tab/>
      </w:r>
      <w:r>
        <w:tab/>
      </w:r>
      <w:r>
        <w:tab/>
      </w:r>
    </w:p>
    <w:p w:rsidR="000F32F0" w:rsidRDefault="000F32F0" w:rsidP="000F32F0">
      <w:r>
        <w:t>Vedoucí odboru investic a dotací</w:t>
      </w:r>
      <w:r>
        <w:tab/>
      </w:r>
      <w:r>
        <w:tab/>
      </w:r>
      <w:r>
        <w:tab/>
      </w:r>
      <w:r>
        <w:tab/>
      </w:r>
    </w:p>
    <w:p w:rsidR="00766EA9" w:rsidRPr="0094512B" w:rsidRDefault="00766EA9" w:rsidP="004949E4">
      <w:r>
        <w:tab/>
      </w:r>
      <w:r>
        <w:tab/>
      </w:r>
      <w:r>
        <w:tab/>
      </w:r>
      <w:r>
        <w:tab/>
      </w:r>
      <w:r>
        <w:tab/>
      </w:r>
    </w:p>
    <w:p w:rsidR="00766EA9" w:rsidRDefault="00766EA9" w:rsidP="004949E4"/>
    <w:p w:rsidR="00766EA9" w:rsidRDefault="00766EA9" w:rsidP="004949E4"/>
    <w:p w:rsidR="00766EA9" w:rsidRPr="0094512B" w:rsidRDefault="00766EA9" w:rsidP="004E30EF"/>
    <w:p w:rsidR="00766EA9" w:rsidRPr="00857A3F" w:rsidRDefault="00766EA9" w:rsidP="004E30EF"/>
    <w:sectPr w:rsidR="00766EA9" w:rsidRPr="00857A3F" w:rsidSect="00395CC7">
      <w:footerReference w:type="default" r:id="rId8"/>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5489" w:rsidRDefault="00015489">
      <w:r>
        <w:separator/>
      </w:r>
    </w:p>
  </w:endnote>
  <w:endnote w:type="continuationSeparator" w:id="0">
    <w:p w:rsidR="00015489" w:rsidRDefault="00015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EA9" w:rsidRDefault="00766EA9">
    <w:pPr>
      <w:pStyle w:val="Zpat"/>
      <w:jc w:val="center"/>
    </w:pPr>
    <w:r>
      <w:rPr>
        <w:rStyle w:val="slostrnky"/>
      </w:rPr>
      <w:fldChar w:fldCharType="begin"/>
    </w:r>
    <w:r>
      <w:rPr>
        <w:rStyle w:val="slostrnky"/>
      </w:rPr>
      <w:instrText xml:space="preserve"> PAGE </w:instrText>
    </w:r>
    <w:r>
      <w:rPr>
        <w:rStyle w:val="slostrnky"/>
      </w:rPr>
      <w:fldChar w:fldCharType="separate"/>
    </w:r>
    <w:r w:rsidR="00EB626B">
      <w:rPr>
        <w:rStyle w:val="slostrnky"/>
        <w:noProof/>
      </w:rPr>
      <w:t>1</w:t>
    </w:r>
    <w:r>
      <w:rPr>
        <w:rStyle w:val="slostrnk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5489" w:rsidRDefault="00015489">
      <w:r>
        <w:separator/>
      </w:r>
    </w:p>
  </w:footnote>
  <w:footnote w:type="continuationSeparator" w:id="0">
    <w:p w:rsidR="00015489" w:rsidRDefault="000154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3"/>
      <w:numFmt w:val="none"/>
      <w:suff w:val="nothing"/>
      <w:lvlText w:val="-"/>
      <w:lvlJc w:val="left"/>
      <w:pPr>
        <w:tabs>
          <w:tab w:val="num" w:pos="786"/>
        </w:tabs>
        <w:ind w:left="786" w:hanging="360"/>
      </w:pPr>
    </w:lvl>
  </w:abstractNum>
  <w:abstractNum w:abstractNumId="1" w15:restartNumberingAfterBreak="0">
    <w:nsid w:val="00000003"/>
    <w:multiLevelType w:val="singleLevel"/>
    <w:tmpl w:val="00000003"/>
    <w:name w:val="WW8Num3"/>
    <w:lvl w:ilvl="0">
      <w:start w:val="3"/>
      <w:numFmt w:val="none"/>
      <w:suff w:val="nothing"/>
      <w:lvlText w:val="-"/>
      <w:lvlJc w:val="left"/>
      <w:pPr>
        <w:tabs>
          <w:tab w:val="num" w:pos="360"/>
        </w:tabs>
        <w:ind w:left="360" w:hanging="360"/>
      </w:pPr>
    </w:lvl>
  </w:abstractNum>
  <w:abstractNum w:abstractNumId="2" w15:restartNumberingAfterBreak="0">
    <w:nsid w:val="00000005"/>
    <w:multiLevelType w:val="singleLevel"/>
    <w:tmpl w:val="00000005"/>
    <w:name w:val="WW8Num5"/>
    <w:lvl w:ilvl="0">
      <w:start w:val="3"/>
      <w:numFmt w:val="none"/>
      <w:suff w:val="nothing"/>
      <w:lvlText w:val="-"/>
      <w:lvlJc w:val="left"/>
      <w:pPr>
        <w:tabs>
          <w:tab w:val="num" w:pos="786"/>
        </w:tabs>
        <w:ind w:left="786" w:hanging="360"/>
      </w:pPr>
    </w:lvl>
  </w:abstractNum>
  <w:abstractNum w:abstractNumId="3" w15:restartNumberingAfterBreak="0">
    <w:nsid w:val="00000006"/>
    <w:multiLevelType w:val="singleLevel"/>
    <w:tmpl w:val="00000006"/>
    <w:name w:val="WW8Num6"/>
    <w:lvl w:ilvl="0">
      <w:start w:val="3"/>
      <w:numFmt w:val="none"/>
      <w:suff w:val="nothing"/>
      <w:lvlText w:val="-"/>
      <w:lvlJc w:val="left"/>
      <w:pPr>
        <w:tabs>
          <w:tab w:val="num" w:pos="786"/>
        </w:tabs>
        <w:ind w:left="786" w:hanging="360"/>
      </w:pPr>
    </w:lvl>
  </w:abstractNum>
  <w:abstractNum w:abstractNumId="4" w15:restartNumberingAfterBreak="0">
    <w:nsid w:val="00000009"/>
    <w:multiLevelType w:val="singleLevel"/>
    <w:tmpl w:val="00000009"/>
    <w:name w:val="WW8Num9"/>
    <w:lvl w:ilvl="0">
      <w:start w:val="3"/>
      <w:numFmt w:val="none"/>
      <w:suff w:val="nothing"/>
      <w:lvlText w:val="-"/>
      <w:lvlJc w:val="left"/>
      <w:pPr>
        <w:tabs>
          <w:tab w:val="num" w:pos="786"/>
        </w:tabs>
        <w:ind w:left="786" w:hanging="360"/>
      </w:pPr>
    </w:lvl>
  </w:abstractNum>
  <w:abstractNum w:abstractNumId="5" w15:restartNumberingAfterBreak="0">
    <w:nsid w:val="0000000A"/>
    <w:multiLevelType w:val="singleLevel"/>
    <w:tmpl w:val="0000000A"/>
    <w:name w:val="WW8Num10"/>
    <w:lvl w:ilvl="0">
      <w:start w:val="3"/>
      <w:numFmt w:val="none"/>
      <w:suff w:val="nothing"/>
      <w:lvlText w:val="-"/>
      <w:lvlJc w:val="left"/>
      <w:pPr>
        <w:tabs>
          <w:tab w:val="num" w:pos="786"/>
        </w:tabs>
        <w:ind w:left="786" w:hanging="360"/>
      </w:pPr>
    </w:lvl>
  </w:abstractNum>
  <w:abstractNum w:abstractNumId="6" w15:restartNumberingAfterBreak="0">
    <w:nsid w:val="0000000B"/>
    <w:multiLevelType w:val="singleLevel"/>
    <w:tmpl w:val="0000000B"/>
    <w:name w:val="WW8Num11"/>
    <w:lvl w:ilvl="0">
      <w:start w:val="3"/>
      <w:numFmt w:val="none"/>
      <w:suff w:val="nothing"/>
      <w:lvlText w:val="-"/>
      <w:lvlJc w:val="left"/>
      <w:pPr>
        <w:tabs>
          <w:tab w:val="num" w:pos="786"/>
        </w:tabs>
        <w:ind w:left="786" w:hanging="360"/>
      </w:pPr>
    </w:lvl>
  </w:abstractNum>
  <w:abstractNum w:abstractNumId="7" w15:restartNumberingAfterBreak="0">
    <w:nsid w:val="1F1D53DE"/>
    <w:multiLevelType w:val="hybridMultilevel"/>
    <w:tmpl w:val="7E227590"/>
    <w:lvl w:ilvl="0" w:tplc="AA9234E0">
      <w:start w:val="1"/>
      <w:numFmt w:val="bullet"/>
      <w:lvlText w:val=""/>
      <w:lvlJc w:val="left"/>
      <w:pPr>
        <w:tabs>
          <w:tab w:val="num" w:pos="1068"/>
        </w:tabs>
        <w:ind w:left="1068" w:hanging="360"/>
      </w:pPr>
      <w:rPr>
        <w:rFonts w:ascii="Symbol" w:hAnsi="Symbol" w:cs="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21993507"/>
    <w:multiLevelType w:val="multilevel"/>
    <w:tmpl w:val="2552280E"/>
    <w:styleLink w:val="WWNum20"/>
    <w:lvl w:ilvl="0">
      <w:numFmt w:val="bullet"/>
      <w:lvlText w:val=""/>
      <w:lvlJc w:val="left"/>
      <w:rPr>
        <w:rFonts w:ascii="Wingdings" w:hAnsi="Wingdings" w:cs="Wingdings"/>
        <w:sz w:val="16"/>
        <w:szCs w:val="16"/>
      </w:rPr>
    </w:lvl>
    <w:lvl w:ilvl="1">
      <w:start w:val="1"/>
      <w:numFmt w:val="decimal"/>
      <w:lvlText w:val="%2."/>
      <w:lvlJc w:val="left"/>
      <w:rPr>
        <w:color w:val="0066CC"/>
        <w:sz w:val="24"/>
        <w:szCs w:val="24"/>
      </w:rPr>
    </w:lvl>
    <w:lvl w:ilvl="2">
      <w:numFmt w:val="bullet"/>
      <w:lvlText w:val=""/>
      <w:lvlJc w:val="left"/>
      <w:rPr>
        <w:rFonts w:ascii="Symbol" w:eastAsia="Times New Roman" w:hAnsi="Symbol"/>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9" w15:restartNumberingAfterBreak="0">
    <w:nsid w:val="397D3CCD"/>
    <w:multiLevelType w:val="multilevel"/>
    <w:tmpl w:val="50985554"/>
    <w:lvl w:ilvl="0">
      <w:start w:val="1"/>
      <w:numFmt w:val="decimal"/>
      <w:pStyle w:val="Nadpis1"/>
      <w:lvlText w:val="%1"/>
      <w:lvlJc w:val="left"/>
      <w:pPr>
        <w:tabs>
          <w:tab w:val="num" w:pos="709"/>
        </w:tabs>
        <w:ind w:left="709" w:hanging="567"/>
      </w:pPr>
      <w:rPr>
        <w:rFonts w:hint="default"/>
      </w:rPr>
    </w:lvl>
    <w:lvl w:ilvl="1">
      <w:start w:val="1"/>
      <w:numFmt w:val="decimal"/>
      <w:pStyle w:val="Nadpis2"/>
      <w:lvlText w:val="%1.%2"/>
      <w:lvlJc w:val="left"/>
      <w:pPr>
        <w:tabs>
          <w:tab w:val="num" w:pos="720"/>
        </w:tabs>
        <w:ind w:left="397" w:hanging="397"/>
      </w:pPr>
      <w:rPr>
        <w:rFonts w:ascii="Times New Roman" w:hAnsi="Times New Roman" w:cs="Times New Roman" w:hint="default"/>
        <w:b w:val="0"/>
        <w:bCs w:val="0"/>
        <w:i w:val="0"/>
        <w:iCs w:val="0"/>
        <w:sz w:val="28"/>
        <w:szCs w:val="28"/>
      </w:rPr>
    </w:lvl>
    <w:lvl w:ilvl="2">
      <w:start w:val="1"/>
      <w:numFmt w:val="decimal"/>
      <w:pStyle w:val="Nadpis3"/>
      <w:lvlText w:val="%1.%2.%3"/>
      <w:lvlJc w:val="left"/>
      <w:pPr>
        <w:tabs>
          <w:tab w:val="num" w:pos="720"/>
        </w:tabs>
        <w:ind w:left="567" w:hanging="567"/>
      </w:pPr>
      <w:rPr>
        <w:rFonts w:hint="default"/>
        <w:b w:val="0"/>
        <w:bCs w:val="0"/>
        <w:i w:val="0"/>
        <w:iCs w:val="0"/>
        <w:sz w:val="24"/>
        <w:szCs w:val="24"/>
      </w:rPr>
    </w:lvl>
    <w:lvl w:ilvl="3">
      <w:start w:val="1"/>
      <w:numFmt w:val="decimal"/>
      <w:pStyle w:val="Nadpis4"/>
      <w:suff w:val="space"/>
      <w:lvlText w:val="%1.%2.%3.%4"/>
      <w:lvlJc w:val="left"/>
      <w:rPr>
        <w:rFonts w:hint="default"/>
        <w:b w:val="0"/>
        <w:bCs w:val="0"/>
        <w:i w:val="0"/>
        <w:iCs w:val="0"/>
        <w:sz w:val="22"/>
        <w:szCs w:val="22"/>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3%2..%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10" w15:restartNumberingAfterBreak="0">
    <w:nsid w:val="536228BC"/>
    <w:multiLevelType w:val="hybridMultilevel"/>
    <w:tmpl w:val="D41EFE20"/>
    <w:lvl w:ilvl="0" w:tplc="FFFFFFFF">
      <w:start w:val="1"/>
      <w:numFmt w:val="bullet"/>
      <w:lvlText w:val=""/>
      <w:lvlJc w:val="left"/>
      <w:pPr>
        <w:tabs>
          <w:tab w:val="num" w:pos="1068"/>
        </w:tabs>
        <w:ind w:left="1068" w:hanging="360"/>
      </w:pPr>
      <w:rPr>
        <w:rFonts w:ascii="Symbol" w:hAnsi="Symbol" w:cs="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cs="Wingdings" w:hint="default"/>
      </w:rPr>
    </w:lvl>
    <w:lvl w:ilvl="3" w:tplc="FFFFFFFF" w:tentative="1">
      <w:start w:val="1"/>
      <w:numFmt w:val="bullet"/>
      <w:lvlText w:val=""/>
      <w:lvlJc w:val="left"/>
      <w:pPr>
        <w:tabs>
          <w:tab w:val="num" w:pos="2880"/>
        </w:tabs>
        <w:ind w:left="2880" w:hanging="360"/>
      </w:pPr>
      <w:rPr>
        <w:rFonts w:ascii="Symbol" w:hAnsi="Symbol" w:cs="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cs="Wingdings" w:hint="default"/>
      </w:rPr>
    </w:lvl>
    <w:lvl w:ilvl="6" w:tplc="FFFFFFFF" w:tentative="1">
      <w:start w:val="1"/>
      <w:numFmt w:val="bullet"/>
      <w:lvlText w:val=""/>
      <w:lvlJc w:val="left"/>
      <w:pPr>
        <w:tabs>
          <w:tab w:val="num" w:pos="5040"/>
        </w:tabs>
        <w:ind w:left="5040" w:hanging="360"/>
      </w:pPr>
      <w:rPr>
        <w:rFonts w:ascii="Symbol" w:hAnsi="Symbol" w:cs="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54075765"/>
    <w:multiLevelType w:val="multilevel"/>
    <w:tmpl w:val="0405001F"/>
    <w:numStyleLink w:val="111111"/>
  </w:abstractNum>
  <w:abstractNum w:abstractNumId="12" w15:restartNumberingAfterBreak="0">
    <w:nsid w:val="5C8812F0"/>
    <w:multiLevelType w:val="multilevel"/>
    <w:tmpl w:val="5FA23C0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20"/>
        </w:tabs>
        <w:ind w:left="397" w:hanging="397"/>
      </w:pPr>
      <w:rPr>
        <w:rFonts w:ascii="Times New Roman" w:hAnsi="Times New Roman" w:cs="Times New Roman" w:hint="default"/>
        <w:b/>
        <w:bCs/>
        <w:i w:val="0"/>
        <w:iCs w:val="0"/>
        <w:sz w:val="28"/>
        <w:szCs w:val="28"/>
      </w:rPr>
    </w:lvl>
    <w:lvl w:ilvl="2">
      <w:start w:val="1"/>
      <w:numFmt w:val="bullet"/>
      <w:lvlText w:val="-"/>
      <w:lvlJc w:val="left"/>
      <w:pPr>
        <w:tabs>
          <w:tab w:val="num" w:pos="360"/>
        </w:tabs>
        <w:ind w:left="360" w:hanging="360"/>
      </w:pPr>
      <w:rPr>
        <w:rFonts w:ascii="Arial" w:hAnsi="Arial" w:cs="Arial" w:hint="default"/>
      </w:rPr>
    </w:lvl>
    <w:lvl w:ilvl="3">
      <w:start w:val="1"/>
      <w:numFmt w:val="decimal"/>
      <w:suff w:val="space"/>
      <w:lvlText w:val="%1.%2.%3.%4"/>
      <w:lvlJc w:val="left"/>
      <w:rPr>
        <w:rFonts w:hint="default"/>
        <w:b w:val="0"/>
        <w:bCs w:val="0"/>
        <w:i w:val="0"/>
        <w:iCs w:val="0"/>
        <w:sz w:val="22"/>
        <w:szCs w:val="22"/>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3%2..%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779E312A"/>
    <w:multiLevelType w:val="multilevel"/>
    <w:tmpl w:val="0405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8"/>
  </w:num>
  <w:num w:numId="3">
    <w:abstractNumId w:val="7"/>
  </w:num>
  <w:num w:numId="4">
    <w:abstractNumId w:val="10"/>
  </w:num>
  <w:num w:numId="5">
    <w:abstractNumId w:val="12"/>
  </w:num>
  <w:num w:numId="6">
    <w:abstractNumId w:val="9"/>
  </w:num>
  <w:num w:numId="7">
    <w:abstractNumId w:val="9"/>
  </w:num>
  <w:num w:numId="8">
    <w:abstractNumId w:val="13"/>
  </w:num>
  <w:num w:numId="9">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A3F"/>
    <w:rsid w:val="00004EC3"/>
    <w:rsid w:val="00005078"/>
    <w:rsid w:val="00011F98"/>
    <w:rsid w:val="000121AB"/>
    <w:rsid w:val="00015489"/>
    <w:rsid w:val="00030E96"/>
    <w:rsid w:val="00037283"/>
    <w:rsid w:val="000423E0"/>
    <w:rsid w:val="00052F7A"/>
    <w:rsid w:val="0008216B"/>
    <w:rsid w:val="000858F8"/>
    <w:rsid w:val="000C1923"/>
    <w:rsid w:val="000C4E04"/>
    <w:rsid w:val="000C5EBE"/>
    <w:rsid w:val="000C701C"/>
    <w:rsid w:val="000C751A"/>
    <w:rsid w:val="000D17E1"/>
    <w:rsid w:val="000E4502"/>
    <w:rsid w:val="000E70FE"/>
    <w:rsid w:val="000F32F0"/>
    <w:rsid w:val="000F3F8C"/>
    <w:rsid w:val="00112C83"/>
    <w:rsid w:val="00117F88"/>
    <w:rsid w:val="0012549A"/>
    <w:rsid w:val="00135530"/>
    <w:rsid w:val="001412DD"/>
    <w:rsid w:val="00147FD2"/>
    <w:rsid w:val="00151C6F"/>
    <w:rsid w:val="00167868"/>
    <w:rsid w:val="001734B8"/>
    <w:rsid w:val="001739CC"/>
    <w:rsid w:val="00174C55"/>
    <w:rsid w:val="001902A4"/>
    <w:rsid w:val="00192276"/>
    <w:rsid w:val="001938EF"/>
    <w:rsid w:val="00197524"/>
    <w:rsid w:val="001A2C83"/>
    <w:rsid w:val="001A57C5"/>
    <w:rsid w:val="001A6F07"/>
    <w:rsid w:val="001A7743"/>
    <w:rsid w:val="001B0016"/>
    <w:rsid w:val="001C1EE6"/>
    <w:rsid w:val="001D1111"/>
    <w:rsid w:val="001D3D29"/>
    <w:rsid w:val="001D47D2"/>
    <w:rsid w:val="001E7FD7"/>
    <w:rsid w:val="001F12E4"/>
    <w:rsid w:val="001F421F"/>
    <w:rsid w:val="001F4F43"/>
    <w:rsid w:val="001F6E23"/>
    <w:rsid w:val="00202282"/>
    <w:rsid w:val="00203DBF"/>
    <w:rsid w:val="00207CA4"/>
    <w:rsid w:val="00211864"/>
    <w:rsid w:val="00216C72"/>
    <w:rsid w:val="00220860"/>
    <w:rsid w:val="00223448"/>
    <w:rsid w:val="00225F13"/>
    <w:rsid w:val="00227E48"/>
    <w:rsid w:val="00232D96"/>
    <w:rsid w:val="0024225D"/>
    <w:rsid w:val="00251493"/>
    <w:rsid w:val="002731EC"/>
    <w:rsid w:val="00283592"/>
    <w:rsid w:val="00290D82"/>
    <w:rsid w:val="00291A43"/>
    <w:rsid w:val="00291C70"/>
    <w:rsid w:val="002A1A0D"/>
    <w:rsid w:val="002B635C"/>
    <w:rsid w:val="002C080C"/>
    <w:rsid w:val="002C513D"/>
    <w:rsid w:val="002D0A4E"/>
    <w:rsid w:val="002D561D"/>
    <w:rsid w:val="002E3115"/>
    <w:rsid w:val="002E46BD"/>
    <w:rsid w:val="002F1CF0"/>
    <w:rsid w:val="00301FAE"/>
    <w:rsid w:val="003126E1"/>
    <w:rsid w:val="00313968"/>
    <w:rsid w:val="00325EA6"/>
    <w:rsid w:val="00356A0F"/>
    <w:rsid w:val="003577D5"/>
    <w:rsid w:val="0035788E"/>
    <w:rsid w:val="00360115"/>
    <w:rsid w:val="00367352"/>
    <w:rsid w:val="00376A66"/>
    <w:rsid w:val="00381F07"/>
    <w:rsid w:val="00382EEC"/>
    <w:rsid w:val="00394B16"/>
    <w:rsid w:val="0039592E"/>
    <w:rsid w:val="00395CC7"/>
    <w:rsid w:val="003B15C9"/>
    <w:rsid w:val="003B759D"/>
    <w:rsid w:val="003C1648"/>
    <w:rsid w:val="003D0F0A"/>
    <w:rsid w:val="003D1614"/>
    <w:rsid w:val="003D729F"/>
    <w:rsid w:val="003E213F"/>
    <w:rsid w:val="003F26F2"/>
    <w:rsid w:val="003F5877"/>
    <w:rsid w:val="0040452C"/>
    <w:rsid w:val="0040509B"/>
    <w:rsid w:val="00410C5B"/>
    <w:rsid w:val="004202BC"/>
    <w:rsid w:val="00433D10"/>
    <w:rsid w:val="004406CD"/>
    <w:rsid w:val="004422C2"/>
    <w:rsid w:val="00445995"/>
    <w:rsid w:val="004554F7"/>
    <w:rsid w:val="004560FF"/>
    <w:rsid w:val="00465A8C"/>
    <w:rsid w:val="004672A2"/>
    <w:rsid w:val="00470BFB"/>
    <w:rsid w:val="0047397F"/>
    <w:rsid w:val="00474405"/>
    <w:rsid w:val="004753E8"/>
    <w:rsid w:val="00477CFC"/>
    <w:rsid w:val="00481989"/>
    <w:rsid w:val="004851B7"/>
    <w:rsid w:val="0048578E"/>
    <w:rsid w:val="004949E4"/>
    <w:rsid w:val="00494DC1"/>
    <w:rsid w:val="00496B79"/>
    <w:rsid w:val="004C4B36"/>
    <w:rsid w:val="004C5280"/>
    <w:rsid w:val="004D06C9"/>
    <w:rsid w:val="004D1F06"/>
    <w:rsid w:val="004D26AC"/>
    <w:rsid w:val="004D3C82"/>
    <w:rsid w:val="004E02A7"/>
    <w:rsid w:val="004E30EF"/>
    <w:rsid w:val="004F039A"/>
    <w:rsid w:val="004F1F9F"/>
    <w:rsid w:val="004F573B"/>
    <w:rsid w:val="004F7DED"/>
    <w:rsid w:val="00507411"/>
    <w:rsid w:val="00511D9D"/>
    <w:rsid w:val="00515854"/>
    <w:rsid w:val="00521880"/>
    <w:rsid w:val="005274F7"/>
    <w:rsid w:val="00531E3A"/>
    <w:rsid w:val="00537635"/>
    <w:rsid w:val="00543A79"/>
    <w:rsid w:val="00544BBF"/>
    <w:rsid w:val="00556A41"/>
    <w:rsid w:val="005628B1"/>
    <w:rsid w:val="005717A8"/>
    <w:rsid w:val="00580865"/>
    <w:rsid w:val="00583828"/>
    <w:rsid w:val="00585B24"/>
    <w:rsid w:val="005A2764"/>
    <w:rsid w:val="005C7BE6"/>
    <w:rsid w:val="005F786E"/>
    <w:rsid w:val="006040D8"/>
    <w:rsid w:val="006050FE"/>
    <w:rsid w:val="00605907"/>
    <w:rsid w:val="006111A5"/>
    <w:rsid w:val="006167DC"/>
    <w:rsid w:val="006168BC"/>
    <w:rsid w:val="00633BE0"/>
    <w:rsid w:val="006408F3"/>
    <w:rsid w:val="0064395A"/>
    <w:rsid w:val="006475FC"/>
    <w:rsid w:val="00651A6F"/>
    <w:rsid w:val="00651D80"/>
    <w:rsid w:val="006530D5"/>
    <w:rsid w:val="006549E5"/>
    <w:rsid w:val="00671071"/>
    <w:rsid w:val="00674A8B"/>
    <w:rsid w:val="00697328"/>
    <w:rsid w:val="006A67A2"/>
    <w:rsid w:val="006B2B08"/>
    <w:rsid w:val="006B33D4"/>
    <w:rsid w:val="006B36B1"/>
    <w:rsid w:val="006B7FFB"/>
    <w:rsid w:val="006C1772"/>
    <w:rsid w:val="006C723D"/>
    <w:rsid w:val="006D1D8B"/>
    <w:rsid w:val="006D2836"/>
    <w:rsid w:val="006D38EA"/>
    <w:rsid w:val="006F5372"/>
    <w:rsid w:val="00704590"/>
    <w:rsid w:val="0070467C"/>
    <w:rsid w:val="0070547B"/>
    <w:rsid w:val="00711CC2"/>
    <w:rsid w:val="00712AF9"/>
    <w:rsid w:val="00717F98"/>
    <w:rsid w:val="00722935"/>
    <w:rsid w:val="00724CF9"/>
    <w:rsid w:val="00724FAE"/>
    <w:rsid w:val="007457E6"/>
    <w:rsid w:val="00751035"/>
    <w:rsid w:val="007522FD"/>
    <w:rsid w:val="00753850"/>
    <w:rsid w:val="0075573C"/>
    <w:rsid w:val="007634B2"/>
    <w:rsid w:val="00764FFF"/>
    <w:rsid w:val="00765466"/>
    <w:rsid w:val="00766EA9"/>
    <w:rsid w:val="00767D71"/>
    <w:rsid w:val="00783581"/>
    <w:rsid w:val="007845B2"/>
    <w:rsid w:val="00785818"/>
    <w:rsid w:val="00793546"/>
    <w:rsid w:val="007951B6"/>
    <w:rsid w:val="00796173"/>
    <w:rsid w:val="007A10D0"/>
    <w:rsid w:val="007A3F07"/>
    <w:rsid w:val="007A52CD"/>
    <w:rsid w:val="007B670A"/>
    <w:rsid w:val="007B71C1"/>
    <w:rsid w:val="007C0C94"/>
    <w:rsid w:val="007C6844"/>
    <w:rsid w:val="007D1760"/>
    <w:rsid w:val="007D200D"/>
    <w:rsid w:val="007D2677"/>
    <w:rsid w:val="007D690D"/>
    <w:rsid w:val="007D6DD4"/>
    <w:rsid w:val="007E0754"/>
    <w:rsid w:val="007E621F"/>
    <w:rsid w:val="007F16A3"/>
    <w:rsid w:val="007F23F3"/>
    <w:rsid w:val="007F7C9B"/>
    <w:rsid w:val="00810AD6"/>
    <w:rsid w:val="00820D40"/>
    <w:rsid w:val="008362C9"/>
    <w:rsid w:val="00847F1E"/>
    <w:rsid w:val="00850ED4"/>
    <w:rsid w:val="00857A3F"/>
    <w:rsid w:val="008656D7"/>
    <w:rsid w:val="0086699C"/>
    <w:rsid w:val="00890428"/>
    <w:rsid w:val="00890D8D"/>
    <w:rsid w:val="008A0FB7"/>
    <w:rsid w:val="008A14AB"/>
    <w:rsid w:val="008A1C20"/>
    <w:rsid w:val="008B07BE"/>
    <w:rsid w:val="008B7DCE"/>
    <w:rsid w:val="008C0FCA"/>
    <w:rsid w:val="008C7604"/>
    <w:rsid w:val="008C782A"/>
    <w:rsid w:val="008D3920"/>
    <w:rsid w:val="008D6675"/>
    <w:rsid w:val="008E45FE"/>
    <w:rsid w:val="008E4F59"/>
    <w:rsid w:val="008E67A9"/>
    <w:rsid w:val="008F3183"/>
    <w:rsid w:val="00906F65"/>
    <w:rsid w:val="00910384"/>
    <w:rsid w:val="0091347D"/>
    <w:rsid w:val="00917023"/>
    <w:rsid w:val="009220A2"/>
    <w:rsid w:val="009239D4"/>
    <w:rsid w:val="00935DCC"/>
    <w:rsid w:val="0093687D"/>
    <w:rsid w:val="00937C01"/>
    <w:rsid w:val="0094512B"/>
    <w:rsid w:val="00946EE5"/>
    <w:rsid w:val="00952467"/>
    <w:rsid w:val="0095301B"/>
    <w:rsid w:val="009565B8"/>
    <w:rsid w:val="0096068D"/>
    <w:rsid w:val="009648BE"/>
    <w:rsid w:val="00972317"/>
    <w:rsid w:val="00980139"/>
    <w:rsid w:val="00981F0D"/>
    <w:rsid w:val="00982CAC"/>
    <w:rsid w:val="00983AC8"/>
    <w:rsid w:val="00983CED"/>
    <w:rsid w:val="00984B5C"/>
    <w:rsid w:val="009952F2"/>
    <w:rsid w:val="00997B83"/>
    <w:rsid w:val="009A4E8C"/>
    <w:rsid w:val="009B1EF8"/>
    <w:rsid w:val="009B4160"/>
    <w:rsid w:val="009C3D78"/>
    <w:rsid w:val="009D432E"/>
    <w:rsid w:val="009D6481"/>
    <w:rsid w:val="009E45BC"/>
    <w:rsid w:val="009F2248"/>
    <w:rsid w:val="009F43F5"/>
    <w:rsid w:val="009F44EF"/>
    <w:rsid w:val="009F55A6"/>
    <w:rsid w:val="009F6DFE"/>
    <w:rsid w:val="00A006C7"/>
    <w:rsid w:val="00A03FCA"/>
    <w:rsid w:val="00A052F6"/>
    <w:rsid w:val="00A10DCB"/>
    <w:rsid w:val="00A134DD"/>
    <w:rsid w:val="00A14CDC"/>
    <w:rsid w:val="00A16D86"/>
    <w:rsid w:val="00A2024B"/>
    <w:rsid w:val="00A27E17"/>
    <w:rsid w:val="00A37D0A"/>
    <w:rsid w:val="00A56A8E"/>
    <w:rsid w:val="00A56E29"/>
    <w:rsid w:val="00A56EC0"/>
    <w:rsid w:val="00A6510D"/>
    <w:rsid w:val="00A71E72"/>
    <w:rsid w:val="00A76F28"/>
    <w:rsid w:val="00A8498D"/>
    <w:rsid w:val="00A966FC"/>
    <w:rsid w:val="00AA1C97"/>
    <w:rsid w:val="00AA28CC"/>
    <w:rsid w:val="00AA28E5"/>
    <w:rsid w:val="00AA416E"/>
    <w:rsid w:val="00AA53CA"/>
    <w:rsid w:val="00AB48EE"/>
    <w:rsid w:val="00AB638D"/>
    <w:rsid w:val="00AC0C80"/>
    <w:rsid w:val="00AC4A5A"/>
    <w:rsid w:val="00AD17C6"/>
    <w:rsid w:val="00AE74A4"/>
    <w:rsid w:val="00AE7F9B"/>
    <w:rsid w:val="00AF0E79"/>
    <w:rsid w:val="00AF7576"/>
    <w:rsid w:val="00B1051E"/>
    <w:rsid w:val="00B148E9"/>
    <w:rsid w:val="00B23C1B"/>
    <w:rsid w:val="00B23F4D"/>
    <w:rsid w:val="00B257B1"/>
    <w:rsid w:val="00B3372F"/>
    <w:rsid w:val="00B3675D"/>
    <w:rsid w:val="00B37B65"/>
    <w:rsid w:val="00B37F25"/>
    <w:rsid w:val="00B40FDD"/>
    <w:rsid w:val="00B43158"/>
    <w:rsid w:val="00B43CF1"/>
    <w:rsid w:val="00B470AD"/>
    <w:rsid w:val="00B52785"/>
    <w:rsid w:val="00B52B41"/>
    <w:rsid w:val="00B57C73"/>
    <w:rsid w:val="00B6020E"/>
    <w:rsid w:val="00B7111E"/>
    <w:rsid w:val="00B75B73"/>
    <w:rsid w:val="00B91160"/>
    <w:rsid w:val="00B97C14"/>
    <w:rsid w:val="00BA259A"/>
    <w:rsid w:val="00BA5DB9"/>
    <w:rsid w:val="00BA770C"/>
    <w:rsid w:val="00BB6704"/>
    <w:rsid w:val="00BC36BD"/>
    <w:rsid w:val="00BD43FB"/>
    <w:rsid w:val="00BD744F"/>
    <w:rsid w:val="00BE44C3"/>
    <w:rsid w:val="00BF0512"/>
    <w:rsid w:val="00BF59E6"/>
    <w:rsid w:val="00C14B57"/>
    <w:rsid w:val="00C236C1"/>
    <w:rsid w:val="00C25F65"/>
    <w:rsid w:val="00C3412E"/>
    <w:rsid w:val="00C3792A"/>
    <w:rsid w:val="00C4248B"/>
    <w:rsid w:val="00C550AC"/>
    <w:rsid w:val="00C57A7E"/>
    <w:rsid w:val="00C62651"/>
    <w:rsid w:val="00CA6A30"/>
    <w:rsid w:val="00CC1D3B"/>
    <w:rsid w:val="00CD2C4F"/>
    <w:rsid w:val="00CD369F"/>
    <w:rsid w:val="00CE589E"/>
    <w:rsid w:val="00CE6786"/>
    <w:rsid w:val="00CF6D5B"/>
    <w:rsid w:val="00D056FB"/>
    <w:rsid w:val="00D1297B"/>
    <w:rsid w:val="00D13F90"/>
    <w:rsid w:val="00D3012E"/>
    <w:rsid w:val="00D4524F"/>
    <w:rsid w:val="00D47A24"/>
    <w:rsid w:val="00D56560"/>
    <w:rsid w:val="00D674D5"/>
    <w:rsid w:val="00D70EAD"/>
    <w:rsid w:val="00D772EB"/>
    <w:rsid w:val="00D907AD"/>
    <w:rsid w:val="00D941E0"/>
    <w:rsid w:val="00DA625A"/>
    <w:rsid w:val="00DB130D"/>
    <w:rsid w:val="00DB2F2C"/>
    <w:rsid w:val="00DC68E6"/>
    <w:rsid w:val="00DD336F"/>
    <w:rsid w:val="00DD3F34"/>
    <w:rsid w:val="00DE3BFD"/>
    <w:rsid w:val="00DE4E4F"/>
    <w:rsid w:val="00DE6731"/>
    <w:rsid w:val="00DF3072"/>
    <w:rsid w:val="00E019BD"/>
    <w:rsid w:val="00E01CDE"/>
    <w:rsid w:val="00E107D7"/>
    <w:rsid w:val="00E22DD2"/>
    <w:rsid w:val="00E2529D"/>
    <w:rsid w:val="00E37D54"/>
    <w:rsid w:val="00E42910"/>
    <w:rsid w:val="00E42CB0"/>
    <w:rsid w:val="00E42E4F"/>
    <w:rsid w:val="00E56E18"/>
    <w:rsid w:val="00E63317"/>
    <w:rsid w:val="00E63DCA"/>
    <w:rsid w:val="00E657CD"/>
    <w:rsid w:val="00E703B1"/>
    <w:rsid w:val="00E7537D"/>
    <w:rsid w:val="00E8073A"/>
    <w:rsid w:val="00E81778"/>
    <w:rsid w:val="00E81DCE"/>
    <w:rsid w:val="00E82E83"/>
    <w:rsid w:val="00E83CC2"/>
    <w:rsid w:val="00E874C6"/>
    <w:rsid w:val="00E91FEF"/>
    <w:rsid w:val="00E96097"/>
    <w:rsid w:val="00EA32DC"/>
    <w:rsid w:val="00EB4661"/>
    <w:rsid w:val="00EB626B"/>
    <w:rsid w:val="00EC4752"/>
    <w:rsid w:val="00EC5C5A"/>
    <w:rsid w:val="00EC69F3"/>
    <w:rsid w:val="00ED253E"/>
    <w:rsid w:val="00ED3252"/>
    <w:rsid w:val="00EF4699"/>
    <w:rsid w:val="00F00C1D"/>
    <w:rsid w:val="00F029C7"/>
    <w:rsid w:val="00F030B7"/>
    <w:rsid w:val="00F03B79"/>
    <w:rsid w:val="00F06B48"/>
    <w:rsid w:val="00F15B88"/>
    <w:rsid w:val="00F25A4F"/>
    <w:rsid w:val="00F34524"/>
    <w:rsid w:val="00F3574D"/>
    <w:rsid w:val="00F36EAD"/>
    <w:rsid w:val="00F47D4C"/>
    <w:rsid w:val="00F536A8"/>
    <w:rsid w:val="00F73246"/>
    <w:rsid w:val="00F732FF"/>
    <w:rsid w:val="00F73F9D"/>
    <w:rsid w:val="00F74DC0"/>
    <w:rsid w:val="00F84236"/>
    <w:rsid w:val="00F84FE9"/>
    <w:rsid w:val="00F868F7"/>
    <w:rsid w:val="00F93222"/>
    <w:rsid w:val="00F96F0C"/>
    <w:rsid w:val="00FA0FA5"/>
    <w:rsid w:val="00FA23E3"/>
    <w:rsid w:val="00FA332B"/>
    <w:rsid w:val="00FA69DF"/>
    <w:rsid w:val="00FB7E56"/>
    <w:rsid w:val="00FC6867"/>
    <w:rsid w:val="00FE4896"/>
    <w:rsid w:val="00FE4EFA"/>
    <w:rsid w:val="00FF3DF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8B22342-DAFD-4F39-BA48-F105CF238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90428"/>
    <w:pPr>
      <w:jc w:val="both"/>
    </w:pPr>
  </w:style>
  <w:style w:type="paragraph" w:styleId="Nadpis1">
    <w:name w:val="heading 1"/>
    <w:basedOn w:val="Normln"/>
    <w:next w:val="Normln"/>
    <w:link w:val="Nadpis1Char"/>
    <w:uiPriority w:val="99"/>
    <w:qFormat/>
    <w:rsid w:val="00890428"/>
    <w:pPr>
      <w:keepLines/>
      <w:widowControl w:val="0"/>
      <w:numPr>
        <w:numId w:val="1"/>
      </w:numPr>
      <w:tabs>
        <w:tab w:val="clear" w:pos="709"/>
        <w:tab w:val="num" w:pos="567"/>
      </w:tabs>
      <w:spacing w:before="240" w:after="120"/>
      <w:ind w:left="567"/>
      <w:jc w:val="left"/>
      <w:outlineLvl w:val="0"/>
    </w:pPr>
    <w:rPr>
      <w:b/>
      <w:bCs/>
      <w:sz w:val="32"/>
      <w:szCs w:val="32"/>
    </w:rPr>
  </w:style>
  <w:style w:type="paragraph" w:styleId="Nadpis2">
    <w:name w:val="heading 2"/>
    <w:basedOn w:val="Normln"/>
    <w:next w:val="Normln"/>
    <w:link w:val="Nadpis2Char"/>
    <w:uiPriority w:val="99"/>
    <w:qFormat/>
    <w:rsid w:val="00890428"/>
    <w:pPr>
      <w:widowControl w:val="0"/>
      <w:numPr>
        <w:ilvl w:val="1"/>
        <w:numId w:val="1"/>
      </w:numPr>
      <w:spacing w:before="120" w:after="120"/>
      <w:jc w:val="left"/>
      <w:outlineLvl w:val="1"/>
    </w:pPr>
    <w:rPr>
      <w:b/>
      <w:bCs/>
      <w:sz w:val="28"/>
      <w:szCs w:val="28"/>
    </w:rPr>
  </w:style>
  <w:style w:type="paragraph" w:styleId="Nadpis3">
    <w:name w:val="heading 3"/>
    <w:basedOn w:val="Normln"/>
    <w:next w:val="Normln"/>
    <w:link w:val="Nadpis3Char"/>
    <w:uiPriority w:val="99"/>
    <w:qFormat/>
    <w:rsid w:val="00890428"/>
    <w:pPr>
      <w:widowControl w:val="0"/>
      <w:numPr>
        <w:ilvl w:val="2"/>
        <w:numId w:val="1"/>
      </w:numPr>
      <w:spacing w:before="120"/>
      <w:jc w:val="left"/>
      <w:outlineLvl w:val="2"/>
    </w:pPr>
    <w:rPr>
      <w:b/>
      <w:bCs/>
      <w:sz w:val="24"/>
      <w:szCs w:val="24"/>
    </w:rPr>
  </w:style>
  <w:style w:type="paragraph" w:styleId="Nadpis4">
    <w:name w:val="heading 4"/>
    <w:basedOn w:val="Normln"/>
    <w:next w:val="Normln"/>
    <w:link w:val="Nadpis4Char"/>
    <w:uiPriority w:val="99"/>
    <w:qFormat/>
    <w:rsid w:val="00890428"/>
    <w:pPr>
      <w:widowControl w:val="0"/>
      <w:numPr>
        <w:ilvl w:val="3"/>
        <w:numId w:val="1"/>
      </w:numPr>
      <w:tabs>
        <w:tab w:val="left" w:pos="0"/>
        <w:tab w:val="left" w:pos="1134"/>
      </w:tabs>
      <w:outlineLvl w:val="3"/>
    </w:pPr>
  </w:style>
  <w:style w:type="paragraph" w:styleId="Nadpis5">
    <w:name w:val="heading 5"/>
    <w:basedOn w:val="Normln"/>
    <w:next w:val="Normln"/>
    <w:link w:val="Nadpis5Char"/>
    <w:uiPriority w:val="99"/>
    <w:qFormat/>
    <w:rsid w:val="00890428"/>
    <w:pPr>
      <w:keepNext/>
      <w:widowControl w:val="0"/>
      <w:numPr>
        <w:ilvl w:val="4"/>
        <w:numId w:val="1"/>
      </w:numPr>
      <w:outlineLvl w:val="4"/>
    </w:pPr>
    <w:rPr>
      <w:sz w:val="24"/>
      <w:szCs w:val="24"/>
    </w:rPr>
  </w:style>
  <w:style w:type="paragraph" w:styleId="Nadpis6">
    <w:name w:val="heading 6"/>
    <w:basedOn w:val="Normln"/>
    <w:next w:val="Normln"/>
    <w:link w:val="Nadpis6Char"/>
    <w:uiPriority w:val="99"/>
    <w:qFormat/>
    <w:rsid w:val="00890428"/>
    <w:pPr>
      <w:keepNext/>
      <w:widowControl w:val="0"/>
      <w:numPr>
        <w:ilvl w:val="5"/>
        <w:numId w:val="1"/>
      </w:numPr>
      <w:outlineLvl w:val="5"/>
    </w:pPr>
    <w:rPr>
      <w:sz w:val="24"/>
      <w:szCs w:val="24"/>
    </w:rPr>
  </w:style>
  <w:style w:type="paragraph" w:styleId="Nadpis7">
    <w:name w:val="heading 7"/>
    <w:basedOn w:val="Normln"/>
    <w:next w:val="Normln"/>
    <w:link w:val="Nadpis7Char"/>
    <w:uiPriority w:val="99"/>
    <w:qFormat/>
    <w:rsid w:val="00890428"/>
    <w:pPr>
      <w:keepNext/>
      <w:widowControl w:val="0"/>
      <w:numPr>
        <w:ilvl w:val="6"/>
        <w:numId w:val="1"/>
      </w:numPr>
      <w:outlineLvl w:val="6"/>
    </w:pPr>
    <w:rPr>
      <w:u w:val="single"/>
    </w:rPr>
  </w:style>
  <w:style w:type="paragraph" w:styleId="Nadpis8">
    <w:name w:val="heading 8"/>
    <w:basedOn w:val="Normln"/>
    <w:next w:val="Normln"/>
    <w:link w:val="Nadpis8Char"/>
    <w:uiPriority w:val="99"/>
    <w:qFormat/>
    <w:rsid w:val="00890428"/>
    <w:pPr>
      <w:numPr>
        <w:ilvl w:val="7"/>
        <w:numId w:val="1"/>
      </w:numPr>
      <w:spacing w:before="240" w:after="60"/>
      <w:outlineLvl w:val="7"/>
    </w:pPr>
    <w:rPr>
      <w:rFonts w:ascii="Arial" w:hAnsi="Arial" w:cs="Arial"/>
      <w:i/>
      <w:iCs/>
    </w:rPr>
  </w:style>
  <w:style w:type="paragraph" w:styleId="Nadpis9">
    <w:name w:val="heading 9"/>
    <w:basedOn w:val="Normln"/>
    <w:next w:val="Normln"/>
    <w:link w:val="Nadpis9Char"/>
    <w:uiPriority w:val="99"/>
    <w:qFormat/>
    <w:rsid w:val="00890428"/>
    <w:pPr>
      <w:numPr>
        <w:ilvl w:val="8"/>
        <w:numId w:val="1"/>
      </w:numPr>
      <w:spacing w:before="240" w:after="60"/>
      <w:outlineLvl w:val="8"/>
    </w:pPr>
    <w:rPr>
      <w:rFonts w:ascii="Arial" w:hAnsi="Arial" w:cs="Arial"/>
      <w:b/>
      <w:bCs/>
      <w:i/>
      <w:iCs/>
      <w:sz w:val="18"/>
      <w:szCs w:val="18"/>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4560FF"/>
    <w:rPr>
      <w:b/>
      <w:bCs/>
      <w:sz w:val="32"/>
      <w:szCs w:val="32"/>
    </w:rPr>
  </w:style>
  <w:style w:type="character" w:customStyle="1" w:styleId="Nadpis2Char">
    <w:name w:val="Nadpis 2 Char"/>
    <w:basedOn w:val="Standardnpsmoodstavce"/>
    <w:link w:val="Nadpis2"/>
    <w:uiPriority w:val="99"/>
    <w:rsid w:val="004560FF"/>
    <w:rPr>
      <w:b/>
      <w:bCs/>
      <w:sz w:val="28"/>
      <w:szCs w:val="28"/>
    </w:rPr>
  </w:style>
  <w:style w:type="character" w:customStyle="1" w:styleId="Nadpis3Char">
    <w:name w:val="Nadpis 3 Char"/>
    <w:basedOn w:val="Standardnpsmoodstavce"/>
    <w:link w:val="Nadpis3"/>
    <w:uiPriority w:val="99"/>
    <w:rsid w:val="004560FF"/>
    <w:rPr>
      <w:b/>
      <w:bCs/>
      <w:sz w:val="24"/>
      <w:szCs w:val="24"/>
    </w:rPr>
  </w:style>
  <w:style w:type="character" w:customStyle="1" w:styleId="Nadpis4Char">
    <w:name w:val="Nadpis 4 Char"/>
    <w:basedOn w:val="Standardnpsmoodstavce"/>
    <w:link w:val="Nadpis4"/>
    <w:uiPriority w:val="99"/>
    <w:rsid w:val="004560FF"/>
  </w:style>
  <w:style w:type="character" w:customStyle="1" w:styleId="Nadpis5Char">
    <w:name w:val="Nadpis 5 Char"/>
    <w:basedOn w:val="Standardnpsmoodstavce"/>
    <w:link w:val="Nadpis5"/>
    <w:uiPriority w:val="99"/>
    <w:rsid w:val="004560FF"/>
    <w:rPr>
      <w:sz w:val="24"/>
      <w:szCs w:val="24"/>
    </w:rPr>
  </w:style>
  <w:style w:type="character" w:customStyle="1" w:styleId="Nadpis6Char">
    <w:name w:val="Nadpis 6 Char"/>
    <w:basedOn w:val="Standardnpsmoodstavce"/>
    <w:link w:val="Nadpis6"/>
    <w:uiPriority w:val="99"/>
    <w:rsid w:val="004560FF"/>
    <w:rPr>
      <w:sz w:val="24"/>
      <w:szCs w:val="24"/>
    </w:rPr>
  </w:style>
  <w:style w:type="character" w:customStyle="1" w:styleId="Nadpis7Char">
    <w:name w:val="Nadpis 7 Char"/>
    <w:basedOn w:val="Standardnpsmoodstavce"/>
    <w:link w:val="Nadpis7"/>
    <w:uiPriority w:val="99"/>
    <w:rsid w:val="004560FF"/>
    <w:rPr>
      <w:u w:val="single"/>
    </w:rPr>
  </w:style>
  <w:style w:type="character" w:customStyle="1" w:styleId="Nadpis8Char">
    <w:name w:val="Nadpis 8 Char"/>
    <w:basedOn w:val="Standardnpsmoodstavce"/>
    <w:link w:val="Nadpis8"/>
    <w:uiPriority w:val="99"/>
    <w:rsid w:val="004560FF"/>
    <w:rPr>
      <w:rFonts w:ascii="Arial" w:hAnsi="Arial" w:cs="Arial"/>
      <w:i/>
      <w:iCs/>
    </w:rPr>
  </w:style>
  <w:style w:type="character" w:customStyle="1" w:styleId="Nadpis9Char">
    <w:name w:val="Nadpis 9 Char"/>
    <w:basedOn w:val="Standardnpsmoodstavce"/>
    <w:link w:val="Nadpis9"/>
    <w:uiPriority w:val="99"/>
    <w:rsid w:val="004560FF"/>
    <w:rPr>
      <w:rFonts w:ascii="Arial" w:hAnsi="Arial" w:cs="Arial"/>
      <w:b/>
      <w:bCs/>
      <w:i/>
      <w:iCs/>
      <w:sz w:val="18"/>
      <w:szCs w:val="18"/>
    </w:rPr>
  </w:style>
  <w:style w:type="paragraph" w:styleId="Zkladntextodsazen">
    <w:name w:val="Body Text Indent"/>
    <w:basedOn w:val="Normln"/>
    <w:link w:val="ZkladntextodsazenChar"/>
    <w:uiPriority w:val="99"/>
    <w:rsid w:val="00890428"/>
    <w:pPr>
      <w:widowControl w:val="0"/>
      <w:ind w:firstLine="720"/>
    </w:pPr>
    <w:rPr>
      <w:sz w:val="24"/>
      <w:szCs w:val="24"/>
    </w:rPr>
  </w:style>
  <w:style w:type="character" w:customStyle="1" w:styleId="ZkladntextodsazenChar">
    <w:name w:val="Základní text odsazený Char"/>
    <w:basedOn w:val="Standardnpsmoodstavce"/>
    <w:link w:val="Zkladntextodsazen"/>
    <w:uiPriority w:val="99"/>
    <w:semiHidden/>
    <w:rsid w:val="004560FF"/>
  </w:style>
  <w:style w:type="paragraph" w:styleId="Zhlav">
    <w:name w:val="header"/>
    <w:basedOn w:val="Normln"/>
    <w:link w:val="ZhlavChar"/>
    <w:rsid w:val="00890428"/>
    <w:pPr>
      <w:tabs>
        <w:tab w:val="center" w:pos="4536"/>
        <w:tab w:val="right" w:pos="9072"/>
      </w:tabs>
    </w:pPr>
  </w:style>
  <w:style w:type="character" w:customStyle="1" w:styleId="ZhlavChar">
    <w:name w:val="Záhlaví Char"/>
    <w:basedOn w:val="Standardnpsmoodstavce"/>
    <w:link w:val="Zhlav"/>
    <w:uiPriority w:val="99"/>
    <w:rsid w:val="00890428"/>
    <w:rPr>
      <w:sz w:val="22"/>
      <w:szCs w:val="22"/>
    </w:rPr>
  </w:style>
  <w:style w:type="paragraph" w:styleId="Zpat">
    <w:name w:val="footer"/>
    <w:basedOn w:val="Normln"/>
    <w:link w:val="ZpatChar"/>
    <w:uiPriority w:val="99"/>
    <w:rsid w:val="00890428"/>
    <w:pPr>
      <w:tabs>
        <w:tab w:val="center" w:pos="4536"/>
        <w:tab w:val="right" w:pos="9072"/>
      </w:tabs>
    </w:pPr>
  </w:style>
  <w:style w:type="character" w:customStyle="1" w:styleId="ZpatChar">
    <w:name w:val="Zápatí Char"/>
    <w:basedOn w:val="Standardnpsmoodstavce"/>
    <w:link w:val="Zpat"/>
    <w:uiPriority w:val="99"/>
    <w:semiHidden/>
    <w:rsid w:val="004560FF"/>
  </w:style>
  <w:style w:type="character" w:styleId="slostrnky">
    <w:name w:val="page number"/>
    <w:basedOn w:val="Standardnpsmoodstavce"/>
    <w:uiPriority w:val="99"/>
    <w:rsid w:val="00890428"/>
  </w:style>
  <w:style w:type="paragraph" w:styleId="Nzev">
    <w:name w:val="Title"/>
    <w:basedOn w:val="Normln"/>
    <w:link w:val="NzevChar"/>
    <w:uiPriority w:val="99"/>
    <w:qFormat/>
    <w:rsid w:val="00890428"/>
    <w:pPr>
      <w:widowControl w:val="0"/>
      <w:jc w:val="center"/>
    </w:pPr>
    <w:rPr>
      <w:b/>
      <w:bCs/>
      <w:sz w:val="32"/>
      <w:szCs w:val="32"/>
    </w:rPr>
  </w:style>
  <w:style w:type="character" w:customStyle="1" w:styleId="NzevChar">
    <w:name w:val="Název Char"/>
    <w:basedOn w:val="Standardnpsmoodstavce"/>
    <w:link w:val="Nzev"/>
    <w:uiPriority w:val="99"/>
    <w:rsid w:val="00890428"/>
    <w:rPr>
      <w:b/>
      <w:bCs/>
      <w:snapToGrid w:val="0"/>
      <w:sz w:val="32"/>
      <w:szCs w:val="32"/>
    </w:rPr>
  </w:style>
  <w:style w:type="paragraph" w:styleId="Obsah1">
    <w:name w:val="toc 1"/>
    <w:basedOn w:val="Normln"/>
    <w:next w:val="Normln"/>
    <w:autoRedefine/>
    <w:uiPriority w:val="99"/>
    <w:semiHidden/>
    <w:rsid w:val="00890428"/>
    <w:pPr>
      <w:spacing w:before="120" w:after="120"/>
      <w:jc w:val="left"/>
    </w:pPr>
    <w:rPr>
      <w:b/>
      <w:bCs/>
      <w:caps/>
    </w:rPr>
  </w:style>
  <w:style w:type="paragraph" w:styleId="Zkladntext2">
    <w:name w:val="Body Text 2"/>
    <w:basedOn w:val="Normln"/>
    <w:link w:val="Zkladntext2Char"/>
    <w:uiPriority w:val="99"/>
    <w:rsid w:val="00890428"/>
    <w:pPr>
      <w:widowControl w:val="0"/>
    </w:pPr>
    <w:rPr>
      <w:sz w:val="24"/>
      <w:szCs w:val="24"/>
    </w:rPr>
  </w:style>
  <w:style w:type="character" w:customStyle="1" w:styleId="Zkladntext2Char">
    <w:name w:val="Základní text 2 Char"/>
    <w:basedOn w:val="Standardnpsmoodstavce"/>
    <w:link w:val="Zkladntext2"/>
    <w:uiPriority w:val="99"/>
    <w:semiHidden/>
    <w:rsid w:val="004560FF"/>
  </w:style>
  <w:style w:type="paragraph" w:styleId="Zkladntext-prvnodsazen2">
    <w:name w:val="Body Text First Indent 2"/>
    <w:basedOn w:val="Zkladntextodsazen"/>
    <w:link w:val="Zkladntext-prvnodsazen2Char"/>
    <w:uiPriority w:val="99"/>
    <w:rsid w:val="00890428"/>
    <w:pPr>
      <w:spacing w:after="120"/>
      <w:ind w:left="283" w:firstLine="210"/>
      <w:jc w:val="left"/>
    </w:pPr>
    <w:rPr>
      <w:sz w:val="20"/>
      <w:szCs w:val="20"/>
    </w:rPr>
  </w:style>
  <w:style w:type="character" w:customStyle="1" w:styleId="Zkladntext-prvnodsazen2Char">
    <w:name w:val="Základní text - první odsazený 2 Char"/>
    <w:basedOn w:val="ZkladntextodsazenChar"/>
    <w:link w:val="Zkladntext-prvnodsazen2"/>
    <w:uiPriority w:val="99"/>
    <w:semiHidden/>
    <w:rsid w:val="004560FF"/>
  </w:style>
  <w:style w:type="paragraph" w:styleId="Zkladntext">
    <w:name w:val="Body Text"/>
    <w:basedOn w:val="Normln"/>
    <w:link w:val="ZkladntextChar"/>
    <w:uiPriority w:val="99"/>
    <w:rsid w:val="00890428"/>
    <w:pPr>
      <w:widowControl w:val="0"/>
    </w:pPr>
  </w:style>
  <w:style w:type="character" w:customStyle="1" w:styleId="ZkladntextChar">
    <w:name w:val="Základní text Char"/>
    <w:basedOn w:val="Standardnpsmoodstavce"/>
    <w:link w:val="Zkladntext"/>
    <w:uiPriority w:val="99"/>
    <w:semiHidden/>
    <w:rsid w:val="004560FF"/>
  </w:style>
  <w:style w:type="paragraph" w:styleId="Obsah2">
    <w:name w:val="toc 2"/>
    <w:basedOn w:val="Normln"/>
    <w:next w:val="Normln"/>
    <w:autoRedefine/>
    <w:uiPriority w:val="99"/>
    <w:semiHidden/>
    <w:rsid w:val="00890428"/>
    <w:pPr>
      <w:ind w:left="200"/>
      <w:jc w:val="left"/>
    </w:pPr>
    <w:rPr>
      <w:smallCaps/>
    </w:rPr>
  </w:style>
  <w:style w:type="paragraph" w:styleId="Zkladntextodsazen2">
    <w:name w:val="Body Text Indent 2"/>
    <w:basedOn w:val="Normln"/>
    <w:link w:val="Zkladntextodsazen2Char"/>
    <w:uiPriority w:val="99"/>
    <w:rsid w:val="00890428"/>
    <w:pPr>
      <w:widowControl w:val="0"/>
      <w:ind w:firstLine="720"/>
    </w:pPr>
    <w:rPr>
      <w:sz w:val="24"/>
      <w:szCs w:val="24"/>
    </w:rPr>
  </w:style>
  <w:style w:type="character" w:customStyle="1" w:styleId="Zkladntextodsazen2Char">
    <w:name w:val="Základní text odsazený 2 Char"/>
    <w:basedOn w:val="Standardnpsmoodstavce"/>
    <w:link w:val="Zkladntextodsazen2"/>
    <w:uiPriority w:val="99"/>
    <w:semiHidden/>
    <w:rsid w:val="004560FF"/>
  </w:style>
  <w:style w:type="paragraph" w:styleId="Textpoznpodarou">
    <w:name w:val="footnote text"/>
    <w:basedOn w:val="Normln"/>
    <w:link w:val="TextpoznpodarouChar"/>
    <w:uiPriority w:val="99"/>
    <w:semiHidden/>
    <w:rsid w:val="00890428"/>
  </w:style>
  <w:style w:type="character" w:customStyle="1" w:styleId="TextpoznpodarouChar">
    <w:name w:val="Text pozn. pod čarou Char"/>
    <w:basedOn w:val="Standardnpsmoodstavce"/>
    <w:link w:val="Textpoznpodarou"/>
    <w:uiPriority w:val="99"/>
    <w:semiHidden/>
    <w:rsid w:val="004560FF"/>
    <w:rPr>
      <w:sz w:val="20"/>
      <w:szCs w:val="20"/>
    </w:rPr>
  </w:style>
  <w:style w:type="character" w:styleId="Znakapoznpodarou">
    <w:name w:val="footnote reference"/>
    <w:basedOn w:val="Standardnpsmoodstavce"/>
    <w:uiPriority w:val="99"/>
    <w:semiHidden/>
    <w:rsid w:val="00890428"/>
    <w:rPr>
      <w:vertAlign w:val="superscript"/>
    </w:rPr>
  </w:style>
  <w:style w:type="paragraph" w:styleId="Textvysvtlivek">
    <w:name w:val="endnote text"/>
    <w:aliases w:val="Text vysvětlivky"/>
    <w:basedOn w:val="Normln"/>
    <w:link w:val="TextvysvtlivekChar"/>
    <w:uiPriority w:val="99"/>
    <w:semiHidden/>
    <w:rsid w:val="00890428"/>
  </w:style>
  <w:style w:type="character" w:customStyle="1" w:styleId="TextvysvtlivekChar">
    <w:name w:val="Text vysvětlivek Char"/>
    <w:aliases w:val="Text vysvětlivky Char"/>
    <w:basedOn w:val="Standardnpsmoodstavce"/>
    <w:link w:val="Textvysvtlivek"/>
    <w:uiPriority w:val="99"/>
    <w:semiHidden/>
    <w:rsid w:val="004560FF"/>
    <w:rPr>
      <w:sz w:val="20"/>
      <w:szCs w:val="20"/>
    </w:rPr>
  </w:style>
  <w:style w:type="character" w:styleId="Odkaznavysvtlivky">
    <w:name w:val="endnote reference"/>
    <w:aliases w:val="Značka vysvětlivky"/>
    <w:basedOn w:val="Standardnpsmoodstavce"/>
    <w:uiPriority w:val="99"/>
    <w:semiHidden/>
    <w:rsid w:val="00890428"/>
    <w:rPr>
      <w:vertAlign w:val="superscript"/>
    </w:rPr>
  </w:style>
  <w:style w:type="paragraph" w:styleId="Zkladntext3">
    <w:name w:val="Body Text 3"/>
    <w:basedOn w:val="Normln"/>
    <w:link w:val="Zkladntext3Char"/>
    <w:uiPriority w:val="99"/>
    <w:rsid w:val="00890428"/>
    <w:pPr>
      <w:widowControl w:val="0"/>
    </w:pPr>
    <w:rPr>
      <w:color w:val="0000FF"/>
      <w:sz w:val="24"/>
      <w:szCs w:val="24"/>
    </w:rPr>
  </w:style>
  <w:style w:type="character" w:customStyle="1" w:styleId="Zkladntext3Char">
    <w:name w:val="Základní text 3 Char"/>
    <w:basedOn w:val="Standardnpsmoodstavce"/>
    <w:link w:val="Zkladntext3"/>
    <w:uiPriority w:val="99"/>
    <w:semiHidden/>
    <w:rsid w:val="004560FF"/>
    <w:rPr>
      <w:sz w:val="16"/>
      <w:szCs w:val="16"/>
    </w:rPr>
  </w:style>
  <w:style w:type="paragraph" w:styleId="Zkladntextodsazen3">
    <w:name w:val="Body Text Indent 3"/>
    <w:basedOn w:val="Normln"/>
    <w:link w:val="Zkladntextodsazen3Char"/>
    <w:uiPriority w:val="99"/>
    <w:rsid w:val="00890428"/>
    <w:pPr>
      <w:widowControl w:val="0"/>
      <w:ind w:firstLine="720"/>
    </w:pPr>
    <w:rPr>
      <w:u w:val="single"/>
    </w:rPr>
  </w:style>
  <w:style w:type="character" w:customStyle="1" w:styleId="Zkladntextodsazen3Char">
    <w:name w:val="Základní text odsazený 3 Char"/>
    <w:basedOn w:val="Standardnpsmoodstavce"/>
    <w:link w:val="Zkladntextodsazen3"/>
    <w:uiPriority w:val="99"/>
    <w:semiHidden/>
    <w:rsid w:val="004560FF"/>
    <w:rPr>
      <w:sz w:val="16"/>
      <w:szCs w:val="16"/>
    </w:rPr>
  </w:style>
  <w:style w:type="paragraph" w:styleId="Rozloendokumentu">
    <w:name w:val="Document Map"/>
    <w:basedOn w:val="Normln"/>
    <w:link w:val="RozloendokumentuChar"/>
    <w:uiPriority w:val="99"/>
    <w:semiHidden/>
    <w:rsid w:val="00890428"/>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rsid w:val="004560FF"/>
    <w:rPr>
      <w:sz w:val="2"/>
      <w:szCs w:val="2"/>
    </w:rPr>
  </w:style>
  <w:style w:type="paragraph" w:styleId="Obsah3">
    <w:name w:val="toc 3"/>
    <w:basedOn w:val="Normln"/>
    <w:next w:val="Normln"/>
    <w:autoRedefine/>
    <w:uiPriority w:val="99"/>
    <w:semiHidden/>
    <w:rsid w:val="00890428"/>
    <w:pPr>
      <w:ind w:left="400"/>
      <w:jc w:val="left"/>
    </w:pPr>
  </w:style>
  <w:style w:type="paragraph" w:styleId="Obsah4">
    <w:name w:val="toc 4"/>
    <w:basedOn w:val="Normln"/>
    <w:next w:val="Normln"/>
    <w:autoRedefine/>
    <w:uiPriority w:val="99"/>
    <w:semiHidden/>
    <w:rsid w:val="00890428"/>
    <w:pPr>
      <w:ind w:left="600"/>
      <w:jc w:val="left"/>
    </w:pPr>
    <w:rPr>
      <w:sz w:val="18"/>
      <w:szCs w:val="18"/>
    </w:rPr>
  </w:style>
  <w:style w:type="paragraph" w:styleId="Obsah5">
    <w:name w:val="toc 5"/>
    <w:basedOn w:val="Normln"/>
    <w:next w:val="Normln"/>
    <w:autoRedefine/>
    <w:uiPriority w:val="99"/>
    <w:semiHidden/>
    <w:rsid w:val="00890428"/>
    <w:pPr>
      <w:ind w:left="800"/>
      <w:jc w:val="left"/>
    </w:pPr>
    <w:rPr>
      <w:sz w:val="18"/>
      <w:szCs w:val="18"/>
    </w:rPr>
  </w:style>
  <w:style w:type="paragraph" w:styleId="Obsah6">
    <w:name w:val="toc 6"/>
    <w:basedOn w:val="Normln"/>
    <w:next w:val="Normln"/>
    <w:autoRedefine/>
    <w:uiPriority w:val="99"/>
    <w:semiHidden/>
    <w:rsid w:val="00890428"/>
    <w:pPr>
      <w:ind w:left="1000"/>
      <w:jc w:val="left"/>
    </w:pPr>
    <w:rPr>
      <w:sz w:val="18"/>
      <w:szCs w:val="18"/>
    </w:rPr>
  </w:style>
  <w:style w:type="paragraph" w:styleId="Obsah7">
    <w:name w:val="toc 7"/>
    <w:basedOn w:val="Normln"/>
    <w:next w:val="Normln"/>
    <w:autoRedefine/>
    <w:uiPriority w:val="99"/>
    <w:semiHidden/>
    <w:rsid w:val="00890428"/>
    <w:pPr>
      <w:ind w:left="1200"/>
      <w:jc w:val="left"/>
    </w:pPr>
    <w:rPr>
      <w:sz w:val="18"/>
      <w:szCs w:val="18"/>
    </w:rPr>
  </w:style>
  <w:style w:type="paragraph" w:styleId="Obsah8">
    <w:name w:val="toc 8"/>
    <w:basedOn w:val="Normln"/>
    <w:next w:val="Normln"/>
    <w:autoRedefine/>
    <w:uiPriority w:val="99"/>
    <w:semiHidden/>
    <w:rsid w:val="00890428"/>
    <w:pPr>
      <w:ind w:left="1400"/>
      <w:jc w:val="left"/>
    </w:pPr>
    <w:rPr>
      <w:sz w:val="18"/>
      <w:szCs w:val="18"/>
    </w:rPr>
  </w:style>
  <w:style w:type="paragraph" w:styleId="Obsah9">
    <w:name w:val="toc 9"/>
    <w:basedOn w:val="Normln"/>
    <w:next w:val="Normln"/>
    <w:autoRedefine/>
    <w:uiPriority w:val="99"/>
    <w:semiHidden/>
    <w:rsid w:val="00890428"/>
    <w:pPr>
      <w:ind w:left="1600"/>
      <w:jc w:val="left"/>
    </w:pPr>
    <w:rPr>
      <w:sz w:val="18"/>
      <w:szCs w:val="18"/>
    </w:rPr>
  </w:style>
  <w:style w:type="character" w:styleId="Hypertextovodkaz">
    <w:name w:val="Hyperlink"/>
    <w:basedOn w:val="Standardnpsmoodstavce"/>
    <w:uiPriority w:val="99"/>
    <w:rsid w:val="00890428"/>
    <w:rPr>
      <w:color w:val="0000FF"/>
      <w:u w:val="single"/>
    </w:rPr>
  </w:style>
  <w:style w:type="paragraph" w:styleId="Textbubliny">
    <w:name w:val="Balloon Text"/>
    <w:basedOn w:val="Normln"/>
    <w:link w:val="TextbublinyChar"/>
    <w:uiPriority w:val="99"/>
    <w:semiHidden/>
    <w:rsid w:val="00890428"/>
    <w:rPr>
      <w:rFonts w:ascii="Tahoma" w:hAnsi="Tahoma" w:cs="Tahoma"/>
      <w:sz w:val="16"/>
      <w:szCs w:val="16"/>
    </w:rPr>
  </w:style>
  <w:style w:type="character" w:customStyle="1" w:styleId="TextbublinyChar">
    <w:name w:val="Text bubliny Char"/>
    <w:basedOn w:val="Standardnpsmoodstavce"/>
    <w:link w:val="Textbubliny"/>
    <w:uiPriority w:val="99"/>
    <w:semiHidden/>
    <w:rsid w:val="004560FF"/>
    <w:rPr>
      <w:sz w:val="2"/>
      <w:szCs w:val="2"/>
    </w:rPr>
  </w:style>
  <w:style w:type="paragraph" w:customStyle="1" w:styleId="Default">
    <w:name w:val="Default"/>
    <w:uiPriority w:val="99"/>
    <w:rsid w:val="00890428"/>
    <w:pPr>
      <w:autoSpaceDE w:val="0"/>
      <w:autoSpaceDN w:val="0"/>
      <w:adjustRightInd w:val="0"/>
    </w:pPr>
    <w:rPr>
      <w:color w:val="000000"/>
      <w:sz w:val="24"/>
      <w:szCs w:val="24"/>
    </w:rPr>
  </w:style>
  <w:style w:type="paragraph" w:customStyle="1" w:styleId="Odstavec">
    <w:name w:val="Odstavec~"/>
    <w:basedOn w:val="Normln"/>
    <w:uiPriority w:val="99"/>
    <w:rsid w:val="00890428"/>
    <w:pPr>
      <w:suppressAutoHyphens/>
      <w:overflowPunct w:val="0"/>
      <w:autoSpaceDE w:val="0"/>
      <w:autoSpaceDN w:val="0"/>
      <w:adjustRightInd w:val="0"/>
      <w:spacing w:after="115" w:line="276" w:lineRule="auto"/>
      <w:ind w:firstLine="480"/>
      <w:textAlignment w:val="baseline"/>
    </w:pPr>
    <w:rPr>
      <w:sz w:val="24"/>
      <w:szCs w:val="24"/>
    </w:rPr>
  </w:style>
  <w:style w:type="character" w:customStyle="1" w:styleId="nowrap">
    <w:name w:val="nowrap"/>
    <w:uiPriority w:val="99"/>
    <w:rsid w:val="00890428"/>
  </w:style>
  <w:style w:type="paragraph" w:styleId="Odstavecseseznamem">
    <w:name w:val="List Paragraph"/>
    <w:basedOn w:val="Normln"/>
    <w:uiPriority w:val="99"/>
    <w:qFormat/>
    <w:rsid w:val="00890428"/>
    <w:pPr>
      <w:spacing w:after="200" w:line="276" w:lineRule="auto"/>
      <w:ind w:left="720"/>
      <w:contextualSpacing/>
      <w:jc w:val="left"/>
    </w:pPr>
    <w:rPr>
      <w:rFonts w:ascii="Calibri" w:hAnsi="Calibri" w:cs="Calibri"/>
      <w:lang w:eastAsia="en-US"/>
    </w:rPr>
  </w:style>
  <w:style w:type="paragraph" w:customStyle="1" w:styleId="text">
    <w:name w:val="text"/>
    <w:basedOn w:val="Normln"/>
    <w:uiPriority w:val="99"/>
    <w:rsid w:val="00890428"/>
    <w:pPr>
      <w:spacing w:before="100" w:beforeAutospacing="1" w:after="100" w:afterAutospacing="1" w:line="384" w:lineRule="atLeast"/>
      <w:jc w:val="left"/>
    </w:pPr>
    <w:rPr>
      <w:rFonts w:ascii="Arial" w:hAnsi="Arial" w:cs="Arial"/>
      <w:color w:val="222222"/>
    </w:rPr>
  </w:style>
  <w:style w:type="paragraph" w:customStyle="1" w:styleId="author">
    <w:name w:val="author"/>
    <w:basedOn w:val="Normln"/>
    <w:uiPriority w:val="99"/>
    <w:rsid w:val="00890428"/>
    <w:pPr>
      <w:spacing w:before="100" w:beforeAutospacing="1" w:after="100" w:afterAutospacing="1" w:line="336" w:lineRule="atLeast"/>
      <w:ind w:left="-30"/>
      <w:jc w:val="left"/>
    </w:pPr>
    <w:rPr>
      <w:sz w:val="19"/>
      <w:szCs w:val="19"/>
    </w:rPr>
  </w:style>
  <w:style w:type="character" w:styleId="Sledovanodkaz">
    <w:name w:val="FollowedHyperlink"/>
    <w:basedOn w:val="Standardnpsmoodstavce"/>
    <w:uiPriority w:val="99"/>
    <w:semiHidden/>
    <w:rsid w:val="00D056FB"/>
    <w:rPr>
      <w:color w:val="954F72"/>
      <w:u w:val="single"/>
    </w:rPr>
  </w:style>
  <w:style w:type="paragraph" w:customStyle="1" w:styleId="Zkladntext21">
    <w:name w:val="Základní text 21"/>
    <w:basedOn w:val="Normln"/>
    <w:uiPriority w:val="99"/>
    <w:rsid w:val="00F74DC0"/>
    <w:pPr>
      <w:suppressAutoHyphens/>
    </w:pPr>
    <w:rPr>
      <w:lang w:eastAsia="ar-SA"/>
    </w:rPr>
  </w:style>
  <w:style w:type="paragraph" w:customStyle="1" w:styleId="Zkladntextodsazen31">
    <w:name w:val="Základní text odsazený 31"/>
    <w:basedOn w:val="Normln"/>
    <w:uiPriority w:val="99"/>
    <w:rsid w:val="00F74DC0"/>
    <w:pPr>
      <w:suppressAutoHyphens/>
      <w:ind w:left="567" w:hanging="567"/>
    </w:pPr>
    <w:rPr>
      <w:lang w:eastAsia="ar-SA"/>
    </w:rPr>
  </w:style>
  <w:style w:type="numbering" w:customStyle="1" w:styleId="WWNum20">
    <w:name w:val="WWNum20"/>
    <w:rsid w:val="00B15F24"/>
    <w:pPr>
      <w:numPr>
        <w:numId w:val="2"/>
      </w:numPr>
    </w:pPr>
  </w:style>
  <w:style w:type="character" w:styleId="Odkaznakoment">
    <w:name w:val="annotation reference"/>
    <w:basedOn w:val="Standardnpsmoodstavce"/>
    <w:uiPriority w:val="99"/>
    <w:semiHidden/>
    <w:unhideWhenUsed/>
    <w:rsid w:val="00983AC8"/>
    <w:rPr>
      <w:sz w:val="16"/>
      <w:szCs w:val="16"/>
    </w:rPr>
  </w:style>
  <w:style w:type="paragraph" w:styleId="Textkomente">
    <w:name w:val="annotation text"/>
    <w:basedOn w:val="Normln"/>
    <w:link w:val="TextkomenteChar"/>
    <w:uiPriority w:val="99"/>
    <w:semiHidden/>
    <w:unhideWhenUsed/>
    <w:rsid w:val="00983AC8"/>
    <w:rPr>
      <w:sz w:val="20"/>
      <w:szCs w:val="20"/>
    </w:rPr>
  </w:style>
  <w:style w:type="character" w:customStyle="1" w:styleId="TextkomenteChar">
    <w:name w:val="Text komentáře Char"/>
    <w:basedOn w:val="Standardnpsmoodstavce"/>
    <w:link w:val="Textkomente"/>
    <w:uiPriority w:val="99"/>
    <w:semiHidden/>
    <w:rsid w:val="00983AC8"/>
    <w:rPr>
      <w:sz w:val="20"/>
      <w:szCs w:val="20"/>
    </w:rPr>
  </w:style>
  <w:style w:type="paragraph" w:styleId="Pedmtkomente">
    <w:name w:val="annotation subject"/>
    <w:basedOn w:val="Textkomente"/>
    <w:next w:val="Textkomente"/>
    <w:link w:val="PedmtkomenteChar"/>
    <w:uiPriority w:val="99"/>
    <w:semiHidden/>
    <w:unhideWhenUsed/>
    <w:rsid w:val="00983AC8"/>
    <w:rPr>
      <w:b/>
      <w:bCs/>
    </w:rPr>
  </w:style>
  <w:style w:type="character" w:customStyle="1" w:styleId="PedmtkomenteChar">
    <w:name w:val="Předmět komentáře Char"/>
    <w:basedOn w:val="TextkomenteChar"/>
    <w:link w:val="Pedmtkomente"/>
    <w:uiPriority w:val="99"/>
    <w:semiHidden/>
    <w:rsid w:val="00983AC8"/>
    <w:rPr>
      <w:b/>
      <w:bCs/>
      <w:sz w:val="20"/>
      <w:szCs w:val="20"/>
    </w:rPr>
  </w:style>
  <w:style w:type="numbering" w:styleId="111111">
    <w:name w:val="Outline List 2"/>
    <w:basedOn w:val="Bezseznamu"/>
    <w:unhideWhenUsed/>
    <w:rsid w:val="002C513D"/>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153893">
      <w:marLeft w:val="0"/>
      <w:marRight w:val="0"/>
      <w:marTop w:val="0"/>
      <w:marBottom w:val="0"/>
      <w:divBdr>
        <w:top w:val="none" w:sz="0" w:space="0" w:color="auto"/>
        <w:left w:val="none" w:sz="0" w:space="0" w:color="auto"/>
        <w:bottom w:val="none" w:sz="0" w:space="0" w:color="auto"/>
        <w:right w:val="none" w:sz="0" w:space="0" w:color="auto"/>
      </w:divBdr>
      <w:divsChild>
        <w:div w:id="548153890">
          <w:marLeft w:val="0"/>
          <w:marRight w:val="0"/>
          <w:marTop w:val="225"/>
          <w:marBottom w:val="525"/>
          <w:divBdr>
            <w:top w:val="none" w:sz="0" w:space="0" w:color="auto"/>
            <w:left w:val="none" w:sz="0" w:space="0" w:color="auto"/>
            <w:bottom w:val="none" w:sz="0" w:space="0" w:color="auto"/>
            <w:right w:val="none" w:sz="0" w:space="0" w:color="auto"/>
          </w:divBdr>
          <w:divsChild>
            <w:div w:id="548153897">
              <w:marLeft w:val="0"/>
              <w:marRight w:val="0"/>
              <w:marTop w:val="0"/>
              <w:marBottom w:val="0"/>
              <w:divBdr>
                <w:top w:val="none" w:sz="0" w:space="0" w:color="auto"/>
                <w:left w:val="none" w:sz="0" w:space="0" w:color="auto"/>
                <w:bottom w:val="none" w:sz="0" w:space="0" w:color="auto"/>
                <w:right w:val="none" w:sz="0" w:space="0" w:color="auto"/>
              </w:divBdr>
              <w:divsChild>
                <w:div w:id="548153895">
                  <w:marLeft w:val="0"/>
                  <w:marRight w:val="0"/>
                  <w:marTop w:val="0"/>
                  <w:marBottom w:val="0"/>
                  <w:divBdr>
                    <w:top w:val="none" w:sz="0" w:space="0" w:color="auto"/>
                    <w:left w:val="none" w:sz="0" w:space="0" w:color="auto"/>
                    <w:bottom w:val="none" w:sz="0" w:space="0" w:color="auto"/>
                    <w:right w:val="none" w:sz="0" w:space="0" w:color="auto"/>
                  </w:divBdr>
                  <w:divsChild>
                    <w:div w:id="548153898">
                      <w:marLeft w:val="360"/>
                      <w:marRight w:val="0"/>
                      <w:marTop w:val="0"/>
                      <w:marBottom w:val="360"/>
                      <w:divBdr>
                        <w:top w:val="none" w:sz="0" w:space="0" w:color="auto"/>
                        <w:left w:val="none" w:sz="0" w:space="0" w:color="auto"/>
                        <w:bottom w:val="none" w:sz="0" w:space="0" w:color="auto"/>
                        <w:right w:val="none" w:sz="0" w:space="0" w:color="auto"/>
                      </w:divBdr>
                      <w:divsChild>
                        <w:div w:id="548153896">
                          <w:marLeft w:val="0"/>
                          <w:marRight w:val="0"/>
                          <w:marTop w:val="0"/>
                          <w:marBottom w:val="0"/>
                          <w:divBdr>
                            <w:top w:val="none" w:sz="0" w:space="0" w:color="auto"/>
                            <w:left w:val="none" w:sz="0" w:space="0" w:color="auto"/>
                            <w:bottom w:val="none" w:sz="0" w:space="0" w:color="auto"/>
                            <w:right w:val="none" w:sz="0" w:space="0" w:color="auto"/>
                          </w:divBdr>
                          <w:divsChild>
                            <w:div w:id="54815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53899">
                      <w:marLeft w:val="0"/>
                      <w:marRight w:val="150"/>
                      <w:marTop w:val="0"/>
                      <w:marBottom w:val="150"/>
                      <w:divBdr>
                        <w:top w:val="none" w:sz="0" w:space="0" w:color="auto"/>
                        <w:left w:val="none" w:sz="0" w:space="0" w:color="auto"/>
                        <w:bottom w:val="none" w:sz="0" w:space="0" w:color="auto"/>
                        <w:right w:val="none" w:sz="0" w:space="0" w:color="auto"/>
                      </w:divBdr>
                      <w:divsChild>
                        <w:div w:id="548153894">
                          <w:marLeft w:val="0"/>
                          <w:marRight w:val="0"/>
                          <w:marTop w:val="0"/>
                          <w:marBottom w:val="0"/>
                          <w:divBdr>
                            <w:top w:val="none" w:sz="0" w:space="0" w:color="auto"/>
                            <w:left w:val="none" w:sz="0" w:space="0" w:color="auto"/>
                            <w:bottom w:val="none" w:sz="0" w:space="0" w:color="auto"/>
                            <w:right w:val="none" w:sz="0" w:space="0" w:color="auto"/>
                          </w:divBdr>
                          <w:divsChild>
                            <w:div w:id="54815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53902">
                      <w:marLeft w:val="360"/>
                      <w:marRight w:val="0"/>
                      <w:marTop w:val="0"/>
                      <w:marBottom w:val="360"/>
                      <w:divBdr>
                        <w:top w:val="none" w:sz="0" w:space="0" w:color="auto"/>
                        <w:left w:val="none" w:sz="0" w:space="0" w:color="auto"/>
                        <w:bottom w:val="none" w:sz="0" w:space="0" w:color="auto"/>
                        <w:right w:val="none" w:sz="0" w:space="0" w:color="auto"/>
                      </w:divBdr>
                      <w:divsChild>
                        <w:div w:id="548153900">
                          <w:marLeft w:val="0"/>
                          <w:marRight w:val="0"/>
                          <w:marTop w:val="0"/>
                          <w:marBottom w:val="0"/>
                          <w:divBdr>
                            <w:top w:val="none" w:sz="0" w:space="0" w:color="auto"/>
                            <w:left w:val="none" w:sz="0" w:space="0" w:color="auto"/>
                            <w:bottom w:val="none" w:sz="0" w:space="0" w:color="auto"/>
                            <w:right w:val="none" w:sz="0" w:space="0" w:color="auto"/>
                          </w:divBdr>
                          <w:divsChild>
                            <w:div w:id="54815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8153905">
      <w:marLeft w:val="0"/>
      <w:marRight w:val="0"/>
      <w:marTop w:val="0"/>
      <w:marBottom w:val="0"/>
      <w:divBdr>
        <w:top w:val="none" w:sz="0" w:space="0" w:color="auto"/>
        <w:left w:val="none" w:sz="0" w:space="0" w:color="auto"/>
        <w:bottom w:val="none" w:sz="0" w:space="0" w:color="auto"/>
        <w:right w:val="none" w:sz="0" w:space="0" w:color="auto"/>
      </w:divBdr>
      <w:divsChild>
        <w:div w:id="548153903">
          <w:marLeft w:val="0"/>
          <w:marRight w:val="0"/>
          <w:marTop w:val="0"/>
          <w:marBottom w:val="0"/>
          <w:divBdr>
            <w:top w:val="none" w:sz="0" w:space="0" w:color="auto"/>
            <w:left w:val="none" w:sz="0" w:space="0" w:color="auto"/>
            <w:bottom w:val="none" w:sz="0" w:space="0" w:color="auto"/>
            <w:right w:val="none" w:sz="0" w:space="0" w:color="auto"/>
          </w:divBdr>
        </w:div>
        <w:div w:id="548153904">
          <w:marLeft w:val="0"/>
          <w:marRight w:val="0"/>
          <w:marTop w:val="0"/>
          <w:marBottom w:val="0"/>
          <w:divBdr>
            <w:top w:val="none" w:sz="0" w:space="0" w:color="auto"/>
            <w:left w:val="none" w:sz="0" w:space="0" w:color="auto"/>
            <w:bottom w:val="none" w:sz="0" w:space="0" w:color="auto"/>
            <w:right w:val="none" w:sz="0" w:space="0" w:color="auto"/>
          </w:divBdr>
        </w:div>
        <w:div w:id="5481539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roslavjas\Desktop\&#352;ablona%20Text%20Dream%20a%20little%20of%20m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BBF57E-23C6-41F1-8C66-BF9EF2AFF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Šablona Text Dream a little of me.dot</Template>
  <TotalTime>620</TotalTime>
  <Pages>9</Pages>
  <Words>3936</Words>
  <Characters>23227</Characters>
  <Application>Microsoft Office Word</Application>
  <DocSecurity>0</DocSecurity>
  <Lines>193</Lines>
  <Paragraphs>54</Paragraphs>
  <ScaleCrop>false</ScaleCrop>
  <HeadingPairs>
    <vt:vector size="2" baseType="variant">
      <vt:variant>
        <vt:lpstr>Název</vt:lpstr>
      </vt:variant>
      <vt:variant>
        <vt:i4>1</vt:i4>
      </vt:variant>
    </vt:vector>
  </HeadingPairs>
  <TitlesOfParts>
    <vt:vector size="1" baseType="lpstr">
      <vt:lpstr>Vnitřní předpis</vt:lpstr>
    </vt:vector>
  </TitlesOfParts>
  <Company>MU ML</Company>
  <LinksUpToDate>false</LinksUpToDate>
  <CharactersWithSpaces>27109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Vnitřní předpis</dc:title>
  <dc:subject/>
  <dc:creator>Miroslav Jasicek</dc:creator>
  <cp:keywords/>
  <dc:description/>
  <cp:lastModifiedBy>Jarmil Svoboda</cp:lastModifiedBy>
  <cp:revision>24</cp:revision>
  <cp:lastPrinted>2016-07-12T08:37:00Z</cp:lastPrinted>
  <dcterms:created xsi:type="dcterms:W3CDTF">2016-08-09T07:58:00Z</dcterms:created>
  <dcterms:modified xsi:type="dcterms:W3CDTF">2019-07-22T14:55:00Z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J">
    <vt:lpwstr>XXX-XXX-XXX</vt:lpwstr>
  </property>
</Properties>
</file>